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8FA" w:rsidRDefault="00D948FA" w:rsidP="00517BA3">
      <w:pPr>
        <w:tabs>
          <w:tab w:val="left" w:pos="1134"/>
          <w:tab w:val="left" w:pos="1418"/>
        </w:tabs>
        <w:ind w:firstLine="426"/>
        <w:rPr>
          <w:b/>
          <w:sz w:val="56"/>
          <w:szCs w:val="56"/>
        </w:rPr>
      </w:pPr>
    </w:p>
    <w:p w:rsidR="00D948FA" w:rsidRDefault="00B126F9" w:rsidP="002A5AB3">
      <w:pPr>
        <w:tabs>
          <w:tab w:val="left" w:pos="1134"/>
          <w:tab w:val="left" w:pos="1418"/>
        </w:tabs>
        <w:ind w:firstLine="426"/>
        <w:jc w:val="center"/>
        <w:rPr>
          <w:sz w:val="48"/>
          <w:szCs w:val="48"/>
        </w:rPr>
      </w:pPr>
      <w:r>
        <w:rPr>
          <w:sz w:val="48"/>
          <w:szCs w:val="48"/>
        </w:rPr>
        <w:t>Комісія у справах освіти та виховання УГКЦ</w:t>
      </w:r>
    </w:p>
    <w:p w:rsidR="00D948FA" w:rsidRDefault="00D948FA" w:rsidP="00517BA3">
      <w:pPr>
        <w:tabs>
          <w:tab w:val="left" w:pos="1134"/>
          <w:tab w:val="left" w:pos="1418"/>
        </w:tabs>
        <w:ind w:firstLine="426"/>
        <w:rPr>
          <w:b/>
          <w:sz w:val="56"/>
          <w:szCs w:val="56"/>
        </w:rPr>
      </w:pPr>
    </w:p>
    <w:p w:rsidR="00D948FA" w:rsidRDefault="00D948FA" w:rsidP="00517BA3">
      <w:pPr>
        <w:tabs>
          <w:tab w:val="left" w:pos="1134"/>
          <w:tab w:val="left" w:pos="1418"/>
        </w:tabs>
        <w:ind w:firstLine="426"/>
        <w:rPr>
          <w:b/>
          <w:sz w:val="56"/>
          <w:szCs w:val="56"/>
        </w:rPr>
      </w:pPr>
    </w:p>
    <w:p w:rsidR="00D948FA" w:rsidRDefault="00D948FA" w:rsidP="00517BA3">
      <w:pPr>
        <w:tabs>
          <w:tab w:val="left" w:pos="1134"/>
          <w:tab w:val="left" w:pos="1418"/>
        </w:tabs>
        <w:ind w:firstLine="426"/>
        <w:rPr>
          <w:b/>
          <w:sz w:val="56"/>
          <w:szCs w:val="56"/>
        </w:rPr>
      </w:pPr>
    </w:p>
    <w:p w:rsidR="00D948FA" w:rsidRDefault="00D948FA" w:rsidP="00517BA3">
      <w:pPr>
        <w:tabs>
          <w:tab w:val="left" w:pos="1134"/>
          <w:tab w:val="left" w:pos="1418"/>
        </w:tabs>
        <w:ind w:firstLine="426"/>
        <w:rPr>
          <w:b/>
          <w:sz w:val="56"/>
          <w:szCs w:val="56"/>
        </w:rPr>
      </w:pPr>
    </w:p>
    <w:p w:rsidR="00D948FA" w:rsidRDefault="00D948FA" w:rsidP="00517BA3">
      <w:pPr>
        <w:tabs>
          <w:tab w:val="left" w:pos="1134"/>
          <w:tab w:val="left" w:pos="1418"/>
        </w:tabs>
        <w:ind w:firstLine="426"/>
        <w:rPr>
          <w:b/>
          <w:sz w:val="56"/>
          <w:szCs w:val="56"/>
        </w:rPr>
      </w:pPr>
    </w:p>
    <w:p w:rsidR="00CD67CB" w:rsidRDefault="00B126F9" w:rsidP="00517BA3">
      <w:pPr>
        <w:tabs>
          <w:tab w:val="left" w:pos="1134"/>
          <w:tab w:val="left" w:pos="1418"/>
        </w:tabs>
        <w:ind w:firstLine="426"/>
        <w:jc w:val="center"/>
        <w:rPr>
          <w:b/>
          <w:sz w:val="56"/>
          <w:szCs w:val="56"/>
        </w:rPr>
      </w:pPr>
      <w:r>
        <w:rPr>
          <w:b/>
          <w:sz w:val="56"/>
          <w:szCs w:val="56"/>
        </w:rPr>
        <w:t>КАТОЛИЦЬКА ШКОЛА</w:t>
      </w:r>
      <w:r w:rsidR="00CD67CB">
        <w:rPr>
          <w:b/>
          <w:sz w:val="56"/>
          <w:szCs w:val="56"/>
        </w:rPr>
        <w:t>:</w:t>
      </w:r>
    </w:p>
    <w:p w:rsidR="00D948FA" w:rsidRDefault="00CD67CB" w:rsidP="00517BA3">
      <w:pPr>
        <w:tabs>
          <w:tab w:val="left" w:pos="1134"/>
          <w:tab w:val="left" w:pos="1418"/>
        </w:tabs>
        <w:ind w:firstLine="426"/>
        <w:jc w:val="center"/>
        <w:rPr>
          <w:b/>
          <w:sz w:val="56"/>
          <w:szCs w:val="56"/>
        </w:rPr>
      </w:pPr>
      <w:r>
        <w:rPr>
          <w:b/>
          <w:sz w:val="56"/>
          <w:szCs w:val="56"/>
        </w:rPr>
        <w:t xml:space="preserve">Модель діяльності закладу освіти </w:t>
      </w:r>
    </w:p>
    <w:p w:rsidR="00D948FA" w:rsidRDefault="00D948FA" w:rsidP="00517BA3">
      <w:pPr>
        <w:tabs>
          <w:tab w:val="left" w:pos="1134"/>
          <w:tab w:val="left" w:pos="1418"/>
        </w:tabs>
        <w:ind w:firstLine="426"/>
        <w:jc w:val="center"/>
        <w:rPr>
          <w:b/>
        </w:rPr>
      </w:pPr>
    </w:p>
    <w:p w:rsidR="00D948FA" w:rsidRDefault="00D948FA" w:rsidP="00517BA3">
      <w:pPr>
        <w:tabs>
          <w:tab w:val="left" w:pos="1134"/>
          <w:tab w:val="left" w:pos="1418"/>
        </w:tabs>
        <w:ind w:firstLine="426"/>
        <w:jc w:val="center"/>
        <w:rPr>
          <w:b/>
          <w:sz w:val="48"/>
          <w:szCs w:val="48"/>
        </w:rPr>
      </w:pPr>
    </w:p>
    <w:p w:rsidR="00DD5304" w:rsidRPr="00CD67CB" w:rsidRDefault="00B126F9" w:rsidP="00517BA3">
      <w:pPr>
        <w:tabs>
          <w:tab w:val="left" w:pos="1134"/>
          <w:tab w:val="left" w:pos="1418"/>
        </w:tabs>
        <w:ind w:firstLine="426"/>
        <w:jc w:val="center"/>
        <w:rPr>
          <w:b/>
          <w:i/>
          <w:sz w:val="48"/>
          <w:szCs w:val="48"/>
        </w:rPr>
      </w:pPr>
      <w:r w:rsidRPr="00CD67CB">
        <w:rPr>
          <w:b/>
          <w:i/>
          <w:sz w:val="48"/>
          <w:szCs w:val="48"/>
        </w:rPr>
        <w:t>Практичний довідник</w:t>
      </w:r>
    </w:p>
    <w:p w:rsidR="00DD5304" w:rsidRDefault="00DD5304" w:rsidP="00517BA3">
      <w:pPr>
        <w:tabs>
          <w:tab w:val="left" w:pos="1134"/>
          <w:tab w:val="left" w:pos="1418"/>
        </w:tabs>
        <w:ind w:firstLine="426"/>
        <w:jc w:val="center"/>
        <w:rPr>
          <w:b/>
          <w:sz w:val="48"/>
          <w:szCs w:val="48"/>
        </w:rPr>
      </w:pPr>
    </w:p>
    <w:p w:rsidR="00DD5304" w:rsidRDefault="00DD5304" w:rsidP="00517BA3">
      <w:pPr>
        <w:tabs>
          <w:tab w:val="left" w:pos="1134"/>
          <w:tab w:val="left" w:pos="1418"/>
        </w:tabs>
        <w:ind w:firstLine="426"/>
        <w:jc w:val="center"/>
        <w:rPr>
          <w:b/>
          <w:sz w:val="48"/>
          <w:szCs w:val="48"/>
        </w:rPr>
      </w:pPr>
    </w:p>
    <w:p w:rsidR="00DD5304" w:rsidRDefault="00DD5304" w:rsidP="00517BA3">
      <w:pPr>
        <w:tabs>
          <w:tab w:val="left" w:pos="1134"/>
          <w:tab w:val="left" w:pos="1418"/>
        </w:tabs>
        <w:ind w:firstLine="426"/>
        <w:jc w:val="center"/>
        <w:rPr>
          <w:b/>
          <w:sz w:val="48"/>
          <w:szCs w:val="48"/>
        </w:rPr>
      </w:pPr>
    </w:p>
    <w:p w:rsidR="00DD5304" w:rsidRDefault="00DD5304" w:rsidP="00517BA3">
      <w:pPr>
        <w:tabs>
          <w:tab w:val="left" w:pos="1134"/>
          <w:tab w:val="left" w:pos="1418"/>
        </w:tabs>
        <w:ind w:firstLine="426"/>
        <w:jc w:val="center"/>
        <w:rPr>
          <w:b/>
          <w:sz w:val="48"/>
          <w:szCs w:val="48"/>
        </w:rPr>
      </w:pPr>
    </w:p>
    <w:p w:rsidR="00EC30B7" w:rsidRDefault="00EC30B7" w:rsidP="00517BA3">
      <w:pPr>
        <w:tabs>
          <w:tab w:val="left" w:pos="1134"/>
          <w:tab w:val="left" w:pos="1418"/>
        </w:tabs>
        <w:ind w:firstLine="426"/>
        <w:jc w:val="center"/>
        <w:rPr>
          <w:b/>
          <w:sz w:val="48"/>
          <w:szCs w:val="48"/>
        </w:rPr>
      </w:pPr>
    </w:p>
    <w:p w:rsidR="00DD5304" w:rsidRDefault="00DD5304" w:rsidP="00517BA3">
      <w:pPr>
        <w:tabs>
          <w:tab w:val="left" w:pos="1134"/>
          <w:tab w:val="left" w:pos="1418"/>
        </w:tabs>
        <w:ind w:firstLine="426"/>
        <w:jc w:val="center"/>
        <w:rPr>
          <w:b/>
          <w:sz w:val="48"/>
          <w:szCs w:val="48"/>
        </w:rPr>
      </w:pPr>
    </w:p>
    <w:p w:rsidR="00DD5304" w:rsidRDefault="0099441E" w:rsidP="00517BA3">
      <w:pPr>
        <w:tabs>
          <w:tab w:val="left" w:pos="1134"/>
          <w:tab w:val="left" w:pos="1418"/>
        </w:tabs>
        <w:ind w:firstLine="426"/>
        <w:jc w:val="center"/>
        <w:rPr>
          <w:b/>
          <w:sz w:val="48"/>
          <w:szCs w:val="48"/>
        </w:rPr>
      </w:pPr>
      <w:r>
        <w:rPr>
          <w:b/>
          <w:sz w:val="48"/>
          <w:szCs w:val="48"/>
        </w:rPr>
        <w:t xml:space="preserve">Львів </w:t>
      </w:r>
    </w:p>
    <w:p w:rsidR="0099441E" w:rsidRDefault="0099441E" w:rsidP="0099441E">
      <w:pPr>
        <w:tabs>
          <w:tab w:val="left" w:pos="1134"/>
          <w:tab w:val="left" w:pos="1418"/>
        </w:tabs>
        <w:ind w:firstLine="426"/>
        <w:jc w:val="center"/>
        <w:rPr>
          <w:b/>
          <w:sz w:val="48"/>
          <w:szCs w:val="48"/>
        </w:rPr>
      </w:pPr>
      <w:r>
        <w:rPr>
          <w:b/>
          <w:sz w:val="48"/>
          <w:szCs w:val="48"/>
        </w:rPr>
        <w:t>«Свічадо»</w:t>
      </w:r>
    </w:p>
    <w:p w:rsidR="00DD5304" w:rsidRPr="00083F52" w:rsidRDefault="00DD5304" w:rsidP="00517BA3">
      <w:pPr>
        <w:tabs>
          <w:tab w:val="left" w:pos="1134"/>
          <w:tab w:val="left" w:pos="1418"/>
        </w:tabs>
        <w:ind w:firstLine="426"/>
        <w:jc w:val="center"/>
        <w:rPr>
          <w:b/>
          <w:sz w:val="48"/>
          <w:szCs w:val="48"/>
        </w:rPr>
      </w:pPr>
      <w:r>
        <w:rPr>
          <w:b/>
          <w:sz w:val="48"/>
          <w:szCs w:val="48"/>
        </w:rPr>
        <w:t xml:space="preserve">2019    </w:t>
      </w:r>
    </w:p>
    <w:p w:rsidR="00D948FA" w:rsidRDefault="00B126F9" w:rsidP="00517BA3">
      <w:pPr>
        <w:tabs>
          <w:tab w:val="left" w:pos="1134"/>
          <w:tab w:val="left" w:pos="1418"/>
        </w:tabs>
        <w:ind w:firstLine="426"/>
        <w:rPr>
          <w:b/>
        </w:rPr>
      </w:pPr>
      <w:r>
        <w:br w:type="page"/>
      </w:r>
    </w:p>
    <w:p w:rsidR="00D948FA" w:rsidRDefault="00D948FA" w:rsidP="00517BA3">
      <w:pPr>
        <w:tabs>
          <w:tab w:val="left" w:pos="1134"/>
          <w:tab w:val="left" w:pos="1418"/>
        </w:tabs>
        <w:ind w:firstLine="426"/>
        <w:rPr>
          <w:b/>
        </w:rPr>
      </w:pPr>
    </w:p>
    <w:p w:rsidR="002A5AB3" w:rsidRDefault="002A5AB3" w:rsidP="00517BA3">
      <w:pPr>
        <w:tabs>
          <w:tab w:val="left" w:pos="1134"/>
          <w:tab w:val="left" w:pos="1418"/>
        </w:tabs>
        <w:ind w:firstLine="426"/>
      </w:pPr>
      <w:r>
        <w:t>Відповідальні за видання: о. </w:t>
      </w:r>
      <w:r w:rsidR="00B126F9">
        <w:t>Петро Майба, СДБ , с.</w:t>
      </w:r>
      <w:r>
        <w:t> </w:t>
      </w:r>
      <w:r w:rsidR="00B126F9">
        <w:t xml:space="preserve">Христофора Буштин, СНДМ </w:t>
      </w:r>
    </w:p>
    <w:p w:rsidR="00D948FA" w:rsidRDefault="00D948FA" w:rsidP="00517BA3">
      <w:pPr>
        <w:tabs>
          <w:tab w:val="left" w:pos="1134"/>
          <w:tab w:val="left" w:pos="1418"/>
        </w:tabs>
        <w:ind w:firstLine="426"/>
      </w:pPr>
    </w:p>
    <w:p w:rsidR="00D948FA" w:rsidRDefault="002A5AB3" w:rsidP="00517BA3">
      <w:pPr>
        <w:tabs>
          <w:tab w:val="left" w:pos="1134"/>
          <w:tab w:val="left" w:pos="1418"/>
        </w:tabs>
        <w:ind w:firstLine="426"/>
      </w:pPr>
      <w:r>
        <w:t xml:space="preserve">Упорядкування: </w:t>
      </w:r>
      <w:r w:rsidR="00B126F9">
        <w:t xml:space="preserve">Ірина Максименко, Олексій Браславець  </w:t>
      </w:r>
    </w:p>
    <w:p w:rsidR="002A5AB3" w:rsidRDefault="002A5AB3" w:rsidP="00517BA3">
      <w:pPr>
        <w:tabs>
          <w:tab w:val="left" w:pos="1134"/>
          <w:tab w:val="left" w:pos="1418"/>
        </w:tabs>
        <w:ind w:firstLine="426"/>
      </w:pPr>
    </w:p>
    <w:p w:rsidR="00D948FA" w:rsidRDefault="00B126F9" w:rsidP="00517BA3">
      <w:pPr>
        <w:tabs>
          <w:tab w:val="left" w:pos="1134"/>
          <w:tab w:val="left" w:pos="1418"/>
        </w:tabs>
        <w:ind w:firstLine="426"/>
      </w:pPr>
      <w:r>
        <w:t xml:space="preserve">Літературна редакція: </w:t>
      </w:r>
      <w:r w:rsidR="002A5AB3">
        <w:t>Оксана Сенчук, с. Єротея Сорока, </w:t>
      </w:r>
      <w:r>
        <w:t xml:space="preserve">СНДМ </w:t>
      </w:r>
    </w:p>
    <w:p w:rsidR="002A5AB3" w:rsidRDefault="002A5AB3" w:rsidP="00517BA3">
      <w:pPr>
        <w:tabs>
          <w:tab w:val="left" w:pos="1134"/>
          <w:tab w:val="left" w:pos="1418"/>
        </w:tabs>
        <w:ind w:firstLine="426"/>
      </w:pPr>
    </w:p>
    <w:p w:rsidR="00D948FA" w:rsidRDefault="002A5AB3" w:rsidP="00517BA3">
      <w:pPr>
        <w:tabs>
          <w:tab w:val="left" w:pos="1134"/>
          <w:tab w:val="left" w:pos="1418"/>
        </w:tabs>
        <w:ind w:firstLine="426"/>
      </w:pPr>
      <w:r>
        <w:t xml:space="preserve">Макет та дизайн: </w:t>
      </w:r>
      <w:r w:rsidR="00B126F9">
        <w:t xml:space="preserve">Світлана Сеник </w:t>
      </w:r>
    </w:p>
    <w:p w:rsidR="002A5AB3" w:rsidRDefault="002A5AB3" w:rsidP="00517BA3">
      <w:pPr>
        <w:tabs>
          <w:tab w:val="left" w:pos="1134"/>
          <w:tab w:val="left" w:pos="1418"/>
        </w:tabs>
        <w:ind w:firstLine="426"/>
      </w:pPr>
    </w:p>
    <w:p w:rsidR="002A5AB3" w:rsidRDefault="002A5AB3" w:rsidP="002A5AB3">
      <w:pPr>
        <w:tabs>
          <w:tab w:val="left" w:pos="1134"/>
          <w:tab w:val="left" w:pos="1418"/>
        </w:tabs>
        <w:ind w:firstLine="426"/>
      </w:pPr>
      <w:r>
        <w:t xml:space="preserve">Підготовка до друку: д-н Дмитро Кудін, Оксана Сенчук, с. Єротея Сорока, СНДМ,  с. Христофора Буштин, СНДМ. </w:t>
      </w:r>
    </w:p>
    <w:p w:rsidR="002A5AB3" w:rsidRDefault="002A5AB3"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CD67CB" w:rsidP="00083F52">
      <w:pPr>
        <w:tabs>
          <w:tab w:val="left" w:pos="1134"/>
          <w:tab w:val="left" w:pos="1418"/>
        </w:tabs>
        <w:ind w:firstLine="426"/>
      </w:pPr>
      <w:r>
        <w:t xml:space="preserve">Католицька школа: Модель діяльності закладу освіти. </w:t>
      </w:r>
      <w:r w:rsidR="00B126F9">
        <w:t>Практичний довідник</w:t>
      </w:r>
      <w:r>
        <w:t>.</w:t>
      </w:r>
      <w:r w:rsidR="00DD5304">
        <w:t>Серія</w:t>
      </w:r>
      <w:r w:rsidR="00D26631">
        <w:t xml:space="preserve">: Католицька освіта// Комісія у справах освіти та виховання УГКЦ // </w:t>
      </w:r>
      <w:r w:rsidR="00B126F9">
        <w:t xml:space="preserve">Львів: Свічадо, 2018,  с. </w:t>
      </w:r>
    </w:p>
    <w:p w:rsidR="00D948FA" w:rsidRDefault="00D948FA" w:rsidP="00517BA3">
      <w:pPr>
        <w:tabs>
          <w:tab w:val="left" w:pos="1134"/>
          <w:tab w:val="left" w:pos="1418"/>
        </w:tabs>
        <w:ind w:firstLine="426"/>
      </w:pPr>
      <w:bookmarkStart w:id="0" w:name="_gjdgxs" w:colFirst="0" w:colLast="0"/>
      <w:bookmarkEnd w:id="0"/>
    </w:p>
    <w:p w:rsidR="00D948FA" w:rsidRDefault="00B126F9" w:rsidP="00517BA3">
      <w:pPr>
        <w:tabs>
          <w:tab w:val="left" w:pos="1134"/>
          <w:tab w:val="left" w:pos="1418"/>
        </w:tabs>
        <w:ind w:firstLine="426"/>
      </w:pPr>
      <w:r>
        <w:t>Довідник містить аналіз основних засад організації та діяльності католицьких шкіл та шкіл християнського спрямування.  Видання буде корисним для роботи і самоаналізу католицьким закладам освіти, а також іншим зацікавленим у цій тематиці.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2A5AB3" w:rsidRDefault="002A5AB3" w:rsidP="00517BA3">
      <w:pPr>
        <w:tabs>
          <w:tab w:val="left" w:pos="1134"/>
          <w:tab w:val="left" w:pos="1418"/>
        </w:tabs>
        <w:ind w:firstLine="426"/>
      </w:pPr>
    </w:p>
    <w:p w:rsidR="002A5AB3" w:rsidRDefault="002A5AB3" w:rsidP="00517BA3">
      <w:pPr>
        <w:tabs>
          <w:tab w:val="left" w:pos="1134"/>
          <w:tab w:val="left" w:pos="1418"/>
        </w:tabs>
        <w:ind w:firstLine="426"/>
      </w:pPr>
    </w:p>
    <w:p w:rsidR="002A5AB3" w:rsidRDefault="002A5AB3"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 © Комісія у справах освіти та виховання УГКЦ, 2018</w:t>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lang w:val="en-US"/>
        </w:rPr>
      </w:pPr>
    </w:p>
    <w:p w:rsidR="00B02991" w:rsidRPr="00B02991" w:rsidRDefault="00B02991" w:rsidP="00517BA3">
      <w:pPr>
        <w:tabs>
          <w:tab w:val="left" w:pos="1134"/>
          <w:tab w:val="left" w:pos="1418"/>
        </w:tabs>
        <w:ind w:firstLine="426"/>
        <w:rPr>
          <w:b/>
          <w:lang w:val="en-US"/>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1016C8" w:rsidRDefault="001016C8" w:rsidP="00517BA3">
      <w:pPr>
        <w:tabs>
          <w:tab w:val="left" w:pos="1134"/>
          <w:tab w:val="left" w:pos="1418"/>
        </w:tabs>
        <w:ind w:firstLine="426"/>
        <w:rPr>
          <w:b/>
        </w:rPr>
      </w:pPr>
    </w:p>
    <w:p w:rsidR="00D948FA" w:rsidRDefault="00B126F9" w:rsidP="00517BA3">
      <w:pPr>
        <w:tabs>
          <w:tab w:val="left" w:pos="1134"/>
          <w:tab w:val="left" w:pos="1418"/>
        </w:tabs>
        <w:ind w:firstLine="426"/>
        <w:rPr>
          <w:b/>
        </w:rPr>
      </w:pPr>
      <w:r>
        <w:rPr>
          <w:b/>
        </w:rPr>
        <w:lastRenderedPageBreak/>
        <w:t>ЗМІСТ</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Вступ.</w:t>
      </w:r>
      <w:r>
        <w:tab/>
        <w:t xml:space="preserve"> Нова українська школа: християнський погляд. </w:t>
      </w:r>
      <w:r>
        <w:rPr>
          <w:i/>
        </w:rPr>
        <w:t>Ірина Максименко</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b/>
        </w:rPr>
        <w:t>Розділ 1. Католицька школа та Церква</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 1. Виховання й освіта через призму вчення Церкви. </w:t>
      </w:r>
      <w:r>
        <w:rPr>
          <w:i/>
        </w:rPr>
        <w:t>Ірина Максименко</w:t>
      </w:r>
      <w:r>
        <w:t>……………………</w:t>
      </w:r>
    </w:p>
    <w:p w:rsidR="00D948FA" w:rsidRDefault="00B126F9" w:rsidP="00517BA3">
      <w:pPr>
        <w:tabs>
          <w:tab w:val="left" w:pos="1134"/>
          <w:tab w:val="left" w:pos="1418"/>
        </w:tabs>
        <w:ind w:firstLine="426"/>
      </w:pPr>
      <w:r>
        <w:t xml:space="preserve">§ 2. Погляд Церкви на католицьку школу: важливі нотатки. </w:t>
      </w:r>
      <w:r>
        <w:rPr>
          <w:i/>
        </w:rPr>
        <w:t>Ірина Максименко</w:t>
      </w:r>
      <w:r>
        <w:t>…….</w:t>
      </w:r>
    </w:p>
    <w:p w:rsidR="00D948FA" w:rsidRDefault="00B126F9" w:rsidP="00517BA3">
      <w:pPr>
        <w:tabs>
          <w:tab w:val="left" w:pos="1134"/>
          <w:tab w:val="left" w:pos="1418"/>
        </w:tabs>
        <w:ind w:firstLine="426"/>
      </w:pPr>
      <w:r>
        <w:t xml:space="preserve">§ 3. Церковне право і католицька школа. </w:t>
      </w:r>
      <w:r>
        <w:rPr>
          <w:i/>
        </w:rPr>
        <w:t>Олексій Браславець</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b/>
        </w:rPr>
        <w:t>Розділ 2. Католицька школа та держава</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1. Погляд держави на виховання й освіту в Україні.</w:t>
      </w:r>
      <w:r>
        <w:rPr>
          <w:i/>
        </w:rPr>
        <w:t xml:space="preserve"> Олексій Браславець</w:t>
      </w:r>
      <w:r>
        <w:t xml:space="preserve"> ………………</w:t>
      </w:r>
    </w:p>
    <w:p w:rsidR="00D948FA" w:rsidRDefault="00B126F9" w:rsidP="00517BA3">
      <w:pPr>
        <w:tabs>
          <w:tab w:val="left" w:pos="1134"/>
          <w:tab w:val="left" w:pos="1418"/>
        </w:tabs>
        <w:ind w:firstLine="426"/>
      </w:pPr>
      <w:r>
        <w:t xml:space="preserve">§ 2. Недержавні заклади освіти в Україні. Католицька школа у світлі Закону України «Про освіту». </w:t>
      </w:r>
      <w:r>
        <w:rPr>
          <w:i/>
        </w:rPr>
        <w:t>Олексій Браславець</w:t>
      </w:r>
      <w:r>
        <w:t xml:space="preserve"> ……………</w:t>
      </w:r>
    </w:p>
    <w:p w:rsidR="00D948FA" w:rsidRDefault="00B126F9" w:rsidP="00517BA3">
      <w:pPr>
        <w:tabs>
          <w:tab w:val="left" w:pos="1134"/>
          <w:tab w:val="left" w:pos="1418"/>
        </w:tabs>
        <w:ind w:firstLine="426"/>
      </w:pPr>
      <w:r>
        <w:t xml:space="preserve">§ 3. Державне ліцензування католицьких шкіл. </w:t>
      </w:r>
      <w:r>
        <w:rPr>
          <w:i/>
        </w:rPr>
        <w:t>Олексій Браславець</w:t>
      </w:r>
      <w:r>
        <w:t>………….</w:t>
      </w:r>
      <w:r>
        <w:rPr>
          <w:i/>
        </w:rPr>
        <w:t>.</w:t>
      </w:r>
    </w:p>
    <w:p w:rsidR="00D948FA" w:rsidRDefault="00B126F9" w:rsidP="00517BA3">
      <w:pPr>
        <w:tabs>
          <w:tab w:val="left" w:pos="1134"/>
          <w:tab w:val="left" w:pos="1418"/>
        </w:tabs>
        <w:ind w:firstLine="426"/>
      </w:pPr>
      <w:r>
        <w:t>§ 4. Суспільний вимір католицьких шкіл.</w:t>
      </w:r>
      <w:r>
        <w:rPr>
          <w:i/>
        </w:rPr>
        <w:t xml:space="preserve"> Олексій Браславець</w:t>
      </w:r>
      <w:r>
        <w:t xml:space="preserve"> …</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b/>
        </w:rPr>
        <w:t>Розділ 3. Католицька школа та шкільна спільнота</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 1. Як створити і зареєструвати католицьку школу. </w:t>
      </w:r>
      <w:r>
        <w:rPr>
          <w:i/>
        </w:rPr>
        <w:t>Олексій Браславець</w:t>
      </w:r>
      <w:r>
        <w:t xml:space="preserve"> ….</w:t>
      </w:r>
    </w:p>
    <w:p w:rsidR="00D948FA" w:rsidRDefault="00B126F9" w:rsidP="00517BA3">
      <w:pPr>
        <w:tabs>
          <w:tab w:val="left" w:pos="1134"/>
          <w:tab w:val="left" w:pos="1418"/>
        </w:tabs>
        <w:ind w:firstLine="426"/>
      </w:pPr>
      <w:r>
        <w:t xml:space="preserve">§ 2. Адміністрування та управлінські процеси в католицькій школі. </w:t>
      </w:r>
      <w:r>
        <w:rPr>
          <w:i/>
        </w:rPr>
        <w:t>Олексій Браславець</w:t>
      </w:r>
      <w:r>
        <w:t xml:space="preserve"> …</w:t>
      </w:r>
    </w:p>
    <w:p w:rsidR="00D948FA" w:rsidRDefault="00B126F9" w:rsidP="00517BA3">
      <w:pPr>
        <w:tabs>
          <w:tab w:val="left" w:pos="1134"/>
          <w:tab w:val="left" w:pos="1418"/>
        </w:tabs>
        <w:ind w:firstLine="426"/>
      </w:pPr>
      <w:r>
        <w:t>§ 3. Внутрішні організаційно-правові документи католицької школи…</w:t>
      </w:r>
      <w:r>
        <w:rPr>
          <w:i/>
        </w:rPr>
        <w:t xml:space="preserve"> Олексій Браславець</w:t>
      </w:r>
      <w:r>
        <w:t xml:space="preserve"> …</w:t>
      </w:r>
    </w:p>
    <w:p w:rsidR="00D948FA" w:rsidRDefault="00B126F9" w:rsidP="00517BA3">
      <w:pPr>
        <w:tabs>
          <w:tab w:val="left" w:pos="1134"/>
          <w:tab w:val="left" w:pos="1418"/>
        </w:tabs>
        <w:ind w:firstLine="426"/>
      </w:pPr>
      <w:r>
        <w:t>§ 4. Бюджет і організаційне планування діяльності школи. Джерела фінансування.</w:t>
      </w:r>
      <w:r>
        <w:rPr>
          <w:i/>
        </w:rPr>
        <w:t xml:space="preserve"> Олексій Браславець</w:t>
      </w:r>
      <w:r>
        <w:t>…………..</w:t>
      </w:r>
    </w:p>
    <w:p w:rsidR="00D948FA" w:rsidRDefault="00B126F9" w:rsidP="00517BA3">
      <w:pPr>
        <w:tabs>
          <w:tab w:val="left" w:pos="1134"/>
          <w:tab w:val="left" w:pos="1418"/>
        </w:tabs>
        <w:ind w:firstLine="426"/>
      </w:pPr>
      <w:r>
        <w:t>§ 5. Чим спільнота католицької школи відрізняється від шкільного колективу.</w:t>
      </w:r>
      <w:r>
        <w:rPr>
          <w:i/>
        </w:rPr>
        <w:t xml:space="preserve"> Олексій Браславець</w:t>
      </w:r>
      <w:r>
        <w:t>……………</w:t>
      </w:r>
    </w:p>
    <w:p w:rsidR="00D948FA" w:rsidRDefault="00B126F9" w:rsidP="00517BA3">
      <w:pPr>
        <w:tabs>
          <w:tab w:val="left" w:pos="1134"/>
          <w:tab w:val="left" w:pos="1418"/>
        </w:tabs>
        <w:ind w:firstLine="426"/>
      </w:pPr>
      <w:r>
        <w:t>§ 6. Формування спільноти католицької школи………….</w:t>
      </w:r>
    </w:p>
    <w:p w:rsidR="00D948FA" w:rsidRDefault="00B126F9" w:rsidP="00517BA3">
      <w:pPr>
        <w:tabs>
          <w:tab w:val="left" w:pos="1134"/>
          <w:tab w:val="left" w:pos="1418"/>
        </w:tabs>
        <w:ind w:firstLine="426"/>
      </w:pPr>
      <w:r>
        <w:t>§ 7. Життя спільноти католицької школи.</w:t>
      </w:r>
      <w:r>
        <w:rPr>
          <w:i/>
        </w:rPr>
        <w:t xml:space="preserve"> Ірина Максименко…………….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b/>
        </w:rPr>
        <w:t>Розділ 4. Католицька школа та вчителі</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 1. Учитель у спільноті католицької школи. </w:t>
      </w:r>
      <w:r>
        <w:rPr>
          <w:i/>
        </w:rPr>
        <w:t>Ірина Максименко</w:t>
      </w:r>
      <w:r>
        <w:t xml:space="preserve"> …………………………..</w:t>
      </w:r>
    </w:p>
    <w:p w:rsidR="00D948FA" w:rsidRDefault="00B126F9" w:rsidP="00517BA3">
      <w:pPr>
        <w:tabs>
          <w:tab w:val="left" w:pos="1134"/>
          <w:tab w:val="left" w:pos="1418"/>
        </w:tabs>
        <w:ind w:firstLine="426"/>
      </w:pPr>
      <w:r>
        <w:t>§ 2. Священик як учитель і представник Церкви у спільноті католицької школи.</w:t>
      </w:r>
      <w:r>
        <w:rPr>
          <w:i/>
        </w:rPr>
        <w:t xml:space="preserve"> Ірина Максименко</w:t>
      </w:r>
      <w:r>
        <w:t xml:space="preserve"> ………………….</w:t>
      </w:r>
    </w:p>
    <w:p w:rsidR="00D948FA" w:rsidRDefault="00B126F9" w:rsidP="00517BA3">
      <w:pPr>
        <w:tabs>
          <w:tab w:val="left" w:pos="1134"/>
          <w:tab w:val="left" w:pos="1418"/>
        </w:tabs>
        <w:ind w:firstLine="426"/>
      </w:pPr>
      <w:r>
        <w:t xml:space="preserve">§ 3. Формація вчителя в католицькій школі. </w:t>
      </w:r>
      <w:r>
        <w:rPr>
          <w:i/>
        </w:rPr>
        <w:t>Ірина Максименко</w:t>
      </w:r>
      <w:r>
        <w:t>…………………………</w:t>
      </w:r>
    </w:p>
    <w:p w:rsidR="00D948FA" w:rsidRDefault="00B126F9" w:rsidP="00517BA3">
      <w:pPr>
        <w:tabs>
          <w:tab w:val="left" w:pos="1134"/>
          <w:tab w:val="left" w:pos="1418"/>
        </w:tabs>
        <w:ind w:firstLine="426"/>
      </w:pPr>
      <w:r>
        <w:t xml:space="preserve">§ 4. Організація освітнього процесу в католицькій школі. </w:t>
      </w:r>
      <w:r>
        <w:rPr>
          <w:i/>
        </w:rPr>
        <w:t>Олексій Браславець</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b/>
        </w:rPr>
        <w:t>Розділ 5</w:t>
      </w:r>
      <w:r>
        <w:t xml:space="preserve">. </w:t>
      </w:r>
      <w:r>
        <w:rPr>
          <w:b/>
        </w:rPr>
        <w:t>Католицька школа та батьки учнів</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 1. Батьки як члени спільноти католицької школи. </w:t>
      </w:r>
      <w:r>
        <w:rPr>
          <w:i/>
        </w:rPr>
        <w:t>Ірина Максименко</w:t>
      </w:r>
      <w:r>
        <w:t xml:space="preserve"> ………………….</w:t>
      </w:r>
    </w:p>
    <w:p w:rsidR="00D948FA" w:rsidRDefault="00B126F9" w:rsidP="00517BA3">
      <w:pPr>
        <w:tabs>
          <w:tab w:val="left" w:pos="1134"/>
          <w:tab w:val="left" w:pos="1418"/>
        </w:tabs>
        <w:ind w:firstLine="426"/>
      </w:pPr>
      <w:r>
        <w:t xml:space="preserve">§ 2. Батьки та сім’я як «домашня Церква» дитини. </w:t>
      </w:r>
      <w:r>
        <w:rPr>
          <w:i/>
        </w:rPr>
        <w:t>Ірина Максименко</w:t>
      </w:r>
      <w:r>
        <w:t>…………………….</w:t>
      </w:r>
    </w:p>
    <w:p w:rsidR="00D948FA" w:rsidRDefault="00B126F9" w:rsidP="00517BA3">
      <w:pPr>
        <w:tabs>
          <w:tab w:val="left" w:pos="1134"/>
          <w:tab w:val="left" w:pos="1418"/>
        </w:tabs>
        <w:ind w:firstLine="426"/>
      </w:pPr>
      <w:r>
        <w:t xml:space="preserve">§ 3. Участь батьків у житті спільноти католицької школи. </w:t>
      </w:r>
      <w:r>
        <w:rPr>
          <w:i/>
        </w:rPr>
        <w:t>Олексій Браславець</w:t>
      </w:r>
      <w:r>
        <w:t>……………….</w:t>
      </w:r>
    </w:p>
    <w:p w:rsidR="00D948FA" w:rsidRDefault="00B126F9" w:rsidP="00517BA3">
      <w:pPr>
        <w:tabs>
          <w:tab w:val="left" w:pos="1134"/>
          <w:tab w:val="left" w:pos="1418"/>
        </w:tabs>
        <w:ind w:firstLine="426"/>
      </w:pPr>
      <w:r>
        <w:t xml:space="preserve">§ 4. Формація батьків у католицькій школі: дороговкази. </w:t>
      </w:r>
      <w:r>
        <w:rPr>
          <w:i/>
        </w:rPr>
        <w:t>Ірина Максименко</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b/>
        </w:rPr>
        <w:t>Розділ 6. Школа та учні</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lastRenderedPageBreak/>
        <w:t xml:space="preserve">§ 1. Учні як члени спільноти католицької школи. </w:t>
      </w:r>
      <w:r>
        <w:rPr>
          <w:i/>
        </w:rPr>
        <w:t>Ірина Максименко</w:t>
      </w:r>
      <w:r>
        <w:t>……………………</w:t>
      </w:r>
    </w:p>
    <w:p w:rsidR="00D948FA" w:rsidRDefault="00B126F9" w:rsidP="00517BA3">
      <w:pPr>
        <w:tabs>
          <w:tab w:val="left" w:pos="1134"/>
          <w:tab w:val="left" w:pos="1418"/>
        </w:tabs>
        <w:ind w:firstLine="426"/>
      </w:pPr>
      <w:r>
        <w:t xml:space="preserve">§ 2. Формація учнів у спільноті школи. </w:t>
      </w:r>
      <w:r>
        <w:rPr>
          <w:i/>
        </w:rPr>
        <w:t>Ірина Максименко</w:t>
      </w:r>
      <w:r>
        <w:t>………………………………</w:t>
      </w:r>
    </w:p>
    <w:p w:rsidR="00D948FA" w:rsidRDefault="00B126F9" w:rsidP="00517BA3">
      <w:pPr>
        <w:tabs>
          <w:tab w:val="left" w:pos="1134"/>
          <w:tab w:val="left" w:pos="1418"/>
        </w:tabs>
        <w:ind w:firstLine="426"/>
      </w:pPr>
      <w:r>
        <w:t xml:space="preserve">§ 3. Особливості навчання дітей у католицькій школі. </w:t>
      </w:r>
      <w:r>
        <w:rPr>
          <w:i/>
        </w:rPr>
        <w:t>Олексій Браславець</w:t>
      </w:r>
      <w:r>
        <w:t>…………………..</w:t>
      </w:r>
    </w:p>
    <w:p w:rsidR="00D948FA" w:rsidRDefault="00B126F9" w:rsidP="00517BA3">
      <w:pPr>
        <w:tabs>
          <w:tab w:val="left" w:pos="1134"/>
          <w:tab w:val="left" w:pos="1418"/>
        </w:tabs>
        <w:ind w:firstLine="426"/>
      </w:pPr>
      <w:r>
        <w:t xml:space="preserve">§ 4. Особливості виховання дітей у католицькій школі. </w:t>
      </w:r>
      <w:r>
        <w:rPr>
          <w:i/>
        </w:rPr>
        <w:t>Ірина Максименко</w:t>
      </w:r>
      <w:r>
        <w:t>……………..</w:t>
      </w:r>
    </w:p>
    <w:p w:rsidR="00D948FA" w:rsidRDefault="00B126F9" w:rsidP="00517BA3">
      <w:pPr>
        <w:tabs>
          <w:tab w:val="left" w:pos="1134"/>
          <w:tab w:val="left" w:pos="1418"/>
        </w:tabs>
        <w:ind w:firstLine="426"/>
      </w:pPr>
      <w:r>
        <w:t xml:space="preserve">§ 5. Позашкільне навчання у католицькій школі. </w:t>
      </w:r>
      <w:r>
        <w:rPr>
          <w:i/>
        </w:rPr>
        <w:t>Ірина Максименко</w:t>
      </w:r>
      <w:r>
        <w:t>……………………</w:t>
      </w:r>
    </w:p>
    <w:p w:rsidR="00D948FA" w:rsidRDefault="00B126F9" w:rsidP="00517BA3">
      <w:pPr>
        <w:tabs>
          <w:tab w:val="left" w:pos="1134"/>
          <w:tab w:val="left" w:pos="1418"/>
        </w:tabs>
        <w:ind w:firstLine="426"/>
      </w:pPr>
      <w:r>
        <w:t xml:space="preserve">§ 6. Альтернативне самоуправління: учні-аніматори католицьких шкіл. </w:t>
      </w:r>
      <w:r>
        <w:rPr>
          <w:i/>
        </w:rPr>
        <w:t>Ірина Максименко</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b/>
        </w:rPr>
        <w:t>Розділ 7. Окремі практичні питання діяльності католицької школи</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 1. Оцінювання учнів. </w:t>
      </w:r>
      <w:r>
        <w:rPr>
          <w:i/>
        </w:rPr>
        <w:t>Олексій Браславець</w:t>
      </w:r>
      <w:r>
        <w:t>……………………………….</w:t>
      </w:r>
    </w:p>
    <w:p w:rsidR="00D948FA" w:rsidRDefault="00B126F9" w:rsidP="00517BA3">
      <w:pPr>
        <w:tabs>
          <w:tab w:val="left" w:pos="1134"/>
          <w:tab w:val="left" w:pos="1418"/>
        </w:tabs>
        <w:ind w:firstLine="426"/>
      </w:pPr>
      <w:r>
        <w:t xml:space="preserve">§ 2. Катехизація та духовний супровід у католицькій школі. </w:t>
      </w:r>
      <w:r>
        <w:rPr>
          <w:i/>
        </w:rPr>
        <w:t>Ірина Максименко</w:t>
      </w:r>
      <w:r>
        <w:t>……………..</w:t>
      </w:r>
    </w:p>
    <w:p w:rsidR="00D948FA" w:rsidRDefault="00B126F9" w:rsidP="00517BA3">
      <w:pPr>
        <w:tabs>
          <w:tab w:val="left" w:pos="1134"/>
          <w:tab w:val="left" w:pos="1418"/>
        </w:tabs>
        <w:ind w:firstLine="426"/>
      </w:pPr>
      <w:r>
        <w:t xml:space="preserve">§ 3. Медична і соціально-психологічна опіка в католицькій школі. </w:t>
      </w:r>
      <w:r>
        <w:rPr>
          <w:i/>
        </w:rPr>
        <w:t>Ірина Максименко</w:t>
      </w:r>
      <w:r>
        <w:t>.…………….</w:t>
      </w:r>
    </w:p>
    <w:p w:rsidR="00D948FA" w:rsidRDefault="00B126F9" w:rsidP="00517BA3">
      <w:pPr>
        <w:tabs>
          <w:tab w:val="left" w:pos="1134"/>
          <w:tab w:val="left" w:pos="1418"/>
        </w:tabs>
        <w:ind w:firstLine="426"/>
      </w:pPr>
      <w:r>
        <w:t xml:space="preserve">§ 4. Учні інших віровизнань та конфесій. </w:t>
      </w:r>
      <w:r>
        <w:rPr>
          <w:i/>
        </w:rPr>
        <w:t>Олексій Браславець</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rPr>
      </w:pPr>
      <w:r>
        <w:rPr>
          <w:b/>
        </w:rPr>
        <w:t>Розділ 8. Католицька школа і Україна</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 1. Християнська освіта в Україні: сучасний стан. </w:t>
      </w:r>
      <w:r>
        <w:rPr>
          <w:i/>
        </w:rPr>
        <w:t>Ірина Максименко</w:t>
      </w:r>
      <w:r>
        <w:t>…………………….</w:t>
      </w:r>
    </w:p>
    <w:p w:rsidR="00D948FA" w:rsidRDefault="00B126F9" w:rsidP="00517BA3">
      <w:pPr>
        <w:tabs>
          <w:tab w:val="left" w:pos="1134"/>
          <w:tab w:val="left" w:pos="1418"/>
        </w:tabs>
        <w:ind w:firstLine="426"/>
      </w:pPr>
      <w:r>
        <w:t xml:space="preserve">§ 2. Перспективи і майбутнє католицької середньої освіти в Україні. </w:t>
      </w:r>
      <w:r>
        <w:rPr>
          <w:i/>
        </w:rPr>
        <w:t>Олексій Браславець</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b/>
        </w:rPr>
        <w:t>Додатки</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Додаток 1. Концепція Навчально-Виховного Комплексу “Школа святої Софії”. </w:t>
      </w:r>
      <w:r>
        <w:rPr>
          <w:i/>
        </w:rPr>
        <w:t>ОпрацюванняІрини Максименко</w:t>
      </w:r>
      <w:r>
        <w:t>……………</w:t>
      </w:r>
    </w:p>
    <w:p w:rsidR="00D948FA" w:rsidRDefault="00B126F9" w:rsidP="00517BA3">
      <w:pPr>
        <w:tabs>
          <w:tab w:val="left" w:pos="1134"/>
          <w:tab w:val="left" w:pos="1418"/>
        </w:tabs>
        <w:ind w:firstLine="426"/>
      </w:pPr>
      <w:r>
        <w:t xml:space="preserve">Додаток 2. Засади учня католицької школи. </w:t>
      </w:r>
      <w:r>
        <w:rPr>
          <w:i/>
        </w:rPr>
        <w:t xml:space="preserve">Олексій Браславець,Оксана </w:t>
      </w:r>
      <w:r w:rsidR="00DD3991">
        <w:rPr>
          <w:i/>
        </w:rPr>
        <w:t xml:space="preserve">Сенчук, </w:t>
      </w:r>
      <w:r>
        <w:rPr>
          <w:i/>
        </w:rPr>
        <w:t>с.Єротея Сорока</w:t>
      </w:r>
      <w:r>
        <w:t>……………………….</w:t>
      </w:r>
    </w:p>
    <w:p w:rsidR="00D948FA" w:rsidRDefault="00B126F9" w:rsidP="00517BA3">
      <w:pPr>
        <w:tabs>
          <w:tab w:val="left" w:pos="1134"/>
          <w:tab w:val="left" w:pos="1418"/>
        </w:tabs>
        <w:ind w:firstLine="426"/>
      </w:pPr>
      <w:r>
        <w:t xml:space="preserve">Додаток 3. Засади батьків учня католицької школи. </w:t>
      </w:r>
      <w:r>
        <w:rPr>
          <w:i/>
        </w:rPr>
        <w:t>Олексій Браславець,Оксана Сенчук,с.Єротея Сорока</w:t>
      </w:r>
      <w:r>
        <w:t>……………………….</w:t>
      </w:r>
    </w:p>
    <w:p w:rsidR="00D948FA" w:rsidRDefault="00B126F9" w:rsidP="00517BA3">
      <w:pPr>
        <w:tabs>
          <w:tab w:val="left" w:pos="1134"/>
          <w:tab w:val="left" w:pos="1418"/>
        </w:tabs>
        <w:ind w:firstLine="426"/>
      </w:pPr>
      <w:r>
        <w:t xml:space="preserve">Додаток 4. Засади педагога католицької школи. </w:t>
      </w:r>
      <w:r>
        <w:rPr>
          <w:i/>
        </w:rPr>
        <w:t>Олексій Браславець,Оксана Сенчук,с.Єротея Сорока</w:t>
      </w:r>
      <w:r>
        <w:t>………………………………………..</w:t>
      </w:r>
    </w:p>
    <w:p w:rsidR="00D948FA" w:rsidRDefault="00B126F9" w:rsidP="00517BA3">
      <w:pPr>
        <w:tabs>
          <w:tab w:val="left" w:pos="1134"/>
          <w:tab w:val="left" w:pos="1418"/>
        </w:tabs>
        <w:ind w:firstLine="426"/>
      </w:pPr>
      <w:r>
        <w:t xml:space="preserve">Додаток 5. Засади  директора католицької школи. </w:t>
      </w:r>
      <w:r>
        <w:rPr>
          <w:i/>
        </w:rPr>
        <w:t>Олексій Браславець</w:t>
      </w:r>
      <w:r>
        <w:t>……………..</w:t>
      </w:r>
    </w:p>
    <w:p w:rsidR="00D948FA" w:rsidRDefault="00B126F9" w:rsidP="00517BA3">
      <w:pPr>
        <w:tabs>
          <w:tab w:val="left" w:pos="1134"/>
          <w:tab w:val="left" w:pos="1418"/>
        </w:tabs>
        <w:ind w:firstLine="426"/>
      </w:pPr>
      <w:r>
        <w:t xml:space="preserve">Додаток 6. Духовний супровід дітей, підлітків та молоді. </w:t>
      </w:r>
      <w:r>
        <w:rPr>
          <w:i/>
        </w:rPr>
        <w:t>о. Петро Майба, СДБ (опрацювання Ірини Максименко)</w:t>
      </w:r>
      <w:r>
        <w:t>……………………….</w:t>
      </w:r>
    </w:p>
    <w:p w:rsidR="00D948FA" w:rsidRDefault="00B126F9" w:rsidP="00517BA3">
      <w:pPr>
        <w:tabs>
          <w:tab w:val="left" w:pos="1134"/>
          <w:tab w:val="left" w:pos="1418"/>
        </w:tabs>
        <w:ind w:firstLine="426"/>
      </w:pPr>
      <w:r>
        <w:t xml:space="preserve">Додаток 7.  Перелік шкільної документації. </w:t>
      </w:r>
      <w:r>
        <w:rPr>
          <w:i/>
        </w:rPr>
        <w:t>Олексій Браславець</w:t>
      </w:r>
      <w:r>
        <w:t>…………………………</w:t>
      </w:r>
    </w:p>
    <w:p w:rsidR="00D948FA" w:rsidRDefault="00FF2D1E" w:rsidP="00517BA3">
      <w:pPr>
        <w:tabs>
          <w:tab w:val="left" w:pos="1134"/>
          <w:tab w:val="left" w:pos="1418"/>
        </w:tabs>
        <w:ind w:firstLine="426"/>
      </w:pPr>
      <w:r>
        <w:t>Додаток 8.</w:t>
      </w:r>
      <w:r w:rsidR="001016C8">
        <w:t xml:space="preserve"> Статут громадської спілки «Католицька освіта»…………………………….</w:t>
      </w:r>
    </w:p>
    <w:p w:rsidR="00FF2D1E" w:rsidRDefault="00FF2D1E" w:rsidP="00517BA3">
      <w:pPr>
        <w:tabs>
          <w:tab w:val="left" w:pos="1134"/>
          <w:tab w:val="left" w:pos="1418"/>
        </w:tabs>
        <w:ind w:firstLine="426"/>
      </w:pPr>
      <w:r>
        <w:t>Додаток 9.</w:t>
      </w:r>
      <w:r w:rsidR="001016C8">
        <w:t xml:space="preserve"> Типове положення про заклад освіти УГКЦ……………………………….</w:t>
      </w:r>
    </w:p>
    <w:p w:rsidR="00FF2D1E" w:rsidRDefault="00FF2D1E" w:rsidP="00517BA3">
      <w:pPr>
        <w:tabs>
          <w:tab w:val="left" w:pos="1134"/>
          <w:tab w:val="left" w:pos="1418"/>
        </w:tabs>
        <w:ind w:firstLine="426"/>
      </w:pPr>
      <w:r>
        <w:t xml:space="preserve">Додаток 10. </w:t>
      </w:r>
      <w:r w:rsidR="001016C8">
        <w:t>Концепція міжнародної католицької школи імені Андрея Шептицького в Києві</w:t>
      </w:r>
      <w:r w:rsidR="00534493">
        <w:t>………….</w:t>
      </w:r>
    </w:p>
    <w:p w:rsidR="00DD3991" w:rsidRDefault="00534493" w:rsidP="00517BA3">
      <w:pPr>
        <w:tabs>
          <w:tab w:val="left" w:pos="1134"/>
          <w:tab w:val="left" w:pos="1418"/>
        </w:tabs>
        <w:ind w:firstLine="426"/>
      </w:pPr>
      <w:r>
        <w:t>Додаток 11. Політика розвитку особи та безпеки в католицькому освітньому закладі…</w:t>
      </w:r>
    </w:p>
    <w:p w:rsidR="00DD3991" w:rsidRPr="00D245E4" w:rsidRDefault="00DD3991" w:rsidP="00517BA3">
      <w:pPr>
        <w:tabs>
          <w:tab w:val="left" w:pos="1134"/>
          <w:tab w:val="left" w:pos="1418"/>
        </w:tabs>
        <w:ind w:firstLine="426"/>
        <w:rPr>
          <w:lang w:val="ru-RU"/>
        </w:rPr>
      </w:pPr>
      <w:r>
        <w:t>Додаток 12. Фінансова модель «Школа»………………………………………..</w:t>
      </w:r>
    </w:p>
    <w:p w:rsidR="002F30D1" w:rsidRPr="002F30D1" w:rsidRDefault="002F30D1" w:rsidP="00517BA3">
      <w:pPr>
        <w:tabs>
          <w:tab w:val="left" w:pos="1134"/>
          <w:tab w:val="left" w:pos="1418"/>
        </w:tabs>
        <w:ind w:firstLine="426"/>
      </w:pPr>
      <w:r>
        <w:t>Додаток 13. Фінансова модель «Дошкілля»……………………………………..</w:t>
      </w:r>
    </w:p>
    <w:p w:rsidR="00DD3991" w:rsidRDefault="00DD3991" w:rsidP="00517BA3">
      <w:pPr>
        <w:tabs>
          <w:tab w:val="left" w:pos="1134"/>
          <w:tab w:val="left" w:pos="1418"/>
        </w:tabs>
        <w:ind w:firstLine="426"/>
      </w:pPr>
    </w:p>
    <w:p w:rsidR="00D948FA" w:rsidRDefault="00B126F9" w:rsidP="00517BA3">
      <w:pPr>
        <w:tabs>
          <w:tab w:val="left" w:pos="1134"/>
          <w:tab w:val="left" w:pos="1418"/>
        </w:tabs>
        <w:ind w:firstLine="426"/>
      </w:pPr>
      <w:r>
        <w:rPr>
          <w:b/>
        </w:rPr>
        <w:t xml:space="preserve">Поняттєвий словник </w:t>
      </w:r>
      <w:r>
        <w:t>…………………………………………………………..</w:t>
      </w:r>
    </w:p>
    <w:p w:rsidR="00D948FA" w:rsidRDefault="00B126F9" w:rsidP="00517BA3">
      <w:pPr>
        <w:tabs>
          <w:tab w:val="left" w:pos="1134"/>
          <w:tab w:val="left" w:pos="1418"/>
        </w:tabs>
        <w:ind w:firstLine="426"/>
      </w:pPr>
      <w:r>
        <w:rPr>
          <w:b/>
        </w:rPr>
        <w:t>Використані та цитовані джерела</w:t>
      </w:r>
      <w:r>
        <w:t>………………………………..</w:t>
      </w:r>
    </w:p>
    <w:p w:rsidR="00D948FA" w:rsidRDefault="00B126F9" w:rsidP="00517BA3">
      <w:pPr>
        <w:tabs>
          <w:tab w:val="left" w:pos="1134"/>
          <w:tab w:val="left" w:pos="1418"/>
        </w:tabs>
        <w:ind w:firstLine="426"/>
        <w:rPr>
          <w:b/>
          <w:sz w:val="28"/>
          <w:szCs w:val="28"/>
        </w:rPr>
      </w:pPr>
      <w:r>
        <w:br w:type="page"/>
      </w:r>
    </w:p>
    <w:p w:rsidR="00D948FA" w:rsidRDefault="00B126F9" w:rsidP="00517BA3">
      <w:pPr>
        <w:tabs>
          <w:tab w:val="left" w:pos="1134"/>
          <w:tab w:val="left" w:pos="1418"/>
        </w:tabs>
        <w:ind w:firstLine="426"/>
        <w:rPr>
          <w:b/>
          <w:sz w:val="28"/>
          <w:szCs w:val="28"/>
        </w:rPr>
      </w:pPr>
      <w:r>
        <w:rPr>
          <w:b/>
          <w:sz w:val="28"/>
          <w:szCs w:val="28"/>
        </w:rPr>
        <w:lastRenderedPageBreak/>
        <w:t>ВСТУП</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НОВА УКРАЇНСЬКА ШКОЛА: ХРИСТИЯНСЬКИЙ ПОГЛЯД</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w:t>
      </w:r>
      <w:r>
        <w:rPr>
          <w:i/>
        </w:rPr>
        <w:t>Чи здатна освітня система розкривати таланти й покликання у дітей та молоді? І якщо так, то як вона може це робити?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Кен Робінсон і Лу Ароніка, </w:t>
      </w:r>
      <w:r>
        <w:rPr>
          <w:i/>
        </w:rPr>
        <w:t>Школа майбутнього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Триває час активного реформування української освітньої системи. Серед питань, нових викликів та творчих ідей втілюється у життя концепція, відома як «Нова українська школа». В цей же час ми маємо нагоду по-новому поглянути і на розвиток концепції шкіл з особливим типом виховання. Зокрема, йдеться про християнські католицькі навчальні заклади різного рівня. Хоча автори цілком усвідомлюють, що написання подібних збірників у часи потужних змін є справою складною та доволі ризикованою,однак  видається очевидним, що саме теперішній момент є найкращим часом, аби розпочати таку розмову.</w:t>
      </w:r>
    </w:p>
    <w:p w:rsidR="00D948FA" w:rsidRDefault="00B126F9" w:rsidP="00517BA3">
      <w:pPr>
        <w:tabs>
          <w:tab w:val="left" w:pos="1134"/>
          <w:tab w:val="left" w:pos="1418"/>
        </w:tabs>
        <w:ind w:firstLine="426"/>
      </w:pPr>
      <w:r>
        <w:t>Ця книжка поставала у довгих натхненних розмовах із вчителями про сучасну освіту: під час тренінгів та формаційних зустрічей, в кабінетах і в коридорах католицьких шкіл, на нарадах та серед творчих дискусій. Всюди тривав безперервний обмін думками з педагогами, учнями, батьками та зі всіма, кому ця тема важлива й потрібна. Адже поглянути на сучасну ситуацію католицької загальної освіти в Україні водночас через призму одвічного Божого Слова, яке міститься у Біблії, у згоді з документами Церкви про освіту та виховання, але також і з динамічністю, притаманною сучасному розвитку освіти й українського суспільства загалом – завдання не з простих. Однак ми спробували. А те, що вийшло, віддаємо на розсуд читача.</w:t>
      </w:r>
    </w:p>
    <w:p w:rsidR="00D948FA" w:rsidRDefault="00B126F9" w:rsidP="00517BA3">
      <w:pPr>
        <w:tabs>
          <w:tab w:val="left" w:pos="1134"/>
          <w:tab w:val="left" w:pos="1418"/>
        </w:tabs>
        <w:ind w:firstLine="426"/>
      </w:pPr>
      <w:r>
        <w:t>Для кого ця книжка? Для вчителів та учнів католицьких шкіл та їхніх батьків. А також для батьків, вихователів та педагогів (теперішніх і майбутніх), які лише задумуються про концепцію чи заснування школи, де навчання і форми розвитку відкриті на Боже натхнення, а виховання спирається на міцне християнське підґрунтя. Для реформаторів і лідерів освіти майбутнього, яка покликана не лише дати нашим дітям знання, але й – ба навіть передусім! – відкрити їхні таланти й сильні сторони, розвинути всі необхідні вміння й навики, потрібні для застосування знань у реальному житті. В цьому ключі варто пам’ятати знану цитату Сенеки, що ми вчимося не для школи, а для життя [40].</w:t>
      </w:r>
    </w:p>
    <w:p w:rsidR="00D948FA" w:rsidRDefault="00B126F9" w:rsidP="00517BA3">
      <w:pPr>
        <w:tabs>
          <w:tab w:val="left" w:pos="1134"/>
          <w:tab w:val="left" w:pos="1418"/>
        </w:tabs>
        <w:ind w:firstLine="426"/>
      </w:pPr>
      <w:r>
        <w:t>Блаженніший Любомир Гузар (†2017), один із найбільш мудрих і авторитетних українців ХХІ століття, публічно вказав на те, що внаслідок процесу освіти людина має осягнути знання, потрібне для свого життя та для спільного життя з іншими. І, водночас, вона має вміти використовувати свої знання, щоби бути собою і щоби вміти якісно спілкуватися з іншими людьми [34]. Таким способом ми констатуємо активну трансформацію школи знань у школу цінностей і знань, адже самих знань для повноцінного розвитку людини явно не вистачає. І, згідно нової редакції Закону України «Про освіту», християнські Церкви і спільноти мають право на рівні з іншими засновувати та провадити навчальні заклади, де цінності наберуть не абстрактного характеру, а будуть побудовані на ґрунті християнського вчення. Досвід, який триває вже століттями, дозволяє стверджувати, що католицькі навчальні заклади не лише одні з перших ввели поняття регулярної освіти для дітей і дорослих, але й до сьогодні є одними з лідерів освітньо-виховної сфери у світі. Адже саме при католицьких монастирях і парафіях виникали перші школи Західної Європи, а більшість найдавніших середньовічних університетів Європи (зокрема – паризька Сорбонна, де викладав св. Тома Аквінський) також мали статус католицьких [17, с. 215].</w:t>
      </w:r>
    </w:p>
    <w:p w:rsidR="00D948FA" w:rsidRDefault="00B126F9" w:rsidP="00517BA3">
      <w:pPr>
        <w:tabs>
          <w:tab w:val="left" w:pos="1134"/>
          <w:tab w:val="left" w:pos="1418"/>
        </w:tabs>
        <w:ind w:firstLine="426"/>
      </w:pPr>
      <w:r>
        <w:t xml:space="preserve">Три кити, які ведуть вперед сучасних педагогів-лідерів у всіх передових освітніх системах різних країн – це уява, творчість і новаторство. Це визначив Кен Робінсон, міжнародний експерт у цих питаннях та автор світових бестселерів про шкільництво й людський розвиток «Освіти проти таланту. Сила творчості» і «Школи майбутнього», українські переклади яких видавництво «Літопис» видало у 2016-2017 рр. У своїх творах </w:t>
      </w:r>
      <w:r>
        <w:lastRenderedPageBreak/>
        <w:t>автор підкреслює, що одна з основних цілей освітніх програм – розкрити справжні таланти людини й підвищити її самооцінку та впевненість у собі.</w:t>
      </w:r>
    </w:p>
    <w:p w:rsidR="00D948FA" w:rsidRDefault="00B126F9" w:rsidP="00517BA3">
      <w:pPr>
        <w:tabs>
          <w:tab w:val="left" w:pos="1134"/>
          <w:tab w:val="left" w:pos="1418"/>
        </w:tabs>
        <w:ind w:firstLine="426"/>
      </w:pPr>
      <w:r>
        <w:t>Інакше кажучи, як ствердить християнський педагог, виховання й освіта – це шлях до того, щоб відкрити людині її власну гідність, не дати занехаяти образ Божий, який вона носить у собі від першої миті зачаття. І зробити так, щоб величезний творчий потенціал, даний Богом Творцем кожній людській особі, був розкритий та максимально реалізований. Саме в цей момент школа цінностей стає школою християнських цінностей, які в суті своїй універсально добрі для кожної людини. І саме її ми прагнемо побудувати разом із вами.</w:t>
      </w:r>
    </w:p>
    <w:p w:rsidR="00D948FA" w:rsidRDefault="00B126F9" w:rsidP="00517BA3">
      <w:pPr>
        <w:tabs>
          <w:tab w:val="left" w:pos="1134"/>
          <w:tab w:val="left" w:pos="1418"/>
        </w:tabs>
        <w:ind w:firstLine="426"/>
      </w:pPr>
      <w:r>
        <w:t>Вчителі, учні та батьки в католицькій школі разом згуртовані навколо най</w:t>
      </w:r>
      <w:r w:rsidR="008975E0">
        <w:t>кращо</w:t>
      </w:r>
      <w:r>
        <w:t>го Вчителя, який сказав своїм учням: «Пустіть дітей! Не бороніть їм приходити до мене, бо таких Царство Небесне» (Мт. 19, 13). Христоцентричність католицької школи – основна засада її функціонування як спільноти: «У католицькій школі панує спільнотний дух. Вчителі, учні й батьки творять таку виховну спільноту, в якій передається віра. Також в ній передають цінності через інноваційні підходи. А ще в ній синтезується наука, культура і віра, тобто поряд із науковими фактами віра творить атмосферу, в якій ці факти відчитуються» [32].</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З даром молитви –</w:t>
      </w:r>
    </w:p>
    <w:p w:rsidR="00D948FA" w:rsidRDefault="00B126F9" w:rsidP="00517BA3">
      <w:pPr>
        <w:tabs>
          <w:tab w:val="left" w:pos="1134"/>
          <w:tab w:val="left" w:pos="1418"/>
        </w:tabs>
        <w:ind w:firstLine="426"/>
        <w:rPr>
          <w:i/>
        </w:rPr>
      </w:pPr>
      <w:r>
        <w:rPr>
          <w:i/>
        </w:rPr>
        <w:t>автори та редакційна група</w:t>
      </w:r>
    </w:p>
    <w:p w:rsidR="00D948FA" w:rsidRDefault="00B126F9" w:rsidP="00517BA3">
      <w:pPr>
        <w:tabs>
          <w:tab w:val="left" w:pos="1134"/>
          <w:tab w:val="left" w:pos="1418"/>
        </w:tabs>
        <w:ind w:firstLine="426"/>
        <w:rPr>
          <w:i/>
        </w:rPr>
      </w:pPr>
      <w:r>
        <w:br w:type="page"/>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sz w:val="28"/>
          <w:szCs w:val="28"/>
        </w:rPr>
      </w:pPr>
      <w:r>
        <w:rPr>
          <w:b/>
          <w:sz w:val="28"/>
          <w:szCs w:val="28"/>
        </w:rPr>
        <w:t>РОЗДІЛ 1</w:t>
      </w: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B126F9" w:rsidP="00517BA3">
      <w:pPr>
        <w:tabs>
          <w:tab w:val="left" w:pos="1134"/>
          <w:tab w:val="left" w:pos="1418"/>
        </w:tabs>
        <w:ind w:firstLine="426"/>
        <w:rPr>
          <w:b/>
          <w:sz w:val="28"/>
          <w:szCs w:val="28"/>
        </w:rPr>
      </w:pPr>
      <w:r>
        <w:rPr>
          <w:b/>
          <w:sz w:val="28"/>
          <w:szCs w:val="28"/>
        </w:rPr>
        <w:t>КАТОЛИЦЬКА ШКОЛА ТА ЦЕРКВА</w:t>
      </w:r>
    </w:p>
    <w:p w:rsidR="00D948FA" w:rsidRDefault="00B126F9" w:rsidP="00517BA3">
      <w:pPr>
        <w:tabs>
          <w:tab w:val="left" w:pos="1134"/>
          <w:tab w:val="left" w:pos="1418"/>
        </w:tabs>
        <w:ind w:firstLine="426"/>
      </w:pPr>
      <w:r>
        <w:br w:type="page"/>
      </w:r>
    </w:p>
    <w:p w:rsidR="00D948FA" w:rsidRDefault="00B126F9" w:rsidP="00517BA3">
      <w:pPr>
        <w:tabs>
          <w:tab w:val="left" w:pos="1134"/>
          <w:tab w:val="left" w:pos="1418"/>
        </w:tabs>
        <w:ind w:firstLine="426"/>
      </w:pPr>
      <w:r>
        <w:lastRenderedPageBreak/>
        <w:t>КАТОЛИЦЬКА ШКОЛА ТА ЦЕРКВА: НА ФУНДАМЕНТІ ВІРИ ТА РОЗУМУ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b/>
          <w:i/>
        </w:rPr>
        <w:t>Вступ до першого розділу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Розглядаючи фундаментальні питання щодо діяльності та розвитку католицького шкільництва, маємо нагоду переосмислити як основні засади, так і перспективи діяльності католицьких шкіл за сучасних умов. А також зупинитися на виховних проекціях у майбутнє – чи там для християнських навчальних закладів у нашій державі є місце? І, звісно, торкнемося базових у цій темі акцентів, виражених у наступних питаннях…</w:t>
      </w:r>
    </w:p>
    <w:p w:rsidR="00D948FA" w:rsidRDefault="00D948FA" w:rsidP="00517BA3">
      <w:pPr>
        <w:tabs>
          <w:tab w:val="left" w:pos="1134"/>
          <w:tab w:val="left" w:pos="1418"/>
        </w:tabs>
        <w:ind w:firstLine="426"/>
      </w:pPr>
    </w:p>
    <w:p w:rsidR="00D948FA" w:rsidRDefault="00B126F9" w:rsidP="00517BA3">
      <w:pPr>
        <w:numPr>
          <w:ilvl w:val="0"/>
          <w:numId w:val="80"/>
        </w:numPr>
        <w:tabs>
          <w:tab w:val="left" w:pos="1134"/>
          <w:tab w:val="left" w:pos="1418"/>
        </w:tabs>
        <w:ind w:left="0" w:firstLine="426"/>
      </w:pPr>
      <w:r>
        <w:t>Чим відрізняється навчання і виховання у християнській парадигмі?</w:t>
      </w:r>
    </w:p>
    <w:p w:rsidR="00D948FA" w:rsidRDefault="00B126F9" w:rsidP="00517BA3">
      <w:pPr>
        <w:numPr>
          <w:ilvl w:val="0"/>
          <w:numId w:val="80"/>
        </w:numPr>
        <w:tabs>
          <w:tab w:val="left" w:pos="1134"/>
          <w:tab w:val="left" w:pos="1418"/>
        </w:tabs>
        <w:ind w:left="0" w:firstLine="426"/>
      </w:pPr>
      <w:r>
        <w:t>Чому концепція католицької школи актуальна і підходить для сучасності?</w:t>
      </w:r>
    </w:p>
    <w:p w:rsidR="00D948FA" w:rsidRDefault="00B126F9" w:rsidP="00517BA3">
      <w:pPr>
        <w:numPr>
          <w:ilvl w:val="0"/>
          <w:numId w:val="80"/>
        </w:numPr>
        <w:tabs>
          <w:tab w:val="left" w:pos="1134"/>
          <w:tab w:val="left" w:pos="1418"/>
        </w:tabs>
        <w:ind w:left="0" w:firstLine="426"/>
      </w:pPr>
      <w:r>
        <w:t>Які основні засади діяльності такої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Мета першого розділу – не лише усвідомлення всіх цих питань, але й допомога читачу в їх всебічному аналізі та розумінні як у контексті сучасного часу змін в освіті України, так і через призму останніх напрацювань Вселенської Церкви в царині формування та навчання дітей і дорослих.</w:t>
      </w:r>
    </w:p>
    <w:p w:rsidR="00D948FA" w:rsidRDefault="00B126F9" w:rsidP="00517BA3">
      <w:pPr>
        <w:tabs>
          <w:tab w:val="left" w:pos="1134"/>
          <w:tab w:val="left" w:pos="1418"/>
        </w:tabs>
        <w:ind w:firstLine="426"/>
        <w:rPr>
          <w:b/>
        </w:rPr>
      </w:pPr>
      <w:r>
        <w:br w:type="page"/>
      </w:r>
    </w:p>
    <w:p w:rsidR="00D948FA" w:rsidRDefault="00B126F9" w:rsidP="007410D0">
      <w:pPr>
        <w:tabs>
          <w:tab w:val="left" w:pos="1134"/>
          <w:tab w:val="left" w:pos="1418"/>
        </w:tabs>
        <w:ind w:firstLine="426"/>
      </w:pPr>
      <w:r>
        <w:lastRenderedPageBreak/>
        <w:t>§ 1ВИХОВАННЯ Й ОСВІТА ЧЕРЕЗ ПРИЗМУ ВЧЕННЯ ЦЕРКВИ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Чи відрізняється навчання і виховання в католицькій школі від державних шкіл? Так, і не лише наявністю християнського компоненту. Йдеться про усвідомлений підхід та інакше ставлення до навчально-виховного процесу, а також про високий ступінь мотивації та відповідальності вчителя. Його місія й завдання прямо сповіщають нам, що педагог – це не просто фах, але здійснення покликання до особливого служіння.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Нарис концепції християнського виховання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Почнемо зі спроби визначення основної мети католицької школи ХХІ століття. Її можна визначити як реалізацію проекту цілісного християнського виховання, персоналізованого навчання й гармонійного розвитку учнів. Також католицька школа націлена на те, щоб допомагати батькам та особам, які їх замінюють, у реалізації їхнього покликання приймати і плекати даний Богом дар – дітей. Окреме завдання – це духовне формування вчителів, допомога їм у професійному та особистісному розвитку. Щоб реалізувати дані цілі, християнська католицька школа ставить перед собою наступні ключові завдання:</w:t>
      </w:r>
    </w:p>
    <w:p w:rsidR="00D948FA" w:rsidRDefault="00D948FA" w:rsidP="00517BA3">
      <w:pPr>
        <w:tabs>
          <w:tab w:val="left" w:pos="1134"/>
          <w:tab w:val="left" w:pos="1418"/>
        </w:tabs>
        <w:ind w:firstLine="426"/>
      </w:pP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сумлінне виконання державних стандартів освіти;</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постійне формування особистості та професіонала – патріота України, який усвідомлює свою належність до сучасної європейської цивілізації, орієнтується в сучасних реаліях і перспективах соціокультурної динаміки, а також підготовлений до гідного життя й праці в сучасних умовах;</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формування особистості на засадах творчості та права на свободу пошуків, академічного зростання і розвитку;</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збереження і продовження національної культурно-історичної, духовної традиції, виховання шанобливого ставлення до сім’ї, родини, до державних святинь, рідної мови і культури;</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виховання людини демократичного світогляду і культури, яка дотримується прав і свобод особистості, з повагою ставиться до традицій народів і культур світу, національного, релігійного, мовного вибору особистості, виховання культури миру, міжособистісних та міжетнічних відносин;</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формування у дітей і молоді цілісної картини світу на основі сучасного світогляду, здібностей і навичок самостійного пізнання, а також формування духовного потенціалу – цінності нації, держави;</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розвиток у дітей і молоді творчих здібностей, підтримка обдарованих дітей і молоді, формування навичок самоосвіти і самореалізації кожної особистості;</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виховання та забезпечення цілісності духовного та фізичного розвитку, а також здоров’я;</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 xml:space="preserve">формування моральної мотивації, активної громадянської і професійної позиції, навчання основних принципів побудови професійної кар’єри і навичок поведінки в сім’ї, </w:t>
      </w:r>
      <w:r>
        <w:t>спільноті</w:t>
      </w:r>
      <w:r>
        <w:rPr>
          <w:color w:val="000000"/>
        </w:rPr>
        <w:t xml:space="preserve"> та суспільстві, системі соціальних відносин і, особливо, на ринку праці, тобто: формування власних орієнтирів, в основі яких лежить служіння Богові і Батьківщині;</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формування християнських родин, активна праця з батьками – партнерами вчителів у вихованні й освіті дітей, а також першими вихователями своїх дітей;</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на основі наукових знань про довкілля та роль творіння Божого формувати екологічне виховання;</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етичне та естетичне виховання і формування високої гуманістичної культури особистості, здатності протидіяти проявам бездуховності;</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t xml:space="preserve">організація навчально-виховного процесу з </w:t>
      </w:r>
      <w:r>
        <w:t>урахуванням</w:t>
      </w:r>
      <w:r>
        <w:rPr>
          <w:color w:val="000000"/>
        </w:rPr>
        <w:t xml:space="preserve"> сучасних досягнень науки, педагогічної теорії, соціальної практики, техніки і технології, наступність рівнів освіти і неперервність навчання, створення та впровадження інформаційних технологій навчання;</w:t>
      </w:r>
    </w:p>
    <w:p w:rsidR="00D948FA" w:rsidRDefault="00B126F9" w:rsidP="00517BA3">
      <w:pPr>
        <w:numPr>
          <w:ilvl w:val="0"/>
          <w:numId w:val="125"/>
        </w:numPr>
        <w:pBdr>
          <w:top w:val="nil"/>
          <w:left w:val="nil"/>
          <w:bottom w:val="nil"/>
          <w:right w:val="nil"/>
          <w:between w:val="nil"/>
        </w:pBdr>
        <w:tabs>
          <w:tab w:val="left" w:pos="1134"/>
          <w:tab w:val="left" w:pos="1418"/>
        </w:tabs>
        <w:ind w:left="0" w:firstLine="426"/>
      </w:pPr>
      <w:r>
        <w:rPr>
          <w:color w:val="000000"/>
        </w:rPr>
        <w:lastRenderedPageBreak/>
        <w:t>підтримка духовного, особистісного і професійного зростання педагогічних працівників, а також духівників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Названі цілі й завдання цілком співзвучні з останньою редакцією Закону України «Про освіту» (2017). Щоб проект комплексного християнського виховання у школі було реалізовано найбільш успішно, розглянемо його основні  компоненти. Зокрема, йдеться про духовне, моральне, соціальне, інтелектуальне, естетичне, трудове і фізичне виховання дітей. Всі ці типи виховання становлять гармонійну системну єдність, про яку ми поговоримо детальніше.</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Духовне виховання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У п. 2 Декларації про християнське виховання </w:t>
      </w:r>
      <w:r>
        <w:rPr>
          <w:i/>
        </w:rPr>
        <w:t>Gravissimum educationіs</w:t>
      </w:r>
      <w:r>
        <w:t xml:space="preserve"> (</w:t>
      </w:r>
      <w:r>
        <w:rPr>
          <w:i/>
        </w:rPr>
        <w:t>GE</w:t>
      </w:r>
      <w:r>
        <w:t>) читаємо: «Духовне виховання передусім спрямоване на те, щоб охрещені, поступово введені у пізнання таїнства спасіння, більше усвідомлювали прийнятий ними дар віри, навчились поклонятися Богові-Отцю в дусі та правді (пор. Йо. 4, 23), особливо в літургійному дійстві, і провадити своє життя відповідно до вимог нової людини, у справедливості та святості правди (пор. Еф. 4, 22-24)».</w:t>
      </w:r>
    </w:p>
    <w:p w:rsidR="00D948FA" w:rsidRDefault="00B126F9" w:rsidP="00517BA3">
      <w:pPr>
        <w:tabs>
          <w:tab w:val="left" w:pos="1134"/>
          <w:tab w:val="left" w:pos="1418"/>
        </w:tabs>
        <w:ind w:firstLine="426"/>
      </w:pPr>
      <w:r>
        <w:t>Християнське духовне виховання полягає в тому, щоб звіщати дітям – на рівні, належному їхньому віку – дорогу спасіння та всіма можливими способами допомагати зростати у Христі. Це виховання через літургійне життя, впровадження у глибину християнської віри через навчання Слову Божому та основам духовного життя, крім того – супровід у християнському формуванні через Таїнства Покаяння та Євхаристії, говорить Катехизм УГКЦ «Христос наша Пасха» (п. 953). Також духовне виховання у католицькій школі відбувається через особистий приклад життя наставників, вихователів і педагогів.</w:t>
      </w:r>
    </w:p>
    <w:p w:rsidR="00D948FA" w:rsidRDefault="00B126F9" w:rsidP="00517BA3">
      <w:pPr>
        <w:tabs>
          <w:tab w:val="left" w:pos="1134"/>
          <w:tab w:val="left" w:pos="1418"/>
        </w:tabs>
        <w:ind w:firstLine="426"/>
      </w:pPr>
      <w:r>
        <w:t>Батьки мають право та обов’язок дбати про те, щоб навчально-виховний процес у школі відбувався у християнському дусі. Вчителі та духівники школи, натомість, покликані дбати як про духовне виховання дітей, так і про християнське зростання батьків. Та, в свою чергу, не занедбувати власної духовної формації, яка має тривати безперервно. Так само, до речі, як і освіта, яка зараз розглядається саме як проект розвитку протягом усього життя людини.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Моральне виховання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Християнське моральне виховання передбачає важливу мету: навчити дитину робити фундаментальний моральний вибір між добром і злом. Для цього ще до школи дитина поступово вчиться розрізняти добро і зло під опікою батьків і вихователів, а згодом сама починає вповні усвідомлювати власні вчинки, їхні плоди і наслідки. Відтак шкільний вік має стати часом повністю усвідомленого морального вибору.</w:t>
      </w:r>
    </w:p>
    <w:p w:rsidR="00D948FA" w:rsidRDefault="00B126F9" w:rsidP="00517BA3">
      <w:pPr>
        <w:tabs>
          <w:tab w:val="left" w:pos="1134"/>
          <w:tab w:val="left" w:pos="1418"/>
        </w:tabs>
        <w:ind w:firstLine="426"/>
      </w:pPr>
      <w:r>
        <w:t>Як подає львівський педагог Марія Якимець у своєму опрацюванні «Виховна робота», моральне виховання здійснюється через проповідь Євангелія та відповідне навчання і катехизацію, через особистий приклад та приклади різних життєвих ситуацій, а також через спільне обговорення тих чи інших моральних дилем у різних формах. Мета морального виховання – духовне становлення учня та розвиток вільної, життєлюбної, талановитої особистості, здатної до творчої діяльності і моральної поведінки. Така особа сама стає здатною до апостольської праці, запал до якої має виникнути вже під час навчання у школі.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Соціальне виховання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«Всі люди, незалежно від походження, стану й віку, мають гідність особи, тому й невід’ємне право на таке виховання, яке відповідало б їхній властивій меті, природним даруванням і статі, було би пристосоване до їхніх культурних та батьківських традицій, але водночас відкрите для братерських зв’язків з іншими народами, для плекання справжнього миру та єдності на землі. Справжнє виховання має на меті формування людської особи </w:t>
      </w:r>
      <w:r>
        <w:lastRenderedPageBreak/>
        <w:t>відповідно остаточної мети її життя, а такого на благо суспільства, членом якого є людина і в якому вона, дозрівши, буде виконувати певні функції» (</w:t>
      </w:r>
      <w:r>
        <w:rPr>
          <w:i/>
        </w:rPr>
        <w:t>GE</w:t>
      </w:r>
      <w:r>
        <w:t>, 1).</w:t>
      </w:r>
    </w:p>
    <w:p w:rsidR="00D948FA" w:rsidRDefault="00B126F9" w:rsidP="00517BA3">
      <w:pPr>
        <w:tabs>
          <w:tab w:val="left" w:pos="1134"/>
          <w:tab w:val="left" w:pos="1418"/>
        </w:tabs>
        <w:ind w:firstLine="426"/>
      </w:pPr>
      <w:r>
        <w:t>Таким чином, соціальне виховання передбачає цілеспрямоване створення умов для розвитку і формування особистості учня, а отже – для його соціалізації. У широкому сенсі процес соціального виховання є цілим комплексом соціально-педагогічних заходів, спрямованих на становлення та реалізацію духовного потенціалу як окремого учня, так і цілого класу, групи тощо, а також на гуманізацію відносин не лише у школі, але й у соціумі в цілому.</w:t>
      </w:r>
    </w:p>
    <w:p w:rsidR="00D948FA" w:rsidRDefault="00B126F9" w:rsidP="00517BA3">
      <w:pPr>
        <w:tabs>
          <w:tab w:val="left" w:pos="1134"/>
          <w:tab w:val="left" w:pos="1418"/>
        </w:tabs>
        <w:ind w:firstLine="426"/>
      </w:pPr>
      <w:r>
        <w:t xml:space="preserve">Також «соціалізацію» визначають як процес розвитку соціальної природи людини. Християнський контекст такого визначення підказує нам, що мета соціального виховання у католицькій школі – створення відкритої і творчої спільноти педагогів, учнів і їхніх батьків. Воно здійснюється не лише через створення здорової атмосфери відкритості та взаємоприйняття на уроках, але й через проведення заходів, які сприяють соціалізації, у позаурочний час. Один із сучасних напрямків діяльності в навчальних закладах, спрямованих на соціальне </w:t>
      </w:r>
      <w:r w:rsidR="0044064E">
        <w:t xml:space="preserve">виховання – це командотворення </w:t>
      </w:r>
      <w:r>
        <w:t>або тімбілдінг.</w:t>
      </w:r>
    </w:p>
    <w:p w:rsidR="00D948FA" w:rsidRDefault="00B126F9" w:rsidP="00517BA3">
      <w:pPr>
        <w:tabs>
          <w:tab w:val="left" w:pos="1134"/>
          <w:tab w:val="left" w:pos="1418"/>
        </w:tabs>
        <w:ind w:firstLine="426"/>
      </w:pPr>
      <w:r>
        <w:t>Відповідно здійснене християнське соціальне виховання дає плоди. Зокрема, це відкритість на інклюзивну освіту, поміч у подоланні внутрішніх конфліктів (які так чи інакше час від часу можуть виникати у класі або в школі). Також раннє соціальне виховання згодом дозволяє учням навчитися гармонійно приймати у спільноту таких учнів, які мають певний (тимчасовий або постійний) особливий статус – вимушених переселенців із зон бойових дій та біженців, іноземців, дітей з особливими потребами, дітей з фізичними або розумовими особливостями розвитку, дітей з соціально несприятливих середовищ та / або з родин, які перебувають у складних життєвих обставинах тощо. В майбутньому це сприяє побудові якісних стосунків у соціумі, не враженому тенденцією дискримінації й суспільних поділів за тими чи іншими ознаками.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Інтелектуальне виховання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Інтелектуальне виховання передбачає невпинний інтелектуальний розвиток учнів, розвиток у них критичного мислення, здатності ґрунтовно шукати, об’єктивно аналізувати і порівнювати, узагальнювати інформацію та здійснювати подальшу роботу з нею. Якісне інтелектуальне виховання, що спирається на науковий підхід, а також на останні розробки сучасної педагогіки в плані методології та інтерактивного підходу до навчання, не суперечить духовно-моральному характеру католицького виховання.</w:t>
      </w:r>
    </w:p>
    <w:p w:rsidR="00D948FA" w:rsidRDefault="00B126F9" w:rsidP="00517BA3">
      <w:pPr>
        <w:tabs>
          <w:tab w:val="left" w:pos="1134"/>
          <w:tab w:val="left" w:pos="1418"/>
        </w:tabs>
        <w:ind w:firstLine="426"/>
      </w:pPr>
      <w:r>
        <w:t>Інтелектуальне виховання також передбачає комплексний і систематичний підхід до навчання, виховання в напрямку розумової дисципліни, а також дотримання навчальної програми та вчасне її виконання. Крім того, для учнів важлива можливість поглиблення окремих знань, особливо важливих і актуальних для них (реалізується під час гурткової роботи та в позаурочний час). Тому під час інтелектуального виховання учнів учитель і сам має обов’язок постійно дбати про власний розумовий розвиток, про об’єктивність та відповідність своїх знань. Інтелект становить Божий дар для людини, тож його плекання й розвиток – наше покликання і обов’язок.</w:t>
      </w:r>
    </w:p>
    <w:p w:rsidR="00D948FA" w:rsidRDefault="00B126F9" w:rsidP="00517BA3">
      <w:pPr>
        <w:tabs>
          <w:tab w:val="left" w:pos="1134"/>
          <w:tab w:val="left" w:pos="1418"/>
        </w:tabs>
        <w:ind w:firstLine="426"/>
      </w:pPr>
      <w:r>
        <w:t>Надзвичайно важливим інтелектуальне виховання стає в контексті інклюзивної освіти. Учні з особливостями фізичного та / або розумового розвитку, а також із психоемоційними та іншими особливими потребами потребують більше уваги і зусиль з боку педагога. Особливо, коли навчально-виховний процес відбувається у спільноті, де присутні діти з різними  особливостями розвитку. Це виклик і завдання для школи – розробити індивідуальні принципи інтелектуального виховання у таких випадках. Вони мають враховувати потреби різних дітей, їхні різні можливості, а також те, що діти – за згодою батьків – можуть із радістю та цікавістю допомагати одне одному не лише вчитися, але й загалом перебувати у школі під час освітнього  процесу.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Естетичне виховання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lastRenderedPageBreak/>
        <w:t>Християнське естетичне виховання (а також художньо-естетичне виховання) має на меті ціннісне ставлення до культури і різних видів мистецтва. Воно передбачає знання про види мистецтва та засоби їх виразності, здатність виражати власне ставлення до мистецтва, до творчої діяльності в мистецькій сфері та самореалізації.</w:t>
      </w:r>
    </w:p>
    <w:p w:rsidR="00D948FA" w:rsidRDefault="00B126F9" w:rsidP="00517BA3">
      <w:pPr>
        <w:tabs>
          <w:tab w:val="left" w:pos="1134"/>
          <w:tab w:val="left" w:pos="1418"/>
        </w:tabs>
        <w:ind w:firstLine="426"/>
      </w:pPr>
      <w:r>
        <w:t>Естетичне виховання у католицькій школі здійснюється під час організації культурного дозвілля в позаурочний час, а також в рамках праці гуртків (квітникарства, музики й співу, малювання, дизайну одягу, ліплення тощо). Також розвиток художньо-естетичного смаку в учнів відбувається протягом уроків музики, малювання, трудового навчання тощо.</w:t>
      </w:r>
    </w:p>
    <w:p w:rsidR="00D948FA" w:rsidRDefault="00B126F9" w:rsidP="00517BA3">
      <w:pPr>
        <w:tabs>
          <w:tab w:val="left" w:pos="1134"/>
          <w:tab w:val="left" w:pos="1418"/>
        </w:tabs>
        <w:ind w:firstLine="426"/>
        <w:rPr>
          <w:b/>
        </w:rPr>
      </w:pPr>
      <w:r>
        <w:t>Окремо потрібно згадати про естетичне виховання, допомогою в якому може стати культурний доробок Католицької Церкви, який формується вже два тисячоліття та має всесвітні масштаби. Презентація творів сакрального мистецтва й архітектури, сакральної музики, іконопису та живопису є потужним способом християнського естетичного виховання, який сьогодні – завдяки новим мультимедійним засобам та мережі Інтернет – доступний фактично для кожної школи.</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rPr>
          <w:b/>
          <w:i/>
        </w:rPr>
      </w:pPr>
      <w:r>
        <w:rPr>
          <w:b/>
          <w:i/>
        </w:rPr>
        <w:t>Трудове виховання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Трудове виховання у католицькій школі готує учня до реальної праці у житті, а також до розпізнання свого християнського і професійного покликання. Воно здійснюється у рамках набування навичок дисципліни та слідування розпорядку, а також під час відповідних занять або уроків (праці, конструювання тощо).</w:t>
      </w:r>
    </w:p>
    <w:p w:rsidR="00D948FA" w:rsidRDefault="00B126F9" w:rsidP="00517BA3">
      <w:pPr>
        <w:tabs>
          <w:tab w:val="left" w:pos="1134"/>
          <w:tab w:val="left" w:pos="1418"/>
        </w:tabs>
        <w:ind w:firstLine="426"/>
      </w:pPr>
      <w:r>
        <w:t>Також важливою рисою трудового виховання дітей є психологічна підготовка до праці у дорослому житті. В школі діти мають усвідомити соціальне значення праці як  потреби і обов’язку кожної людини. Так виникає бажання працювати сумлінно і відповідально, ставитися з повагою і до результатів праці, і до самих працівників.</w:t>
      </w:r>
    </w:p>
    <w:p w:rsidR="00D948FA" w:rsidRDefault="00B126F9" w:rsidP="00517BA3">
      <w:pPr>
        <w:tabs>
          <w:tab w:val="left" w:pos="1134"/>
          <w:tab w:val="left" w:pos="1418"/>
        </w:tabs>
        <w:ind w:firstLine="426"/>
      </w:pPr>
      <w:r>
        <w:t>Трудове виховання педагогічна спільнота здійснює передусім через власний приклад сумлінного ставлення до своїх обов’язків. Таке виховання передбачає екскурсії на різні види підприємств, щоб знайомити учнів із різними фахівцями, які люблять свою роботу та вміють цікаво розповідати про неї.</w:t>
      </w:r>
    </w:p>
    <w:p w:rsidR="00D948FA" w:rsidRDefault="00B126F9" w:rsidP="00517BA3">
      <w:pPr>
        <w:tabs>
          <w:tab w:val="left" w:pos="1134"/>
          <w:tab w:val="left" w:pos="1418"/>
        </w:tabs>
        <w:ind w:firstLine="426"/>
      </w:pPr>
      <w:r>
        <w:t>Важливий акцент, який робить трудове виховання справді цікавим – це його творчий характер. Творчість, гра, комунікація, навчальні проекти, індивідуальний підхід до здібностей і нахилів дітей, взаємодія в класі та з вчителями –  це ті компоненти, які перетворюють «нудну діяльність» у яскраву суміш праці, нових відкриттів та ідей, а також здобуття знань, умінь і навичок для реального життя.</w:t>
      </w:r>
    </w:p>
    <w:p w:rsidR="00D948FA" w:rsidRDefault="00B126F9" w:rsidP="00517BA3">
      <w:pPr>
        <w:tabs>
          <w:tab w:val="left" w:pos="1134"/>
          <w:tab w:val="left" w:pos="1418"/>
        </w:tabs>
        <w:ind w:firstLine="426"/>
      </w:pPr>
      <w:r>
        <w:t>Особливого значення трудове виховання набуває для старшокласників, які готуються покинути шкільні стіни, а також для учнів і студентів католицьких професійно-технічних навчальних закладів і вишів І–ІІ рівнів акредитації. Як старша школа, так і ліцеї, училища та коледжі покликані допомагати учням і студентам у професійній орієнтації та на дорозі розпізнання власного покликання.</w:t>
      </w:r>
    </w:p>
    <w:p w:rsidR="00D948FA" w:rsidRDefault="00B126F9" w:rsidP="00517BA3">
      <w:pPr>
        <w:tabs>
          <w:tab w:val="left" w:pos="1134"/>
          <w:tab w:val="left" w:pos="1418"/>
        </w:tabs>
        <w:ind w:firstLine="426"/>
      </w:pPr>
      <w:r>
        <w:t>Також непересічне значення трудового виховання підкреслює потреба запровадження інклюзивної освіти. Саме під час уроків трудового навчання, а також під час перебування в творчих гуртках (зокрема, пов’язаних із ручною працею) діти з особливими потребами мають великі можливості для самовираження і творчого розвитку, про що не можна забувати батькам і педагогам, по змозі добираючи для кожної особливої дитини відповідний їй гурток або напрямок трудової діяльності.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Фізичне виховання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Фізичне виховання – це виховання та забезпечення цілісності духовного та фізичного розвитку і здоров’я. Фізичний розвиток дитини має відбуватися у відповідності до її здібностей і талантів.</w:t>
      </w:r>
    </w:p>
    <w:p w:rsidR="00D948FA" w:rsidRDefault="00B126F9" w:rsidP="00517BA3">
      <w:pPr>
        <w:tabs>
          <w:tab w:val="left" w:pos="1134"/>
          <w:tab w:val="left" w:pos="1418"/>
        </w:tabs>
        <w:ind w:firstLine="426"/>
      </w:pPr>
      <w:r>
        <w:t xml:space="preserve">Колектив католицької школи має постійно та відповідно до плану роботи забезпечувати повноцінний фізичний розвиток дітей через щорічний медичний огляд, організацію тижнів здоров’я, роботу спортивних секцій, проведення шкільних спартакіад, організацію змагань </w:t>
      </w:r>
      <w:r>
        <w:lastRenderedPageBreak/>
        <w:t>(на зразок «Веселих стартів» або «Мама, тато, я – спортивна сім’я»), проведення свят народних ігор і забав (зокрема, «Козацьких забав») та активну популяризацію здорового способу життя засобами шкільного радіо та газет, класних стіннівок та особистого прикладу вчителів.</w:t>
      </w:r>
    </w:p>
    <w:p w:rsidR="00D948FA" w:rsidRDefault="00B126F9" w:rsidP="00517BA3">
      <w:pPr>
        <w:tabs>
          <w:tab w:val="left" w:pos="1134"/>
          <w:tab w:val="left" w:pos="1418"/>
        </w:tabs>
        <w:ind w:firstLine="426"/>
      </w:pPr>
      <w:r>
        <w:t>Здорове фізичне виховання також є чудовим способом командотворення та психологічного розвантаження, яке стає особливо важливим для учнів підліткового віку. Крім того, фізичне виховання – добрий помічник у моральному вихованні дітей. Навички самоконтролю, витривалості, концентрації волі та особистих зусиль, стресостійкості діти отримують саме під час правильно організованих і відповідно дібраних фізичних вправ. Також у фізичному вихованні в католицькій школі допомагають походи в гори та прощі, активні свята і позашкільні заходи на зразок «Канікул з Богом» або спільних виїздів на природу, де фізичні зусилля можна вдало поєднувати з активним навчанням поводженню і виживанню в незвичайних умовах.</w:t>
      </w:r>
    </w:p>
    <w:p w:rsidR="00D948FA" w:rsidRDefault="00B126F9" w:rsidP="00517BA3">
      <w:pPr>
        <w:tabs>
          <w:tab w:val="left" w:pos="1134"/>
          <w:tab w:val="left" w:pos="1418"/>
        </w:tabs>
        <w:ind w:firstLine="426"/>
        <w:rPr>
          <w:i/>
        </w:rPr>
      </w:pPr>
      <w:r>
        <w:t>Фізичне виховання дітей з особливими потребами в католицькій школі має враховувати як особливості їхнього розвитку, так і поради медиків і фахівців фізичної реабілітації. Потрібно подбати про те, щоб кожна дитина в класі отримала фізичне виховання належного рівня, навіть якщо для цього треба отримати додаткові консультації відповідних фахівців, отримавши на це згоду батьків дитини та розраховуючи на допомогу тьютора в разі його наявності. У цьому випадку під тьютором ми маємо на увазі персонального помічника дитини з інвалідністю, якій потрібна особлива підтримка. Наявність індивідуальних тьюторів (батьків, родичів або тимчасових супроводжуючих дитини) та їхній доступ до навчального процесу передбачає практика багатьох сучасних українських шкіл.</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rPr>
          <w:b/>
          <w:i/>
        </w:rPr>
      </w:pPr>
      <w:r>
        <w:rPr>
          <w:b/>
          <w:i/>
        </w:rPr>
        <w:t>Творчий підхід до виховання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Згідно сучасних тенденцій в освіті, всі компоненти мають гармонійно сприяти навчанню й розвитку дитини в дусі творчого сприйняття, засвоєння та практичного осягання інформації. Тому творчість та творче лідерство стають чи не найбільш важливими у підході до будь-якого з видів виховання й розвитку дітей, а також безперервної освіти дорослих.</w:t>
      </w:r>
    </w:p>
    <w:p w:rsidR="00D948FA" w:rsidRDefault="00B126F9" w:rsidP="00517BA3">
      <w:pPr>
        <w:tabs>
          <w:tab w:val="left" w:pos="1134"/>
          <w:tab w:val="left" w:pos="1418"/>
        </w:tabs>
        <w:ind w:firstLine="426"/>
        <w:rPr>
          <w:i/>
        </w:rPr>
      </w:pPr>
      <w:r>
        <w:t>Творчий потенціал – це те, що природно має в собі кожна людина, яка є даром і відблиском слави Всемогутнього Творця. У школі вже від дитинства ми можемо відкривати й вчитися реалізовувати власні творчі здібності, а також відчувати, що вони важливі для побудови й доброго функціонування створеного Богом світу. Творчий підхід у християнському вихованні передбачає, крім різних педагогічних методик, відкритість на «незручні» запитання дітей (зокрема, підлітків), вміння з гумором сприймати труднощі та легко визнавати власні помилки. А також власним прикладом свідчити учням, що помилятися – цілком характерно для людини, яка вчиться і розвивається. Таким чином творчий вчитель вчиться разом з дітьми – і він знає, що перш за все покликаний через свій предмет навчити учнів любити світ.</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t>§ 2ПОГЛЯД ЦЕРКВИ НА КАТОЛИЦЬКУ ШКОЛУ: ВАЖЛИВІ НОТАТКИ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Католицька школа – головний заклад, через який виявляється присутність Церкви у шкільній сфері. Так само, як інші навчальні заклади, католицька школа має за ціль культурне й гуманістичне виховання дітей, підлітків і молоді. Натомість особливими завданнями і основними засадами діяльності католицьких шкіл як в Україні, так і в цілому світі є:</w:t>
      </w:r>
    </w:p>
    <w:p w:rsidR="00D948FA" w:rsidRDefault="00D948FA" w:rsidP="00517BA3">
      <w:pPr>
        <w:tabs>
          <w:tab w:val="left" w:pos="1134"/>
          <w:tab w:val="left" w:pos="1418"/>
        </w:tabs>
        <w:ind w:firstLine="426"/>
      </w:pPr>
    </w:p>
    <w:p w:rsidR="00D948FA" w:rsidRDefault="00B126F9" w:rsidP="00517BA3">
      <w:pPr>
        <w:numPr>
          <w:ilvl w:val="0"/>
          <w:numId w:val="78"/>
        </w:numPr>
        <w:tabs>
          <w:tab w:val="left" w:pos="1134"/>
          <w:tab w:val="left" w:pos="1418"/>
        </w:tabs>
        <w:ind w:left="0" w:firstLine="426"/>
      </w:pPr>
      <w:r>
        <w:t>створювати у спільноті шкільної адміністрації, вчителів і учнів атмосферу, яка би була наповнена євангельським духом свободи і любові;</w:t>
      </w:r>
    </w:p>
    <w:p w:rsidR="00D948FA" w:rsidRDefault="00B126F9" w:rsidP="00517BA3">
      <w:pPr>
        <w:numPr>
          <w:ilvl w:val="0"/>
          <w:numId w:val="78"/>
        </w:numPr>
        <w:tabs>
          <w:tab w:val="left" w:pos="1134"/>
          <w:tab w:val="left" w:pos="1418"/>
        </w:tabs>
        <w:ind w:left="0" w:firstLine="426"/>
      </w:pPr>
      <w:r>
        <w:t>допомагати учням, щоб вони, розвиваючи власну особистість, одночасно зростали як нове створіння, яким вони стали через хрещення;</w:t>
      </w:r>
    </w:p>
    <w:p w:rsidR="00D948FA" w:rsidRDefault="00B126F9" w:rsidP="00517BA3">
      <w:pPr>
        <w:numPr>
          <w:ilvl w:val="0"/>
          <w:numId w:val="78"/>
        </w:numPr>
        <w:tabs>
          <w:tab w:val="left" w:pos="1134"/>
          <w:tab w:val="left" w:pos="1418"/>
        </w:tabs>
        <w:ind w:left="0" w:firstLine="426"/>
      </w:pPr>
      <w:r>
        <w:lastRenderedPageBreak/>
        <w:t>розбудовувати людську й суспільну культуру відповідно до благовісті спасіння – так, щоб знання про світ, життя й людину, які учні поступово отримують під час навчально-виховного процесу, були освітлені вірою.</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Таке визначення для католицької школи дав ще ІІ Ватиканський собор, що відбувся у Католицькій Церкві в 60-ті роки ХХ століття. Не змінилося воно й до сьогодні. Для гармонійного поєднання концепції Церкви та нової української школи, концепт якої опрацьовує українське суспільство, потрібно визначити і проаналізувати основні вимоги до католицької школи, її покликання і завдання. А згодом пристосувати це до української культури, досвіду та до потреб сучасних українських реалій, проаналізувавши також наявний сьогодні досвід католицької освіти в Україні.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Концепція католицької школи: свобода і любов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Слуга Божий митрополит Андрей Шептицький розумів католицьку школу як інституцію, яка б усім дітям дала добре виховання й обов’язкову в житті освіту. Митрополит вважав, що така інституція запевнила би Церкві й народу майбутнє навіть у хвилинах найтяжчих випробувань [3, с. 504].</w:t>
      </w:r>
    </w:p>
    <w:p w:rsidR="00D948FA" w:rsidRDefault="00B126F9" w:rsidP="00517BA3">
      <w:pPr>
        <w:tabs>
          <w:tab w:val="left" w:pos="1134"/>
          <w:tab w:val="left" w:pos="1418"/>
        </w:tabs>
        <w:ind w:firstLine="426"/>
      </w:pPr>
      <w:r>
        <w:t>У світлі цих пророчих слів можемо визначити, що місією католицької школи є навчання і виховання молодих громадян на високих принципах християнської моралі при забезпеченні їхнього всебічного гармонійного розвитку. Натомість візія такої школи полягає на тому, щоб донести до серця дитини, що вона є особливим дарунком Отця Небесного, який її любить і обдаровує своїм власним покликанням у сучасному світі. Католицька школа покликана допомогти кожному учневі та учениці у свободі дитини Божої відкрити їхнє покликання, а також відповідно його реалізувати, водночас навчаючи всіх членів шкільної спільноти будувати повноцінні стосунки як у спільноті Церкві, так і в суспільному середовищі.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Цілі та завдання християнської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Як ми вже підкреслювали, «особливим завданням католицької школи є створити у шкільній спільноті атмосферу, оживлену євангельським духом свободи і любові, допомагати учням, щоб вони, розвиваючи власну особистість, зростали як нове створіння, яким вони стали через хрещення, щоб, зрештою, всю людську культуру розбудувати відповідно до благовісті спасіння, – так, щоб знання про світ, життя й людину, що їх учні поступово отримують, були освітлені вірою». І ці завдання мають практичний характер: «Так католицька школа, – коли вона відкрита, як і має бути, до умов сучасного світу, – успішно виховує своїх учнів для праці на благо земної держави й готує до служіння задля поширення Царства Божого, щоб вони, ведучи зразкове й апостольське життя, стали ніби закваскою для людського суспільства» (</w:t>
      </w:r>
      <w:r>
        <w:rPr>
          <w:i/>
        </w:rPr>
        <w:t>GE</w:t>
      </w:r>
      <w:r>
        <w:t>, 8).</w:t>
      </w:r>
    </w:p>
    <w:p w:rsidR="00D948FA" w:rsidRDefault="00B126F9" w:rsidP="00517BA3">
      <w:pPr>
        <w:tabs>
          <w:tab w:val="left" w:pos="1134"/>
          <w:tab w:val="left" w:pos="1418"/>
        </w:tabs>
        <w:ind w:firstLine="426"/>
      </w:pPr>
      <w:r>
        <w:t>Практика підказує, що класичний принцип єдності навчання, виховання і розвитку в християнській парадигмі набирає особливого значення прямого застосування у житті. Адже гармонійне поєднання християнського виховання, визнання величі гідності людини та прийняття дару навколишнього світу, за яким ми покликані доглядати – це компоненти, що так чи інакше спрямовують на розвиток і пізнання нового як для учнів, так і для вчителів. Тут навчання буде прямо пов’язане з вірою і розумом, виховання – з чеснотою любові, а розвиток – з постійною надією, яка буде спонукати не боятися помилок і робити нові кроки вперед.</w:t>
      </w:r>
    </w:p>
    <w:p w:rsidR="00D948FA" w:rsidRDefault="00B126F9" w:rsidP="00517BA3">
      <w:pPr>
        <w:tabs>
          <w:tab w:val="left" w:pos="1134"/>
          <w:tab w:val="left" w:pos="1418"/>
        </w:tabs>
        <w:ind w:firstLine="426"/>
      </w:pPr>
      <w:r>
        <w:t>Отже, можемо ствердити, що католицька школа – це сучасне інтеграційне середовище, яке прагне бачити своїх учнів у майбутньому не лише успішними, але й щасливими. Саме тому її цілі й завдання поєднують як високі вимоги до освітнього процесу, так і комунікаційні складові, відкритість освіти до інновацій та індивідуальний підхід до кожного учня. Ця стратегія та ціннісна орієнтація цілком відповідає як стратегії нової української школи, прийнятої зараз в Україні, так і сучасним світовим тенденціям у сфері освіти та виховання.</w:t>
      </w:r>
    </w:p>
    <w:p w:rsidR="00D948FA" w:rsidRDefault="00B126F9" w:rsidP="00517BA3">
      <w:pPr>
        <w:tabs>
          <w:tab w:val="left" w:pos="1134"/>
          <w:tab w:val="left" w:pos="1418"/>
        </w:tabs>
        <w:ind w:firstLine="426"/>
      </w:pPr>
      <w:r>
        <w:lastRenderedPageBreak/>
        <w:t>Чому питання католицької школи зараз набирає такої актуальності? Бо зараз – відповідний (хоча і не найлегший) час для втілення амбітних проектів в українській освіті, які би були спрямовані – завдяки своїй динамічності та європейському підходу й досвіду – на благо і розвиток як цілого суспільства, так і конкретних місцевих (територіальних) громад.</w:t>
      </w:r>
    </w:p>
    <w:p w:rsidR="00D948FA" w:rsidRDefault="00D948FA" w:rsidP="00517BA3">
      <w:pPr>
        <w:tabs>
          <w:tab w:val="left" w:pos="1134"/>
          <w:tab w:val="left" w:pos="1320"/>
          <w:tab w:val="left" w:pos="1418"/>
        </w:tabs>
        <w:ind w:firstLine="426"/>
      </w:pPr>
    </w:p>
    <w:p w:rsidR="00D948FA" w:rsidRDefault="00D948FA" w:rsidP="00517BA3">
      <w:pPr>
        <w:tabs>
          <w:tab w:val="left" w:pos="1134"/>
          <w:tab w:val="left" w:pos="1320"/>
          <w:tab w:val="left" w:pos="1418"/>
        </w:tabs>
        <w:ind w:firstLine="426"/>
      </w:pPr>
    </w:p>
    <w:p w:rsidR="00D948FA" w:rsidRDefault="00B126F9" w:rsidP="007410D0">
      <w:pPr>
        <w:tabs>
          <w:tab w:val="left" w:pos="1134"/>
          <w:tab w:val="left" w:pos="1320"/>
          <w:tab w:val="left" w:pos="1418"/>
        </w:tabs>
        <w:ind w:firstLine="426"/>
      </w:pPr>
      <w:r>
        <w:t>§ 3ЦЕРКОВНЕ ПРАВО І КАТОЛИЦЬКА ШКОЛА</w:t>
      </w:r>
    </w:p>
    <w:p w:rsidR="00D948FA" w:rsidRDefault="00D948FA" w:rsidP="00517BA3">
      <w:pPr>
        <w:tabs>
          <w:tab w:val="left" w:pos="1134"/>
          <w:tab w:val="left" w:pos="1320"/>
          <w:tab w:val="left" w:pos="1418"/>
        </w:tabs>
        <w:ind w:firstLine="426"/>
      </w:pPr>
    </w:p>
    <w:p w:rsidR="00D948FA" w:rsidRDefault="00D948FA" w:rsidP="00517BA3">
      <w:pPr>
        <w:tabs>
          <w:tab w:val="left" w:pos="1134"/>
          <w:tab w:val="left" w:pos="1320"/>
          <w:tab w:val="left" w:pos="1418"/>
        </w:tabs>
        <w:ind w:firstLine="426"/>
      </w:pPr>
    </w:p>
    <w:p w:rsidR="00D948FA" w:rsidRDefault="00B126F9" w:rsidP="00517BA3">
      <w:pPr>
        <w:tabs>
          <w:tab w:val="left" w:pos="1134"/>
          <w:tab w:val="left" w:pos="1320"/>
          <w:tab w:val="left" w:pos="1418"/>
        </w:tabs>
        <w:ind w:firstLine="426"/>
      </w:pPr>
      <w:r>
        <w:t>При вирішенні питань діяльності католицької школи надзвичайно важливо мати на увазі, що ця форма організації шкільництва має не лише юридичні аспекти державного регулювання, про які йдеться нижче. Справа в тому, що будучи за визначеннями католицькою, така школа підлягає ще і юрисдикції влади церковної. Цей аспект важливо врахувати як на етапі заснування та реєстрації католицької школи, так і на майбутніх етапах функціонування навчального закладу, оскільки саме канонічні аспекти багато в чому визначають як склад засновників католицької школи, так і зміст навчальних програм, контрольні процедури, питання найму педагогічного персоналу, набору учнів тощо.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Шкільництво належить до сфери канонічного права</w:t>
      </w:r>
    </w:p>
    <w:p w:rsidR="00D948FA" w:rsidRDefault="00D948FA" w:rsidP="00517BA3">
      <w:pPr>
        <w:tabs>
          <w:tab w:val="left" w:pos="1134"/>
          <w:tab w:val="left" w:pos="1418"/>
        </w:tabs>
        <w:ind w:firstLine="426"/>
      </w:pPr>
    </w:p>
    <w:p w:rsidR="00D948FA" w:rsidRDefault="00B126F9" w:rsidP="00517BA3">
      <w:pPr>
        <w:tabs>
          <w:tab w:val="left" w:pos="1134"/>
          <w:tab w:val="left" w:pos="1320"/>
          <w:tab w:val="left" w:pos="1418"/>
        </w:tabs>
        <w:ind w:firstLine="426"/>
      </w:pPr>
      <w:r>
        <w:t>Насамперед для усвідомлення канонічних підходів Церкви до католицької школи необхідно звернутися до канонічного права – і в першу чергу до Кодексу канонів Східних Церков 1990 року (далі – ККСЦ). У структурі тексту цього документа значна частина канонів, присвячених діяльності католицьких шкіл (у широкому значенні цього поняття) міститься у титулі XV, що називається «Церковне навчання». Звертаємо увагу читача, що попри здавалося б таку вузьку назву, яка, знову ж таки, лише на перший погляд, могла б стосуватися виключно питань церковних духовних шкіл, ця частина ККСЦ охоплює собою, як побачимо нижче, практично всю мережу освітніх закладів. І для цього Церква має свої резони.</w:t>
      </w:r>
    </w:p>
    <w:p w:rsidR="00D948FA" w:rsidRDefault="00B126F9" w:rsidP="00517BA3">
      <w:pPr>
        <w:tabs>
          <w:tab w:val="left" w:pos="1134"/>
          <w:tab w:val="left" w:pos="1418"/>
          <w:tab w:val="left" w:pos="5760"/>
        </w:tabs>
        <w:ind w:firstLine="426"/>
      </w:pPr>
      <w:r>
        <w:t>Структура згаданого титулу ХV містить чотири глави, три з яких включають канони за найголовнішими напрямками освіти та виховання. Перша глава присвячена учительському уряду Церкви в загальному. У другій главі можна знайти канони з питань служіння Божого слова, де у тому числі йдеться і про питання катехитичного виховання. Третя глава титулу розглядає питання католицького виховання за типами навчально-виховних установ, у тому числі шкіл (зокрема, католицьких), католицьких університетів та церковних університетів і факультетів.</w:t>
      </w:r>
    </w:p>
    <w:p w:rsidR="00D948FA" w:rsidRDefault="00B126F9" w:rsidP="00517BA3">
      <w:pPr>
        <w:tabs>
          <w:tab w:val="left" w:pos="1134"/>
          <w:tab w:val="left" w:pos="1418"/>
        </w:tabs>
        <w:ind w:firstLine="426"/>
      </w:pPr>
      <w:r>
        <w:t>На рівні учительського завдання Церкви в загальному маємо звернути увагу насамперед на § 2 канону 595, який визначає норму про те, що Церква може завжди і всюди проголошувати моральні засади стосовно соціального ладу, та висловлювати погляд про всі людські справи, наскільки цього вимагають гідність людської особи та її основні права або спасіння душ. Саме цей канон дозволяє зробити висновок, що сфера шкільництва належить також і до сфери канонічного права.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Місія та завдання навчати</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Канон 596 визначає персональний склад осіб, на яких Церква покладає здійснення місії навчання від імені Церкви. Згідно з ККСЦ, це завдання належить тільки єпископам. Однак у цьому завданні – згідно з приписами права – беруть участь і ті особи, які через свячення стали співпрацівниками єпископів, а також миряни і богопосвячені особи, які, не маючи свячень, прийняли завдання навчати.</w:t>
      </w:r>
    </w:p>
    <w:p w:rsidR="00D948FA" w:rsidRDefault="00B126F9" w:rsidP="00517BA3">
      <w:pPr>
        <w:tabs>
          <w:tab w:val="left" w:pos="1134"/>
          <w:tab w:val="left" w:pos="1418"/>
        </w:tabs>
        <w:ind w:firstLine="426"/>
      </w:pPr>
      <w:r>
        <w:t xml:space="preserve">Отож, з цього канону можна зробити висновок, що в межах партикулярної Церкви особою, відповідальною за місію навчання, є місцевий правлячий єпископ, а інші учасники освітнього процесу, а зокрема, педагогічні працівники виступають у канонічному статусі або співпрацівників єпископа (якщо мають священицький стан), або взяли на себе завдання від </w:t>
      </w:r>
      <w:r>
        <w:lastRenderedPageBreak/>
        <w:t>єпископа здійснювати навчання (якщо мають канонічний статус мирянина). І в першому, і в другому випадку такі особи по-суті є особами, які отримують уповноваження від правлячого єпископа на виконання від його імені учительського завдання Церкви на території ввіреної його опіці партикулярної Церкви.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Сенс життя та християнське вирішення проблем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Кан. 601 визначає ті межі, в яких Церква зобов’язана дбати про зміст та методологію викладання певних навчальних дисциплін. Йдеться, по-перше, про обов’язок відповідати на одвічні запитання людей про сенс життя і, по-друге, про обов’язок дбати про християнське вирішення нагальних проблем у світлі Євангелія через дослідження ознак часу. З цього виникає, що у шкільництві Церква не може не звертати увагу на навчальні дисципліни світоглядного характеру або на ті складові навчальних програм, які мають сприяти формуванню світогляду дитини. При цьому щодо питань методології наголошено, що необхідно піклуватися про першість шляху християнського вирішення нагальних проблем у світлі Євангелія.</w:t>
      </w:r>
    </w:p>
    <w:p w:rsidR="00D948FA" w:rsidRDefault="00B126F9" w:rsidP="00517BA3">
      <w:pPr>
        <w:tabs>
          <w:tab w:val="left" w:pos="1134"/>
          <w:tab w:val="left" w:pos="1418"/>
        </w:tabs>
        <w:ind w:firstLine="426"/>
      </w:pPr>
      <w:r>
        <w:t>При цьому церковний законодавець звертає увагу на те, що слід виховувати пошану до літератури й мистецтва з уваги на їхню силу виражати з особливою образністю зміст віри і робити його загальнодоступним, визнаючи при цьому належну свободу і культурну різноманітність (кан. 603). Цей канон вартий особливої уваги, оскільки у контексті інших канонів, він визначає базові характеристики, правові межі й характерні риси, які мають бути притаманні католицькому гуманізмові. Цей канонічний аспект варто врахувати, коли йтиметься про інтегрування католицької школи в середовище світського права України, яким гуманізм визначається як один із принципів організації освітнього процесу в нашій країні. Отож, у випадку католицьких шкіл йтиметься не про абстрактний гуманізм, а саме про християнський гуманізм, що базується на Євангелії, на християнських цінностях, на церковному вченні й канонічному праві.</w:t>
      </w:r>
    </w:p>
    <w:p w:rsidR="00D948FA" w:rsidRDefault="00D948FA" w:rsidP="007410D0">
      <w:pPr>
        <w:tabs>
          <w:tab w:val="left" w:pos="1134"/>
          <w:tab w:val="left" w:pos="1418"/>
        </w:tabs>
        <w:rPr>
          <w:b/>
          <w:i/>
        </w:rPr>
      </w:pP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Влада, яка оберігає віру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Кан. 605 ККСЦ визначає коло владних інститутів, які мають виконувати як урядові й управлінські, так і контрольні функції у виховному процесі. До таких інститутів канонічне право відносить:</w:t>
      </w:r>
    </w:p>
    <w:p w:rsidR="00D948FA" w:rsidRDefault="00B126F9" w:rsidP="00517BA3">
      <w:pPr>
        <w:tabs>
          <w:tab w:val="left" w:pos="1134"/>
          <w:tab w:val="left" w:pos="1418"/>
        </w:tabs>
        <w:ind w:firstLine="426"/>
      </w:pPr>
      <w:r>
        <w:t>а) єпископів персонально;</w:t>
      </w:r>
    </w:p>
    <w:p w:rsidR="00D948FA" w:rsidRDefault="00B126F9" w:rsidP="00517BA3">
      <w:pPr>
        <w:tabs>
          <w:tab w:val="left" w:pos="1134"/>
          <w:tab w:val="left" w:pos="1418"/>
        </w:tabs>
        <w:ind w:firstLine="426"/>
      </w:pPr>
      <w:r>
        <w:t>б) зібрання єпископів, об’єднані на Синодах або Соборах;</w:t>
      </w:r>
    </w:p>
    <w:p w:rsidR="00D948FA" w:rsidRDefault="00B126F9" w:rsidP="00517BA3">
      <w:pPr>
        <w:tabs>
          <w:tab w:val="left" w:pos="1134"/>
          <w:tab w:val="left" w:pos="1418"/>
        </w:tabs>
        <w:ind w:firstLine="426"/>
      </w:pPr>
      <w:r>
        <w:t>в) Апостольський Престол.</w:t>
      </w:r>
    </w:p>
    <w:p w:rsidR="00D948FA" w:rsidRDefault="00B126F9" w:rsidP="00517BA3">
      <w:pPr>
        <w:tabs>
          <w:tab w:val="left" w:pos="1134"/>
          <w:tab w:val="left" w:pos="1418"/>
        </w:tabs>
        <w:ind w:firstLine="426"/>
      </w:pPr>
      <w:r>
        <w:t>Базовим предметом опіки цих інститутів виступає непорушність і єдність віри й добрі звичаї. До потенційно можливих засобів впливу на освітні інституції цей канон називає:</w:t>
      </w:r>
    </w:p>
    <w:p w:rsidR="00D948FA" w:rsidRDefault="00B126F9" w:rsidP="00517BA3">
      <w:pPr>
        <w:numPr>
          <w:ilvl w:val="0"/>
          <w:numId w:val="79"/>
        </w:numPr>
        <w:tabs>
          <w:tab w:val="left" w:pos="1134"/>
          <w:tab w:val="left" w:pos="1418"/>
        </w:tabs>
        <w:ind w:left="0" w:firstLine="426"/>
      </w:pPr>
      <w:r>
        <w:t>авторитетну підтримку;</w:t>
      </w:r>
    </w:p>
    <w:p w:rsidR="00D948FA" w:rsidRDefault="00B126F9" w:rsidP="00517BA3">
      <w:pPr>
        <w:numPr>
          <w:ilvl w:val="0"/>
          <w:numId w:val="79"/>
        </w:numPr>
        <w:tabs>
          <w:tab w:val="left" w:pos="1134"/>
          <w:tab w:val="left" w:pos="1418"/>
        </w:tabs>
        <w:ind w:left="0" w:firstLine="426"/>
      </w:pPr>
      <w:r>
        <w:t>охорону й сумлінну оборону;</w:t>
      </w:r>
    </w:p>
    <w:p w:rsidR="00D948FA" w:rsidRDefault="00B126F9" w:rsidP="00517BA3">
      <w:pPr>
        <w:numPr>
          <w:ilvl w:val="0"/>
          <w:numId w:val="79"/>
        </w:numPr>
        <w:tabs>
          <w:tab w:val="left" w:pos="1134"/>
          <w:tab w:val="left" w:pos="1418"/>
        </w:tabs>
        <w:ind w:left="0" w:firstLine="426"/>
      </w:pPr>
      <w:r>
        <w:t>засудження, в разі необхідності, поглядів, суперечних з предметом опіки;</w:t>
      </w:r>
    </w:p>
    <w:p w:rsidR="00D948FA" w:rsidRDefault="00B126F9" w:rsidP="00517BA3">
      <w:pPr>
        <w:numPr>
          <w:ilvl w:val="0"/>
          <w:numId w:val="79"/>
        </w:numPr>
        <w:tabs>
          <w:tab w:val="left" w:pos="1134"/>
          <w:tab w:val="left" w:pos="1418"/>
        </w:tabs>
        <w:ind w:left="0" w:firstLine="426"/>
      </w:pPr>
      <w:r>
        <w:t>застереження від поглядів, які можуть зашкодити предмету опіки.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Катехизація: слово Боже, а не власне</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Оскільки базою християнської формації є катехизація, то цілком природно, що католицькі школи не можуть не стати центрами катехизації. При цьому йдеться не лише про катехизацію дітей, але й про можливу катехизацію персоналу навчальної установи, батьків учнів та інших осіб, які в той чи інший спосіб долучаються до діяльності католицької школи. Тому у цьому питанні варто звернути увагу на главу ІІ згаданого титулу.</w:t>
      </w:r>
    </w:p>
    <w:p w:rsidR="00D948FA" w:rsidRDefault="00B126F9" w:rsidP="00517BA3">
      <w:pPr>
        <w:tabs>
          <w:tab w:val="left" w:pos="1134"/>
          <w:tab w:val="left" w:pos="1418"/>
        </w:tabs>
        <w:ind w:firstLine="426"/>
      </w:pPr>
      <w:r>
        <w:t xml:space="preserve">Кан. 607 ККСЦ нагадує нам, що «служба слова Божого» – серед чого кодекс згадує також і катехизу, як і будь-яке інше християнське повчання – має «щедро живитися Святим Письмом і спиратись на святу традицію». Тож «виголошування слова Божого слід належно </w:t>
      </w:r>
      <w:r>
        <w:lastRenderedPageBreak/>
        <w:t>підтримувати», зазначає кодекс. Обов’язок проводити катехизацію, щоб завдяки їй віра осягала зрілість і формувався учень Христовий через глибше і більш упорядковане пізнання науки Христа і через тісніше з кожним днем зближення з його Особою, належить до місії єпископа (кан. 617).</w:t>
      </w:r>
    </w:p>
    <w:p w:rsidR="00D948FA" w:rsidRDefault="00B126F9" w:rsidP="00517BA3">
      <w:pPr>
        <w:tabs>
          <w:tab w:val="left" w:pos="1134"/>
          <w:tab w:val="left" w:pos="1418"/>
        </w:tabs>
        <w:ind w:firstLine="426"/>
      </w:pPr>
      <w:r>
        <w:t>Катехизація здійснюється не за власною ініціативою особи, не в рамках виконання державних освітніх стандартів, а саме за дорученням єпископа, як про це вже йшлося вище. Також про це йдеться у кан. 626, який прямо нагадує, що всі, хто служить катехизації, покликані пам’ятати, що вони виступають від імені Церкви і послані голосити об’явлене слово Боже, а не власне, а тому мають подавати повну науку Церкви в спосіб, пристосований до особливостей тих, хто потребує катехизації, а також відповідно до потреб їхньої культури.</w:t>
      </w:r>
    </w:p>
    <w:p w:rsidR="00D948FA" w:rsidRDefault="00B126F9" w:rsidP="00517BA3">
      <w:pPr>
        <w:tabs>
          <w:tab w:val="left" w:pos="1134"/>
          <w:tab w:val="left" w:pos="1418"/>
        </w:tabs>
        <w:ind w:firstLine="426"/>
      </w:pPr>
      <w:r>
        <w:t>При цьому цілком природно, що в умовах поліконфесійності України можуть виникнути питання не лише про потребу інкультурації істин віри, але й про екуменічний діалог. Тут варто звернути увагу на кан. 625, згідно з яким катехиза може мати екуменічну основу, даючи правильну картину інших Церков і церковних спільнот взагалі – однак, треба старатися, щоби була забезпечена правильна суть католицької катехизи.</w:t>
      </w:r>
    </w:p>
    <w:p w:rsidR="00D948FA" w:rsidRDefault="00B126F9" w:rsidP="00517BA3">
      <w:pPr>
        <w:tabs>
          <w:tab w:val="left" w:pos="1134"/>
          <w:tab w:val="left" w:pos="1418"/>
        </w:tabs>
        <w:ind w:firstLine="426"/>
      </w:pPr>
      <w:r>
        <w:t>Цей канон може бути важливим для осмислення можливих питань про можливе навчання у католицькій школі також учнів, які охрещені, але належать до інших християнських спільнот. Цікаво, що канон 618 вказує, що Церква визнає насамперед батьків такими, хто має обов’язок словом і прикладом формувати дітей у вірі й практиці християнського життя. Подібний обов’язок мають ті, які заступають батьків, а також хресні батьки.</w:t>
      </w:r>
    </w:p>
    <w:p w:rsidR="00D948FA" w:rsidRDefault="00B126F9" w:rsidP="00517BA3">
      <w:pPr>
        <w:tabs>
          <w:tab w:val="left" w:pos="1134"/>
          <w:tab w:val="left" w:pos="1418"/>
        </w:tabs>
        <w:ind w:firstLine="426"/>
      </w:pPr>
      <w:r>
        <w:t>Важливо звернути увагу на методичне забезпечення можливої катехитичної діяльності католицької школи. З огляду на це § 3 кан. 621 наголошує, що обов’язок Синоду Єпископів патріаршої Церкви або Ради Ієрархів – дбати, щоби «були виготовлені катехизми, пристосовані до різних громад вірних разом з допоміжними матеріалами, а також щоб різні катехитичні починання підтримувались і взаємно узгоджувались».</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Католицьке виховання і концепція шкільництва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Найважливішу частину ККСЦ щодо діяльності католицьких шкіл становить глава ІІІ, що називається «Католицьке виховання». Саме тут можна знайти як концептуальні засади діяльності католицьких шкіл, так і норми щодо окремих аспектів їхньої діяльності.</w:t>
      </w:r>
    </w:p>
    <w:p w:rsidR="00D948FA" w:rsidRDefault="00B126F9" w:rsidP="00517BA3">
      <w:pPr>
        <w:tabs>
          <w:tab w:val="left" w:pos="1134"/>
          <w:tab w:val="left" w:pos="1418"/>
        </w:tabs>
        <w:ind w:firstLine="426"/>
      </w:pPr>
      <w:r>
        <w:t>Чотири канони (від 627 до 630) по-суті являють собою опис моделі функціонування католицької школи й організації виховного процесу. До речі, з проголошення цієї моделі було би надзвичайно корисно починати знайомство батьків потенційних учнів та кандидатів до праці у католицькій школі.</w:t>
      </w:r>
    </w:p>
    <w:p w:rsidR="00D948FA" w:rsidRDefault="00B126F9" w:rsidP="00517BA3">
      <w:pPr>
        <w:tabs>
          <w:tab w:val="left" w:pos="1134"/>
          <w:tab w:val="left" w:pos="1418"/>
        </w:tabs>
        <w:ind w:firstLine="426"/>
      </w:pPr>
      <w:r>
        <w:t>У першу чергу звертає на себе увагу пряме твердження церковного законодавця, що турбота про виховання дітей належить насамперед батькам або тим, що їх заступають, тому їхнім обов’язком є виховувати дітей у колі християнської сім’ї, просвіченому вірою й оживленому взаємною любов’ю, особливо в дусі побожності і любові до ближнього (§ 1 кан. 627). Це означає, що фундамент католицького виховання – це сім’я.</w:t>
      </w:r>
    </w:p>
    <w:p w:rsidR="00D948FA" w:rsidRDefault="00B126F9" w:rsidP="00517BA3">
      <w:pPr>
        <w:tabs>
          <w:tab w:val="left" w:pos="1134"/>
          <w:tab w:val="left" w:pos="1418"/>
        </w:tabs>
        <w:ind w:firstLine="426"/>
      </w:pPr>
      <w:r>
        <w:t>Далі кодекс пояснює у дусі принципу субсидіарності, що в разі, коли батькам або опікунам дитини не вистачає власних сил, щоб забезпечити її повне виховання, то обов’язком батьків є довірити також іншим частину завдання виховання і підбирати потрібні і корисні засоби виховання (§ 2 кан. 627). Отож, це означає, що будь-хто, кого батьки запросили і кому довірили частину виховання дитини – це лише помічники батьків або допоміжні інституції, які підтримують зусилля сім’ї у виконанні їхнього обов’язку. Таким чином, з точки зору канонічного права, католицька школа не переймає на себе обов’язку батьків, а за їхнім рішенням долучається до них і допомагає у вихованні дитини. При цьому всі, кому доручена опіка над душами, покликані допомагати батькам у вихованні дітей, робити їх свідомими власних прав й обов’язків і забезпечити релігійне виховання, особливо молоді (§ 2 кан. 628).</w:t>
      </w:r>
    </w:p>
    <w:p w:rsidR="00D948FA" w:rsidRDefault="00B126F9" w:rsidP="00517BA3">
      <w:pPr>
        <w:tabs>
          <w:tab w:val="left" w:pos="1134"/>
          <w:tab w:val="left" w:pos="1418"/>
        </w:tabs>
        <w:ind w:firstLine="426"/>
      </w:pPr>
      <w:r>
        <w:lastRenderedPageBreak/>
        <w:t>Канон 628 також дає зрозуміти, що у виконанні своїх обов’язків виховання дітей батьки не є самотніми – це коло законодавець розширює, адже окрім первинної сімейної спільноти турботою про дитину переймається й інша спільнота – церковна. Тому ККСЦ констатує: «Обов’язком Церкви, оскільки вона через хрещення породила нові створіння, є спільно з батьками дбати про їх католицьке виховання» (§ 1 кан. 628).</w:t>
      </w:r>
    </w:p>
    <w:p w:rsidR="00D948FA" w:rsidRDefault="00B126F9" w:rsidP="00517BA3">
      <w:pPr>
        <w:tabs>
          <w:tab w:val="left" w:pos="1134"/>
          <w:tab w:val="left" w:pos="1418"/>
        </w:tabs>
        <w:ind w:firstLine="426"/>
      </w:pPr>
      <w:r>
        <w:t>Цікаво, що церковний законодавець передбачив також, що батьки-католики не зобов’язані навчати своїх дітей лише й винятково у католицьких школах (§ 3 кан. 627), хоча за інших рівних умов було б бажано, щоб діти навчалися саме в таких навчальних закладах (§ 2 кан. 633). Отож, батьки у виборі засобів виховання мають належну свободу. Тому вірні покликані старатися, щоб це право було визнане світським суспільством і, відповідно до вимог справедливості, знаходило також належну матеріальну підтримку (§ 3 кан. 627). При цьому Церква закликає батьків дотримуватися кан. 633, який закріплює за єпархіальним єпископом обов’язок мати свою думку про будь-які школи і вирішувати, чи вони відповідають вимогам християнського виховання, чи ні, а також він має право заборонити вірним з поважної причини відвідувати якусь школу (§ 1 кан. 633).</w:t>
      </w:r>
    </w:p>
    <w:p w:rsidR="00D948FA" w:rsidRDefault="00B126F9" w:rsidP="00517BA3">
      <w:pPr>
        <w:tabs>
          <w:tab w:val="left" w:pos="1134"/>
          <w:tab w:val="left" w:pos="1418"/>
        </w:tabs>
        <w:ind w:firstLine="426"/>
      </w:pPr>
      <w:r>
        <w:t>Загальні обов’язки вихователів (тобто як до вчителів та викладачів, так і батьків або опікунів і т. д.) визначає кан. 629. Вони покликані приділяти увагу цілісному формуванню своїх вихованців так, щоби через гармонійний розвиток фізичних, інтелектуальних і моральних якостей вихованці, наділені християнськими чеснотами, готувались до досконалішого пізнання Бога через любов, до правильного усвідомлення людських і моральних цінностей, прийняття їх зі справжньою свободою й одночасно розвинутим почуттям справедливості та суспільної відповідальності. Все це є по-справжньому суттєвим для будування християнської спільноти вихователів і вихованців. Цей канон надзвичайно важливий з точки зору узгодження канонічних та правових вимог щодо змісту освіти в католицьких школах.</w:t>
      </w:r>
    </w:p>
    <w:p w:rsidR="00D948FA" w:rsidRDefault="00B126F9" w:rsidP="00517BA3">
      <w:pPr>
        <w:tabs>
          <w:tab w:val="left" w:pos="1134"/>
          <w:tab w:val="left" w:pos="1418"/>
        </w:tabs>
        <w:ind w:firstLine="426"/>
      </w:pPr>
      <w:r>
        <w:t>І, нарешті, кан. 630 виокремлює норму, яка не закриває загальні проблеми католицького виховання лише на католицьких школах або лише на католицькому середовищі. Зокрема, канон твердить, що вірні мають наполегливо старатися, щоби відповідні благодаті виховання і навчання могли швидше стати доступними для всіх людей у всьому світі, проявляючи особливу турботу про бідніших (§ 1 кан. 630). Це ще один канон, який є важливим у тому числі й для осмислення питання про канонічні аспекти виховання некатоликів у католицьких школах.</w:t>
      </w:r>
    </w:p>
    <w:p w:rsidR="00D948FA" w:rsidRDefault="00B126F9" w:rsidP="00517BA3">
      <w:pPr>
        <w:tabs>
          <w:tab w:val="left" w:pos="1134"/>
          <w:tab w:val="left" w:pos="1418"/>
        </w:tabs>
        <w:ind w:firstLine="426"/>
      </w:pPr>
      <w:r>
        <w:t>Крім того, цим самим каноном віруючі заохочуються сприяти починанням Церкви, спрямованим на розвиток виховання, особливо на заснування, керівництво й утримання шкіл (§ 2 кан. 630).</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Канонічні аспекти заснування католицької школи</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pPr>
      <w:r>
        <w:t>Канони 631-639 об’єднані в окремий артикул, який розглядає канонічні аспекти заснування католицької школи, особливості її канонічного статусу, її канонічної місії, підзвітності, канонічних контрольних процедур тощо. Зокрема, в каноні 631 визначено, що «серед різних засобів виховання з особливою старанністю слід підтримувати католицьку школу, на яку має бути звернена турбота батьків, вчителів і церковної спільноти» (§ 1 кан. 631).</w:t>
      </w:r>
    </w:p>
    <w:p w:rsidR="00D948FA" w:rsidRDefault="00B126F9" w:rsidP="00517BA3">
      <w:pPr>
        <w:tabs>
          <w:tab w:val="left" w:pos="1134"/>
          <w:tab w:val="left" w:pos="1418"/>
        </w:tabs>
        <w:ind w:firstLine="426"/>
      </w:pPr>
      <w:r>
        <w:t>Статус католицької школи визначений у кан. 632. Варто звернути увагу, що з канонічно-правової точки зору католицькою школою вважається тільки та, що як така була заснована єпархіальним єпископом або вищою церковною владою або визнана ними такою. На вимоги цього канону варто звернути увагу при написанні статуту навчально-виховного закладу та при проходженні необхідних дозвільних процедур, передбачених як світським, так і канонічним правом.</w:t>
      </w:r>
    </w:p>
    <w:p w:rsidR="00D948FA" w:rsidRDefault="00B126F9" w:rsidP="00517BA3">
      <w:pPr>
        <w:tabs>
          <w:tab w:val="left" w:pos="1134"/>
          <w:tab w:val="left" w:pos="1418"/>
        </w:tabs>
        <w:ind w:firstLine="426"/>
      </w:pPr>
      <w:r>
        <w:t xml:space="preserve">Церква має право засновувати всілякого роду і ступеня школи і керувати ними  (§ 2 кан. 631). Тут варто звернути увагу на те, що у цьому каноні під Церквою можна розуміти церковні юридичні особи як приватного, так і публічного права. Крім того, варто розрізняти процедуру заснування школи та надання їй канонічного статусу. З урахуванням вимог </w:t>
      </w:r>
      <w:r>
        <w:lastRenderedPageBreak/>
        <w:t>канонів 631 та 632, це означає, що не кожна школа, заснована католиками, може мати статус католицької. Якщо школа заснована єпархіальним єпископом або вищою церковною владою (наприклад, Апостольським Престолом або главою Церкви свого права), то вона вже має статус католицької. Натомість школа, заснована іншими особами як публічного права (наприклад, чернечими спільнотами) або приватного права (наприклад, товариствами вірних чи фізичними особами) потребує визнання цього статусу в окремій процедурі.</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i/>
        </w:rPr>
      </w:pPr>
      <w:r>
        <w:rPr>
          <w:b/>
          <w:i/>
        </w:rPr>
        <w:t>Місія католицької школи</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Особливість місії католицької школи визначена у кан. 634. Зокрема, до особливих обов’язків католицької школи належить:</w:t>
      </w:r>
    </w:p>
    <w:p w:rsidR="00D948FA" w:rsidRDefault="00B126F9" w:rsidP="00517BA3">
      <w:pPr>
        <w:tabs>
          <w:tab w:val="left" w:pos="1134"/>
          <w:tab w:val="left" w:pos="1418"/>
        </w:tabs>
        <w:ind w:firstLine="426"/>
      </w:pPr>
      <w:r>
        <w:t>а) створювати оточення шкільної спільноти, оживлене євангельським духом свободи і любові (§ 1 кан. 634);</w:t>
      </w:r>
    </w:p>
    <w:p w:rsidR="00D948FA" w:rsidRDefault="00B126F9" w:rsidP="00517BA3">
      <w:pPr>
        <w:tabs>
          <w:tab w:val="left" w:pos="1134"/>
          <w:tab w:val="left" w:pos="1418"/>
        </w:tabs>
        <w:ind w:firstLine="426"/>
      </w:pPr>
      <w:r>
        <w:t>б) допомагати молоді, щоб вона, розвиваючи власну особистість, заодно зростала як нове творіння, яким вона стала через хрещення (§ 1 кан. 634);</w:t>
      </w:r>
    </w:p>
    <w:p w:rsidR="00D948FA" w:rsidRDefault="00B126F9" w:rsidP="00517BA3">
      <w:pPr>
        <w:tabs>
          <w:tab w:val="left" w:pos="1134"/>
          <w:tab w:val="left" w:pos="1418"/>
        </w:tabs>
        <w:ind w:firstLine="426"/>
      </w:pPr>
      <w:r>
        <w:t>в) розглядати всю людську культуру через звістку про спасіння так, щоб пізнання, яке вихованці поступово здобувають про світ, життя і людину, було осяяне вірою (§ 1 кан. 634);</w:t>
      </w:r>
    </w:p>
    <w:p w:rsidR="00D948FA" w:rsidRDefault="00B126F9" w:rsidP="00517BA3">
      <w:pPr>
        <w:tabs>
          <w:tab w:val="left" w:pos="1134"/>
          <w:tab w:val="left" w:pos="1418"/>
        </w:tabs>
        <w:ind w:firstLine="426"/>
      </w:pPr>
      <w:r>
        <w:t>г) ставити перед собою культурні цілі і здійснювати гуманне і суспільне формування молоді (§ 3 кан. 634).</w:t>
      </w:r>
    </w:p>
    <w:p w:rsidR="00D948FA" w:rsidRDefault="00B126F9" w:rsidP="00517BA3">
      <w:pPr>
        <w:tabs>
          <w:tab w:val="left" w:pos="1134"/>
          <w:tab w:val="left" w:pos="1418"/>
        </w:tabs>
        <w:ind w:firstLine="426"/>
      </w:pPr>
      <w:r>
        <w:t>Церковний законодавець при цьому не висловлює побоювань щодо місії католицьких шкіл у переважно некатолицькому оточенні. Він приписує під проводом компетентної церковної влади застосовувати перелічені вище засади до власних обставин певної католицької школи, якщо її відвідують переважно некатолицькі вихованці (див. § 2 кан. 634).</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Завдання єпископа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Канонічне право передбачає, що всі функції управління й контролю за католицькими школами покладається на єпархіального єпископа, зокрема:</w:t>
      </w:r>
    </w:p>
    <w:p w:rsidR="00D948FA" w:rsidRDefault="00B126F9" w:rsidP="00517BA3">
      <w:pPr>
        <w:tabs>
          <w:tab w:val="left" w:pos="1134"/>
          <w:tab w:val="left" w:pos="1418"/>
        </w:tabs>
        <w:ind w:firstLine="426"/>
      </w:pPr>
      <w:r>
        <w:t>а) єпархіяльний єпископ покликаний мати свою думку про будь-які школи і вирішувати, чи вони відповідають вимогам християнського виховання, чи ні. Він також має право заборонити вірним з поважної причини відвідувати якусь школу (§ 1 кан. 633);</w:t>
      </w:r>
    </w:p>
    <w:p w:rsidR="00D948FA" w:rsidRDefault="00B126F9" w:rsidP="00517BA3">
      <w:pPr>
        <w:tabs>
          <w:tab w:val="left" w:pos="1134"/>
          <w:tab w:val="left" w:pos="1418"/>
        </w:tabs>
        <w:ind w:firstLine="426"/>
      </w:pPr>
      <w:r>
        <w:t>б) єпархіяльний єпископ має дбати, щоб існували католицькі школи, зокрема там, де немає інших шкіл або немає рівноцінних, а також  про професійні і технічні школи, наскільки вони потрібні, зважаючи зокрема на обставини місця і часу (кан. 635);</w:t>
      </w:r>
    </w:p>
    <w:p w:rsidR="00D948FA" w:rsidRDefault="00B126F9" w:rsidP="00517BA3">
      <w:pPr>
        <w:tabs>
          <w:tab w:val="left" w:pos="1134"/>
          <w:tab w:val="left" w:pos="1418"/>
        </w:tabs>
        <w:ind w:firstLine="426"/>
      </w:pPr>
      <w:r>
        <w:t>в) катехитичне навчання в будь-яких школах підлягає владі і наглядові єпархіального Єпископа (§ 1 кан. 636);</w:t>
      </w:r>
    </w:p>
    <w:p w:rsidR="00D948FA" w:rsidRDefault="00B126F9" w:rsidP="00517BA3">
      <w:pPr>
        <w:tabs>
          <w:tab w:val="left" w:pos="1134"/>
          <w:tab w:val="left" w:pos="1418"/>
        </w:tabs>
        <w:ind w:firstLine="426"/>
      </w:pPr>
      <w:r>
        <w:t>г) єпархіальний єпископ іменує або затверджує вчителів католицької релігії і, якщо цього вимагає добро віри або звичаїв, усуває їх або вимагає усунення (§ 2 кан. 636);</w:t>
      </w:r>
    </w:p>
    <w:p w:rsidR="00D948FA" w:rsidRDefault="00B126F9" w:rsidP="00517BA3">
      <w:pPr>
        <w:tabs>
          <w:tab w:val="left" w:pos="1134"/>
          <w:tab w:val="left" w:pos="1418"/>
        </w:tabs>
        <w:ind w:firstLine="426"/>
      </w:pPr>
      <w:r>
        <w:t>д) єпархіальний єпископ має право візитувати всі католицькі школи у своїй єпархії, за винятком шкіл, які відкриті виключно для власних вихованців інституту посвяченого життя папського або патріаршого права, зі збереженням повної автономії інститутів посвяченого життя щодо керівництва власними школами (§ 1 кан. 638).</w:t>
      </w:r>
    </w:p>
    <w:p w:rsidR="00D948FA" w:rsidRDefault="00B126F9" w:rsidP="00517BA3">
      <w:pPr>
        <w:tabs>
          <w:tab w:val="left" w:pos="1134"/>
          <w:tab w:val="left" w:pos="1418"/>
        </w:tabs>
        <w:ind w:firstLine="426"/>
      </w:pPr>
      <w:r>
        <w:t>Кодекс також висуває вимоги й до вчителів католицьких шкіл. У кан. 639 зазначено, що вони мають відзначатися вченістю, свідоцтвом свого життя служити прикладом і діяти спільно передусім з батьками, а також з іншими школами.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Post scriptum</w:t>
      </w:r>
    </w:p>
    <w:p w:rsidR="00D948FA" w:rsidRDefault="00D948FA" w:rsidP="007410D0">
      <w:pPr>
        <w:tabs>
          <w:tab w:val="left" w:pos="1134"/>
          <w:tab w:val="left" w:pos="1418"/>
        </w:tabs>
      </w:pPr>
    </w:p>
    <w:p w:rsidR="00D948FA" w:rsidRDefault="00B126F9" w:rsidP="00517BA3">
      <w:pPr>
        <w:tabs>
          <w:tab w:val="left" w:pos="1134"/>
          <w:tab w:val="left" w:pos="1418"/>
        </w:tabs>
        <w:ind w:firstLine="426"/>
      </w:pPr>
      <w:r>
        <w:t xml:space="preserve">Завершуючи перший розділ, акцентуємо: на тему відносин школи і Церкви завжди варто дивитися передусім із позиції покликання, а вже потім обов’язку. Покликання Церкви проголошувати Євангеліє та провадити люд Божий до спасіння виявляється у материнській опіці та у місії навчання. Природно, що католицька школа має поділяти обидва ці пункти щодо кожного члена своєї спільноти. Це стосується як учнів та їхніх батьків, так і педагогів, </w:t>
      </w:r>
      <w:r>
        <w:lastRenderedPageBreak/>
        <w:t>інших працівників, допоміжних працівників та волонтерів. Із покликання, своєю чергою, виникають обов’язки дбати, виховувати, навчати, розвивати, формувати тощо – тобто давати всебічну гармонійну освіту. А про те, як це реалізується в актуальній ситуації нашої держави, ми поговоримо далі.</w:t>
      </w:r>
    </w:p>
    <w:p w:rsidR="00D948FA" w:rsidRDefault="00B126F9" w:rsidP="00517BA3">
      <w:pPr>
        <w:tabs>
          <w:tab w:val="left" w:pos="1134"/>
          <w:tab w:val="left" w:pos="1418"/>
        </w:tabs>
        <w:ind w:firstLine="426"/>
      </w:pPr>
      <w:r>
        <w:br w:type="page"/>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sz w:val="28"/>
          <w:szCs w:val="28"/>
        </w:rPr>
      </w:pPr>
      <w:r>
        <w:rPr>
          <w:b/>
          <w:sz w:val="28"/>
          <w:szCs w:val="28"/>
        </w:rPr>
        <w:t>РОЗДІЛ 2</w:t>
      </w: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B126F9" w:rsidP="00517BA3">
      <w:pPr>
        <w:tabs>
          <w:tab w:val="left" w:pos="1134"/>
          <w:tab w:val="left" w:pos="1418"/>
        </w:tabs>
        <w:ind w:firstLine="426"/>
        <w:rPr>
          <w:b/>
          <w:sz w:val="28"/>
          <w:szCs w:val="28"/>
        </w:rPr>
      </w:pPr>
      <w:r>
        <w:rPr>
          <w:b/>
          <w:sz w:val="28"/>
          <w:szCs w:val="28"/>
        </w:rPr>
        <w:t>КАТОЛИЦЬКА ШКОЛА ТА ДЕРЖАВА</w:t>
      </w:r>
    </w:p>
    <w:p w:rsidR="00D948FA" w:rsidRDefault="00B126F9" w:rsidP="00517BA3">
      <w:pPr>
        <w:tabs>
          <w:tab w:val="left" w:pos="1134"/>
          <w:tab w:val="left" w:pos="1418"/>
        </w:tabs>
        <w:ind w:firstLine="426"/>
      </w:pPr>
      <w:r>
        <w:br w:type="page"/>
      </w:r>
    </w:p>
    <w:p w:rsidR="00D948FA" w:rsidRDefault="00B126F9" w:rsidP="00517BA3">
      <w:pPr>
        <w:tabs>
          <w:tab w:val="left" w:pos="1134"/>
          <w:tab w:val="left" w:pos="1418"/>
        </w:tabs>
        <w:ind w:firstLine="426"/>
      </w:pPr>
      <w:r>
        <w:lastRenderedPageBreak/>
        <w:t>КАТОЛИЦЬКА ШКОЛА ТА ДЕРЖАВА: З МЕТОЮ СПІЛЬНОГО БЛАГА</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Вступ до другого розділу</w:t>
      </w:r>
    </w:p>
    <w:p w:rsidR="00D948FA" w:rsidRDefault="00D948FA" w:rsidP="007410D0">
      <w:pPr>
        <w:tabs>
          <w:tab w:val="left" w:pos="1134"/>
          <w:tab w:val="left" w:pos="1418"/>
        </w:tabs>
      </w:pPr>
    </w:p>
    <w:p w:rsidR="00D948FA" w:rsidRDefault="00B126F9" w:rsidP="00517BA3">
      <w:pPr>
        <w:tabs>
          <w:tab w:val="left" w:pos="1134"/>
          <w:tab w:val="left" w:pos="1418"/>
        </w:tabs>
        <w:ind w:firstLine="426"/>
      </w:pPr>
      <w:r>
        <w:t>Катехизм УГКЦ стверджує, що держава є формою організації життя нації. А кожен народ, відповідно, прагне забезпечити власну ідентичність через створення держави: «Як політична спільнота, держава існує задля спільного добра тоді, коли через відповідну діяльність поглиблює, конкретизує та охороняє моральні цінності народу. Така держава сприяє розвиткові кожної особи й тому не нехтує основними суспільними цінностями свободи, справедливості, рівності» («Христос – наша Пасха», п. 953).</w:t>
      </w:r>
    </w:p>
    <w:p w:rsidR="00D948FA" w:rsidRDefault="00B126F9" w:rsidP="00517BA3">
      <w:pPr>
        <w:tabs>
          <w:tab w:val="left" w:pos="1134"/>
          <w:tab w:val="left" w:pos="1418"/>
        </w:tabs>
        <w:ind w:firstLine="426"/>
      </w:pPr>
      <w:r>
        <w:t>Відповідно, держава має покликання створювати умови для освіти і шкільництва згідно бажання і волі батьків – перших вихователів та вчителів своїх дітей. Таким чином, християнські сім’ї отримують можливість посилати дітей до тих шкіл, які можуть забезпечити виховання у християнському дусі. Водночас Церква і сама отримує право і місію засновувати католицькі школи, щоб діти зростали у християнській та громадянський свідомості, переображуючи культуру, яка їх оточує. Як це реалізується згідно чинного українського законодавства, ми і розглянемо далі.</w:t>
      </w:r>
    </w:p>
    <w:p w:rsidR="00D948FA" w:rsidRDefault="00D948FA" w:rsidP="00517BA3">
      <w:pPr>
        <w:tabs>
          <w:tab w:val="left" w:pos="1134"/>
          <w:tab w:val="left" w:pos="1418"/>
        </w:tabs>
        <w:ind w:firstLine="426"/>
      </w:pPr>
    </w:p>
    <w:p w:rsidR="00D948FA" w:rsidRDefault="00B126F9" w:rsidP="00517BA3">
      <w:pPr>
        <w:numPr>
          <w:ilvl w:val="0"/>
          <w:numId w:val="124"/>
        </w:numPr>
        <w:pBdr>
          <w:top w:val="nil"/>
          <w:left w:val="nil"/>
          <w:bottom w:val="nil"/>
          <w:right w:val="nil"/>
          <w:between w:val="nil"/>
        </w:pBdr>
        <w:tabs>
          <w:tab w:val="left" w:pos="1134"/>
          <w:tab w:val="left" w:pos="1418"/>
        </w:tabs>
        <w:ind w:left="0" w:firstLine="426"/>
      </w:pPr>
      <w:r>
        <w:rPr>
          <w:color w:val="000000"/>
        </w:rPr>
        <w:t>Як сучасне законодавство України сприймає виховання, освіту, а також приватні школи?</w:t>
      </w:r>
    </w:p>
    <w:p w:rsidR="00D948FA" w:rsidRDefault="00B126F9" w:rsidP="00517BA3">
      <w:pPr>
        <w:numPr>
          <w:ilvl w:val="0"/>
          <w:numId w:val="124"/>
        </w:numPr>
        <w:pBdr>
          <w:top w:val="nil"/>
          <w:left w:val="nil"/>
          <w:bottom w:val="nil"/>
          <w:right w:val="nil"/>
          <w:between w:val="nil"/>
        </w:pBdr>
        <w:tabs>
          <w:tab w:val="left" w:pos="1134"/>
          <w:tab w:val="left" w:pos="1418"/>
        </w:tabs>
        <w:ind w:left="0" w:firstLine="426"/>
      </w:pPr>
      <w:r>
        <w:rPr>
          <w:color w:val="000000"/>
        </w:rPr>
        <w:t xml:space="preserve">Що </w:t>
      </w:r>
      <w:r>
        <w:t>розуміємо</w:t>
      </w:r>
      <w:r>
        <w:rPr>
          <w:color w:val="000000"/>
        </w:rPr>
        <w:t xml:space="preserve"> під юридичним визнанням католицьких шкіл?</w:t>
      </w:r>
    </w:p>
    <w:p w:rsidR="00D948FA" w:rsidRDefault="00B126F9" w:rsidP="00517BA3">
      <w:pPr>
        <w:numPr>
          <w:ilvl w:val="0"/>
          <w:numId w:val="124"/>
        </w:numPr>
        <w:pBdr>
          <w:top w:val="nil"/>
          <w:left w:val="nil"/>
          <w:bottom w:val="nil"/>
          <w:right w:val="nil"/>
          <w:between w:val="nil"/>
        </w:pBdr>
        <w:tabs>
          <w:tab w:val="left" w:pos="1134"/>
          <w:tab w:val="left" w:pos="1418"/>
        </w:tabs>
        <w:ind w:left="0" w:firstLine="426"/>
      </w:pPr>
      <w:r>
        <w:rPr>
          <w:color w:val="000000"/>
        </w:rPr>
        <w:t>Що католицька школа може запропонувати сучасному суспільству?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У цій темі ніколи не можна забувати, що кожен учень і педагог перебуває у кількох спільнотах одночасно – це сім’я, місцева громада, школа тощо. І питання блага завжди буде спільним, адже той активний юний християнин, якого ми формуємо як  цілеспрямованого та патріотичного громадянина, ставши дорослим, так чи інакше не лише досягне більшого у житті, але й сприятиме розвитку і Церкви, до якої належить, і держави, у якій живе та платить податки, і суспільній громаді, частиною якої він є.</w:t>
      </w:r>
    </w:p>
    <w:p w:rsidR="00D948FA" w:rsidRDefault="00B126F9" w:rsidP="00517BA3">
      <w:pPr>
        <w:tabs>
          <w:tab w:val="left" w:pos="1134"/>
          <w:tab w:val="left" w:pos="1418"/>
        </w:tabs>
        <w:ind w:firstLine="426"/>
        <w:rPr>
          <w:b/>
        </w:rPr>
      </w:pPr>
      <w:r>
        <w:br w:type="page"/>
      </w:r>
    </w:p>
    <w:p w:rsidR="00D948FA" w:rsidRDefault="00B126F9" w:rsidP="007410D0">
      <w:pPr>
        <w:tabs>
          <w:tab w:val="left" w:pos="1134"/>
          <w:tab w:val="left" w:pos="1418"/>
        </w:tabs>
        <w:ind w:firstLine="426"/>
      </w:pPr>
      <w:r>
        <w:lastRenderedPageBreak/>
        <w:t>§ 1ПОГЛЯД ДЕРЖАВИ НА ВИХОВАННЯ Й ОСВІТУ В УКРАЇНІ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Базові правові визначення й формули інтерпретації українським законодавством понять виховання й освіти необхідно шукати у тексті нового Закону України «Про освіту». Тут у першу чергу важливо відзначити, що Закон встановлює єдність навчання, виховання та розвитку (ч. 1 ст.6).</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Виховання в сім’ї – першооснова розвитку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Щодо виховання у школі, яке відігравало величезну роль у школах радянського періоду, нинішній Закон обережніше підходить до цього питання й визначає, що виховання в сім’ї є першоосновою розвитку дитини як особистості, а саме батьки мають рівні права та обов’язки щодо освіти і розвитку дитини (ч. 1 ст. 55). Саме батьки стають відповідальними за виховний компонент формації дитини, а школа бере на себе допоміжну роль у процесі виховання.</w:t>
      </w:r>
    </w:p>
    <w:p w:rsidR="00D948FA" w:rsidRDefault="00B126F9" w:rsidP="00517BA3">
      <w:pPr>
        <w:tabs>
          <w:tab w:val="left" w:pos="1134"/>
          <w:tab w:val="left" w:pos="1418"/>
        </w:tabs>
        <w:ind w:firstLine="426"/>
      </w:pPr>
      <w:r>
        <w:t>Так, стаття 55 твердить, що батьки здобувачів освіти зобов’язані:</w:t>
      </w:r>
    </w:p>
    <w:p w:rsidR="00D948FA" w:rsidRDefault="00B126F9" w:rsidP="00517BA3">
      <w:pPr>
        <w:numPr>
          <w:ilvl w:val="0"/>
          <w:numId w:val="66"/>
        </w:numPr>
        <w:pBdr>
          <w:top w:val="nil"/>
          <w:left w:val="nil"/>
          <w:bottom w:val="nil"/>
          <w:right w:val="nil"/>
          <w:between w:val="nil"/>
        </w:pBdr>
        <w:tabs>
          <w:tab w:val="left" w:pos="1134"/>
          <w:tab w:val="left" w:pos="1418"/>
        </w:tabs>
        <w:ind w:left="0" w:firstLine="426"/>
      </w:pPr>
      <w:r>
        <w:rPr>
          <w:color w:val="000000"/>
        </w:rPr>
        <w:t>виховувати у дітей повагу до гідності, прав, свобод і законних інтересів людини, законів та етичних норм, відповідальне ставлен</w:t>
      </w:r>
      <w:r w:rsidR="00FF2D1E">
        <w:rPr>
          <w:color w:val="000000"/>
        </w:rPr>
        <w:t>ня до власного здоров’я, здоров’</w:t>
      </w:r>
      <w:r>
        <w:rPr>
          <w:color w:val="000000"/>
        </w:rPr>
        <w:t xml:space="preserve">я </w:t>
      </w:r>
      <w:r>
        <w:t>інших людей</w:t>
      </w:r>
      <w:r>
        <w:rPr>
          <w:color w:val="000000"/>
        </w:rPr>
        <w:t xml:space="preserve"> і довкілля;</w:t>
      </w:r>
    </w:p>
    <w:p w:rsidR="00D948FA" w:rsidRDefault="00B126F9" w:rsidP="00517BA3">
      <w:pPr>
        <w:numPr>
          <w:ilvl w:val="0"/>
          <w:numId w:val="66"/>
        </w:numPr>
        <w:pBdr>
          <w:top w:val="nil"/>
          <w:left w:val="nil"/>
          <w:bottom w:val="nil"/>
          <w:right w:val="nil"/>
          <w:between w:val="nil"/>
        </w:pBdr>
        <w:tabs>
          <w:tab w:val="left" w:pos="1134"/>
          <w:tab w:val="left" w:pos="1418"/>
        </w:tabs>
        <w:ind w:left="0" w:firstLine="426"/>
      </w:pPr>
      <w:r>
        <w:rPr>
          <w:color w:val="000000"/>
        </w:rPr>
        <w:t>поважати гідність, права, свободи і законні інтереси дитини та інших учасників освітнього процесу;</w:t>
      </w:r>
    </w:p>
    <w:p w:rsidR="00D948FA" w:rsidRDefault="00B126F9" w:rsidP="00517BA3">
      <w:pPr>
        <w:numPr>
          <w:ilvl w:val="0"/>
          <w:numId w:val="66"/>
        </w:numPr>
        <w:pBdr>
          <w:top w:val="nil"/>
          <w:left w:val="nil"/>
          <w:bottom w:val="nil"/>
          <w:right w:val="nil"/>
          <w:between w:val="nil"/>
        </w:pBdr>
        <w:tabs>
          <w:tab w:val="left" w:pos="1134"/>
          <w:tab w:val="left" w:pos="1418"/>
        </w:tabs>
        <w:ind w:left="0" w:firstLine="426"/>
      </w:pPr>
      <w:r>
        <w:rPr>
          <w:color w:val="000000"/>
        </w:rPr>
        <w:t>дбати про фізичне і психічне здоров’я дитини, сприяти розвитку її здібностей, формувати навички здорового способу життя;</w:t>
      </w:r>
    </w:p>
    <w:p w:rsidR="00D948FA" w:rsidRDefault="00B126F9" w:rsidP="00517BA3">
      <w:pPr>
        <w:numPr>
          <w:ilvl w:val="0"/>
          <w:numId w:val="66"/>
        </w:numPr>
        <w:pBdr>
          <w:top w:val="nil"/>
          <w:left w:val="nil"/>
          <w:bottom w:val="nil"/>
          <w:right w:val="nil"/>
          <w:between w:val="nil"/>
        </w:pBdr>
        <w:tabs>
          <w:tab w:val="left" w:pos="1134"/>
          <w:tab w:val="left" w:pos="1418"/>
        </w:tabs>
        <w:ind w:left="0" w:firstLine="426"/>
      </w:pPr>
      <w:r>
        <w:rPr>
          <w:color w:val="000000"/>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D948FA" w:rsidRDefault="00B126F9" w:rsidP="00517BA3">
      <w:pPr>
        <w:numPr>
          <w:ilvl w:val="0"/>
          <w:numId w:val="66"/>
        </w:numPr>
        <w:pBdr>
          <w:top w:val="nil"/>
          <w:left w:val="nil"/>
          <w:bottom w:val="nil"/>
          <w:right w:val="nil"/>
          <w:between w:val="nil"/>
        </w:pBdr>
        <w:tabs>
          <w:tab w:val="left" w:pos="1134"/>
          <w:tab w:val="left" w:pos="1418"/>
        </w:tabs>
        <w:ind w:left="0" w:firstLine="426"/>
      </w:pPr>
      <w:r>
        <w:rPr>
          <w:color w:val="000000"/>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поваги до гідності, працелюбства;</w:t>
      </w:r>
    </w:p>
    <w:p w:rsidR="00D948FA" w:rsidRDefault="00B126F9" w:rsidP="00517BA3">
      <w:pPr>
        <w:numPr>
          <w:ilvl w:val="0"/>
          <w:numId w:val="66"/>
        </w:numPr>
        <w:pBdr>
          <w:top w:val="nil"/>
          <w:left w:val="nil"/>
          <w:bottom w:val="nil"/>
          <w:right w:val="nil"/>
          <w:between w:val="nil"/>
        </w:pBdr>
        <w:tabs>
          <w:tab w:val="left" w:pos="1134"/>
          <w:tab w:val="left" w:pos="1418"/>
        </w:tabs>
        <w:ind w:left="0" w:firstLine="426"/>
      </w:pPr>
      <w:r>
        <w:rPr>
          <w:color w:val="000000"/>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D948FA" w:rsidRDefault="00B126F9" w:rsidP="00517BA3">
      <w:pPr>
        <w:numPr>
          <w:ilvl w:val="0"/>
          <w:numId w:val="66"/>
        </w:numPr>
        <w:pBdr>
          <w:top w:val="nil"/>
          <w:left w:val="nil"/>
          <w:bottom w:val="nil"/>
          <w:right w:val="nil"/>
          <w:between w:val="nil"/>
        </w:pBdr>
        <w:tabs>
          <w:tab w:val="left" w:pos="1134"/>
          <w:tab w:val="left" w:pos="1418"/>
        </w:tabs>
        <w:ind w:left="0" w:firstLine="426"/>
      </w:pPr>
      <w:r>
        <w:rPr>
          <w:color w:val="000000"/>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D948FA" w:rsidRDefault="00B126F9" w:rsidP="00517BA3">
      <w:pPr>
        <w:numPr>
          <w:ilvl w:val="0"/>
          <w:numId w:val="66"/>
        </w:numPr>
        <w:pBdr>
          <w:top w:val="nil"/>
          <w:left w:val="nil"/>
          <w:bottom w:val="nil"/>
          <w:right w:val="nil"/>
          <w:between w:val="nil"/>
        </w:pBdr>
        <w:tabs>
          <w:tab w:val="left" w:pos="1134"/>
          <w:tab w:val="left" w:pos="1418"/>
        </w:tabs>
        <w:ind w:left="0" w:firstLine="426"/>
      </w:pPr>
      <w:r>
        <w:rPr>
          <w:color w:val="000000"/>
        </w:rPr>
        <w:t>дотримуватися установчих документів, правил внутрішнього розпорядку закладу освіти, а також умов договору про надання освітніх послуг (за наявності) (ч. 3 ст. 55).</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Держава, своєю чергою, надає батькам здобувачів освіти допомогу у виконанні ними своїх обов’язків, а також захищає права сім’ї (ч. 4 ст. 55).</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Освіта як подальший процес всебічного розвитку людини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Щодо освітньої складової ситуація трохи складніша, оскільки вона стосується як частини навчання, так і частини розвитку. Освіта у Законі названа основою 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w:t>
      </w:r>
    </w:p>
    <w:p w:rsidR="00D948FA" w:rsidRDefault="00B126F9" w:rsidP="00517BA3">
      <w:pPr>
        <w:tabs>
          <w:tab w:val="left" w:pos="1134"/>
          <w:tab w:val="left" w:pos="1418"/>
        </w:tabs>
        <w:ind w:firstLine="426"/>
      </w:pPr>
      <w:r>
        <w:t xml:space="preserve">Закон визначає метою освіти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w:t>
      </w:r>
      <w:r>
        <w:lastRenderedPageBreak/>
        <w:t>освітнього рівня громадян задля забезпечення сталого розвитку України та її європейського вибору.</w:t>
      </w:r>
    </w:p>
    <w:p w:rsidR="00D948FA" w:rsidRDefault="00B126F9" w:rsidP="00517BA3">
      <w:pPr>
        <w:tabs>
          <w:tab w:val="left" w:pos="1134"/>
          <w:tab w:val="left" w:pos="1418"/>
        </w:tabs>
        <w:ind w:firstLine="426"/>
      </w:pPr>
      <w:r>
        <w:t>Закон також трактує освіту і освітню діяльність як специфічні суспільні відносини, що виникають у процесі реалізації конституційного права людини на освіту, прав та обов’язків фізичних і юридичних осіб, які беруть участь у реалізації цього права (</w:t>
      </w:r>
      <w:r>
        <w:rPr>
          <w:i/>
        </w:rPr>
        <w:t>Преамбула Закону</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Цілі й завдання освіти та учасників освітньо-виховного процесу</w:t>
      </w:r>
    </w:p>
    <w:p w:rsidR="00D948FA" w:rsidRDefault="00D948FA" w:rsidP="00517BA3">
      <w:pPr>
        <w:tabs>
          <w:tab w:val="left" w:pos="1134"/>
          <w:tab w:val="left" w:pos="1418"/>
        </w:tabs>
        <w:ind w:firstLine="426"/>
        <w:rPr>
          <w:b/>
          <w:i/>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Закон визначає достатньо технократичний підхід держави до розуміння сенсу поняття освіти. Конкретного визначення дефініції освіти як педагогічного поняття Закон не містить, натомість обережно формує розуміння цього поняття через цілі, яких має досягти освіта. Щодо загальної середньої освіти, яка є актуальною для католицьких шкіл, метою називається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 xml:space="preserve">Важливо відзначити, що досягнення цієї мети забезпечується шляхом формування ключових компетентностей, необхідних кожній сучасній людині для успішної життєдіяльності. Таким чином, ключовим моментом української освіти стає формування компетентностей – динамічної комбінації знань, умінь, навичок, способів мислення, поглядів, цінностей, інших особистих якостей, що визначає здатність особи успішно </w:t>
      </w:r>
      <w:r>
        <w:t>соціалізуватись</w:t>
      </w:r>
      <w:r>
        <w:rPr>
          <w:color w:val="000000"/>
        </w:rPr>
        <w:t>, провадити професійну та/або подальшу навчальну діяльність (ч. 15 ст. 1).</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Закон достатньо чітко розрізняє обов’язки учасників процесу й встановлює відповідальність за формування компетентностей. Так, здобувачі освіти зобов’язані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(ч. 3 ст. 53). Педагогічні, науково-педагогічні та наукові працівники зобов’язані виконувати освітню програму для досягнення здобувачами освіти передбачених нею результатів навчання (ч. 2 ст. 54). Батьки здобувачів освіти зобов’язані сприяти виконанню дитиною освітньої програми та досягненню дитиною передбачених нею результатів навчання (ч. 3 ст. 55). Таким чином, відповідальність за здобуття освіти розподілена українським законодавством між учнями, педагогами та батьками.</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Також важливо врахувати, що законодавець відтепер розрізняє в освіті три складові:</w:t>
      </w:r>
    </w:p>
    <w:p w:rsidR="00D948FA" w:rsidRDefault="00B126F9" w:rsidP="00517BA3">
      <w:pPr>
        <w:numPr>
          <w:ilvl w:val="0"/>
          <w:numId w:val="67"/>
        </w:numPr>
        <w:pBdr>
          <w:top w:val="nil"/>
          <w:left w:val="nil"/>
          <w:bottom w:val="nil"/>
          <w:right w:val="nil"/>
          <w:between w:val="nil"/>
        </w:pBdr>
        <w:tabs>
          <w:tab w:val="left" w:pos="1134"/>
          <w:tab w:val="left" w:pos="1418"/>
        </w:tabs>
        <w:ind w:left="0" w:firstLine="426"/>
      </w:pPr>
      <w:r>
        <w:rPr>
          <w:color w:val="000000"/>
        </w:rPr>
        <w:t>освітню послугу;</w:t>
      </w:r>
    </w:p>
    <w:p w:rsidR="00D948FA" w:rsidRDefault="00B126F9" w:rsidP="00517BA3">
      <w:pPr>
        <w:numPr>
          <w:ilvl w:val="0"/>
          <w:numId w:val="67"/>
        </w:numPr>
        <w:pBdr>
          <w:top w:val="nil"/>
          <w:left w:val="nil"/>
          <w:bottom w:val="nil"/>
          <w:right w:val="nil"/>
          <w:between w:val="nil"/>
        </w:pBdr>
        <w:tabs>
          <w:tab w:val="left" w:pos="1134"/>
          <w:tab w:val="left" w:pos="1418"/>
        </w:tabs>
        <w:ind w:left="0" w:firstLine="426"/>
      </w:pPr>
      <w:r>
        <w:rPr>
          <w:color w:val="000000"/>
        </w:rPr>
        <w:t>освітній процес;</w:t>
      </w:r>
    </w:p>
    <w:p w:rsidR="00D948FA" w:rsidRDefault="00B126F9" w:rsidP="00517BA3">
      <w:pPr>
        <w:numPr>
          <w:ilvl w:val="0"/>
          <w:numId w:val="67"/>
        </w:numPr>
        <w:pBdr>
          <w:top w:val="nil"/>
          <w:left w:val="nil"/>
          <w:bottom w:val="nil"/>
          <w:right w:val="nil"/>
          <w:between w:val="nil"/>
        </w:pBdr>
        <w:tabs>
          <w:tab w:val="left" w:pos="1134"/>
          <w:tab w:val="left" w:pos="1418"/>
        </w:tabs>
        <w:ind w:left="0" w:firstLine="426"/>
      </w:pPr>
      <w:r>
        <w:rPr>
          <w:color w:val="000000"/>
        </w:rPr>
        <w:t xml:space="preserve">освітню діяльність. </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Під освітньою послугою розуміється комплекс визначених законодавством, освітньою програмою та/або договором дій суб’єкта освітньої діяльності, що мають визначену вартість та спрямовані на досягнення здобувачем освіти очікуваних результатів навчання (ч. 18 ст. 1).</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Натомість освітній процес – це система науково-методичних і педагогічних заходів, спрямованих на розвиток особистості шляхом формування та застосування її компетентностей (ч. 16 ст. 1).</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Освітня ж діяльність – діяльність суб’єкта освітньої діяльності, спрямована на організацію, забезпечення та реалізацію освітнього процесу у формальній та/або неформальній освіті (ч. 17 ст. 1).</w:t>
      </w:r>
    </w:p>
    <w:p w:rsidR="00D948FA" w:rsidRDefault="00B126F9" w:rsidP="00517BA3">
      <w:pPr>
        <w:tabs>
          <w:tab w:val="left" w:pos="1134"/>
          <w:tab w:val="left" w:pos="1418"/>
        </w:tabs>
        <w:ind w:firstLine="426"/>
      </w:pPr>
      <w:r>
        <w:t xml:space="preserve">Розрізнення цих складових у діяльності католицької школи надзвичайно важлива, оскільки нові правові визначення, поняття та дефініції не завжди відповідають поняттям канонічного права або тієї чи іншої педагогічної традиції чи наукової школи. </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FF2D1E" w:rsidRDefault="00FF2D1E"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FF2D1E" w:rsidP="007410D0">
      <w:pPr>
        <w:tabs>
          <w:tab w:val="left" w:pos="1134"/>
          <w:tab w:val="left" w:pos="1418"/>
        </w:tabs>
        <w:ind w:firstLine="426"/>
      </w:pPr>
      <w:r>
        <w:lastRenderedPageBreak/>
        <w:t>§2</w:t>
      </w:r>
      <w:r w:rsidR="00B126F9">
        <w:t>НЕДЕРЖАВНІ ЗАКЛАДИ ОСВІТИ В УКРАЇНІ. КАТОЛИЦЬКА ШКОЛА У СВІТЛІ ЗАКОНУ УКРАЇНИ «ПРО ОСВІТУ»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Історично так склалося, що в Україні традиційно за освіту дітей відповідає школа. У нашій країні освітній процес виходить із поняття «суспільного замовлення» і «освітніх послуг». Щодо останнього, то впровадження терміну «освітні послуги» y новому Законі України «Про освіту» № 2145-VІІІ від 05.09.2017 р. фактично вивело педагогічну діяльність із сфери «місії» й «служіння» y сферу господарської діяльності як послуги. Внаслідок цього «освітня діяльність» як послуга відтепер має розглядатися як господарська, ринкова категорія, а що найважливіше, впровадження ліцензування «освітньої послуги» дає можливість займатися педагогічною діяльністю усім, хто здобув ліцензію на цей вид послуг. Таким чином, батьки, які y сфері господарського права можуть бути «споживачами освітніх послуг», мають можливість обирати їх постачальника.</w:t>
      </w:r>
    </w:p>
    <w:p w:rsidR="00D948FA" w:rsidRDefault="00B126F9" w:rsidP="00517BA3">
      <w:pPr>
        <w:tabs>
          <w:tab w:val="left" w:pos="1134"/>
          <w:tab w:val="left" w:pos="1418"/>
        </w:tabs>
        <w:ind w:firstLine="426"/>
      </w:pPr>
      <w:r>
        <w:t>Власне, саме у такому правовому контексті варто поглянути на ті норми Закону України «Про освіту», які стосуються шкіл недержавної форми власності та особливо тих шкіл, що засновані релігійними організаціями.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Заклад освіти в Україні як такий</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t>Звертаємо увагу на те, що у статті 1 Закону «Про освіту» дається визначення тих юридичних дефініцій, які надалі використовуються у цьому законі. Зауважимо, що у п. 6 ст. 1 визначено, що заклад освіти – це юридична особа публічного чи приватного права, основним видом діяльності якої є освітня діяльність. Новація полягає у тому, що для сфери цього Закону форма власності відтепер не відіграє суттєвого значення – встановлюється новий підхід, згідно з яким заклади освіти існують як юридичні особи публічного чи приватного права. Проте, для інших галузей права ці відмінності можуть бути іншими й не настільки новаторськими. Так, зокрема, стаття 22 Закону, де визначений організаційно-правовий статус закладів освіти, пропонує іншу класифікацію:</w:t>
      </w:r>
    </w:p>
    <w:p w:rsidR="00D948FA" w:rsidRDefault="00B126F9" w:rsidP="00517BA3">
      <w:pPr>
        <w:tabs>
          <w:tab w:val="left" w:pos="1134"/>
          <w:tab w:val="left" w:pos="1418"/>
        </w:tabs>
        <w:ind w:firstLine="426"/>
      </w:pPr>
      <w:r>
        <w:t>Заклад освіти як суб’єкт господарювання може діяти в одному з таких статусів:</w:t>
      </w:r>
    </w:p>
    <w:p w:rsidR="00D948FA" w:rsidRDefault="00B126F9" w:rsidP="00517BA3">
      <w:pPr>
        <w:numPr>
          <w:ilvl w:val="0"/>
          <w:numId w:val="67"/>
        </w:numPr>
        <w:tabs>
          <w:tab w:val="left" w:pos="1134"/>
          <w:tab w:val="left" w:pos="1418"/>
        </w:tabs>
        <w:ind w:left="0" w:firstLine="426"/>
      </w:pPr>
      <w:r>
        <w:t>бюджетна установа;</w:t>
      </w:r>
    </w:p>
    <w:p w:rsidR="00D948FA" w:rsidRDefault="00B126F9" w:rsidP="00517BA3">
      <w:pPr>
        <w:numPr>
          <w:ilvl w:val="0"/>
          <w:numId w:val="67"/>
        </w:numPr>
        <w:tabs>
          <w:tab w:val="left" w:pos="1134"/>
          <w:tab w:val="left" w:pos="1418"/>
        </w:tabs>
        <w:ind w:left="0" w:firstLine="426"/>
      </w:pPr>
      <w:r>
        <w:t>неприбутковий заклад освіти;</w:t>
      </w:r>
    </w:p>
    <w:p w:rsidR="00D948FA" w:rsidRDefault="00B126F9" w:rsidP="00517BA3">
      <w:pPr>
        <w:numPr>
          <w:ilvl w:val="0"/>
          <w:numId w:val="67"/>
        </w:numPr>
        <w:tabs>
          <w:tab w:val="left" w:pos="1134"/>
          <w:tab w:val="left" w:pos="1418"/>
        </w:tabs>
        <w:ind w:left="0" w:firstLine="426"/>
      </w:pPr>
      <w:r>
        <w:t>прибутковий заклад освіти.</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 xml:space="preserve">Заклад освіти залежно від засновника може діяти як: </w:t>
      </w:r>
    </w:p>
    <w:p w:rsidR="00D948FA" w:rsidRDefault="00B126F9" w:rsidP="00517BA3">
      <w:pPr>
        <w:numPr>
          <w:ilvl w:val="0"/>
          <w:numId w:val="67"/>
        </w:numPr>
        <w:tabs>
          <w:tab w:val="left" w:pos="1134"/>
          <w:tab w:val="left" w:pos="1418"/>
        </w:tabs>
        <w:ind w:left="0" w:firstLine="426"/>
      </w:pPr>
      <w:r>
        <w:t>державний;</w:t>
      </w:r>
    </w:p>
    <w:p w:rsidR="00D948FA" w:rsidRDefault="00B126F9" w:rsidP="00517BA3">
      <w:pPr>
        <w:numPr>
          <w:ilvl w:val="0"/>
          <w:numId w:val="67"/>
        </w:numPr>
        <w:tabs>
          <w:tab w:val="left" w:pos="1134"/>
          <w:tab w:val="left" w:pos="1418"/>
        </w:tabs>
        <w:ind w:left="0" w:firstLine="426"/>
      </w:pPr>
      <w:r>
        <w:t xml:space="preserve">комунальний; </w:t>
      </w:r>
    </w:p>
    <w:p w:rsidR="00D948FA" w:rsidRDefault="00B126F9" w:rsidP="00517BA3">
      <w:pPr>
        <w:numPr>
          <w:ilvl w:val="0"/>
          <w:numId w:val="67"/>
        </w:numPr>
        <w:tabs>
          <w:tab w:val="left" w:pos="1134"/>
          <w:tab w:val="left" w:pos="1418"/>
        </w:tabs>
        <w:ind w:left="0" w:firstLine="426"/>
      </w:pPr>
      <w:r>
        <w:t>приватний;</w:t>
      </w:r>
    </w:p>
    <w:p w:rsidR="00D948FA" w:rsidRDefault="00B126F9" w:rsidP="00517BA3">
      <w:pPr>
        <w:numPr>
          <w:ilvl w:val="0"/>
          <w:numId w:val="67"/>
        </w:numPr>
        <w:tabs>
          <w:tab w:val="left" w:pos="1134"/>
          <w:tab w:val="left" w:pos="1418"/>
        </w:tabs>
        <w:ind w:left="0" w:firstLine="426"/>
      </w:pPr>
      <w:r>
        <w:t>корпоративний.</w:t>
      </w:r>
    </w:p>
    <w:p w:rsidR="00D948FA" w:rsidRDefault="00B126F9" w:rsidP="00517BA3">
      <w:pPr>
        <w:tabs>
          <w:tab w:val="left" w:pos="1134"/>
          <w:tab w:val="left" w:pos="1418"/>
        </w:tabs>
        <w:ind w:firstLine="426"/>
      </w:pPr>
      <w:r>
        <w:t>Вочевидь, католицька школа в Україні за новим Законом «Про освіту» може діяти у статусі юридичної особи – приватного чи публічного права (п. 6 ст. 1); як суб’єкт господарювання – у статусі прибуткового чи неприбуткового закладу освіти (п. 2 ст. 22); в залежності від засновника – як приватний чи корпоративний заклад освіти.</w:t>
      </w:r>
    </w:p>
    <w:p w:rsidR="00FF2D1E" w:rsidRDefault="00B126F9" w:rsidP="007410D0">
      <w:pPr>
        <w:tabs>
          <w:tab w:val="left" w:pos="1134"/>
          <w:tab w:val="left" w:pos="1418"/>
        </w:tabs>
        <w:ind w:firstLine="426"/>
      </w:pPr>
      <w:r>
        <w:t>Попри очевидні кваліфікаційні відмінності, Закон України «Про освіту» визначає, що заклади освіти всіх форм власності мають рівні права і обов’язки у провадженні освітньої діяльності відповідно до законодавства (п. 7 ст. 22).</w:t>
      </w:r>
    </w:p>
    <w:p w:rsidR="007410D0" w:rsidRPr="007410D0" w:rsidRDefault="007410D0" w:rsidP="007410D0">
      <w:pPr>
        <w:tabs>
          <w:tab w:val="left" w:pos="1134"/>
          <w:tab w:val="left" w:pos="1418"/>
        </w:tabs>
        <w:ind w:firstLine="426"/>
      </w:pPr>
    </w:p>
    <w:p w:rsidR="00FF2D1E" w:rsidRDefault="00FF2D1E"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Середня освіта в Україні як така</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t xml:space="preserve">Стаття 12 Закону «Про освіту» формулює базові поняття про </w:t>
      </w:r>
      <w:r>
        <w:rPr>
          <w:i/>
        </w:rPr>
        <w:t>повну загальну середню освіту</w:t>
      </w:r>
      <w:r>
        <w:t xml:space="preserve">. Метою повної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w:t>
      </w:r>
      <w:r>
        <w:lastRenderedPageBreak/>
        <w:t>свідомого життєвого вибору та самореалізації, відповідальності, трудової діяльності та громадянської активності.</w:t>
      </w:r>
    </w:p>
    <w:p w:rsidR="00D948FA" w:rsidRDefault="00B126F9" w:rsidP="00517BA3">
      <w:pPr>
        <w:tabs>
          <w:tab w:val="left" w:pos="1134"/>
          <w:tab w:val="left" w:pos="1418"/>
        </w:tabs>
        <w:ind w:firstLine="426"/>
      </w:pPr>
      <w: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вільне володіння державною мовою;</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здатність спілкуватися рідною (у разі відмінності від державної) та іноземними мовами;</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математична компетентність;</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компетентності у галузі природничих наук, техніки і технологій;</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інноваційність;</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екологічна компетентність;</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інформаційно-комунікаційна компетентність;</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навчання впродовж життя;</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культурна компетентність;</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підприємливість та фінансова грамотність;</w:t>
      </w:r>
    </w:p>
    <w:p w:rsidR="00D948FA" w:rsidRDefault="00B126F9" w:rsidP="00517BA3">
      <w:pPr>
        <w:numPr>
          <w:ilvl w:val="0"/>
          <w:numId w:val="107"/>
        </w:numPr>
        <w:pBdr>
          <w:top w:val="nil"/>
          <w:left w:val="nil"/>
          <w:bottom w:val="nil"/>
          <w:right w:val="nil"/>
          <w:between w:val="nil"/>
        </w:pBdr>
        <w:tabs>
          <w:tab w:val="left" w:pos="1134"/>
          <w:tab w:val="left" w:pos="1418"/>
        </w:tabs>
        <w:ind w:left="0" w:firstLine="426"/>
      </w:pPr>
      <w:r>
        <w:rPr>
          <w:color w:val="000000"/>
        </w:rPr>
        <w:t>інші компетентності, передбачені стандартом освіти.</w:t>
      </w:r>
    </w:p>
    <w:p w:rsidR="00D948FA" w:rsidRDefault="00B126F9" w:rsidP="00517BA3">
      <w:pPr>
        <w:tabs>
          <w:tab w:val="left" w:pos="1134"/>
          <w:tab w:val="left" w:pos="1418"/>
        </w:tabs>
        <w:ind w:firstLine="426"/>
      </w:pPr>
      <w: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D948FA" w:rsidRDefault="00B126F9" w:rsidP="00517BA3">
      <w:pPr>
        <w:tabs>
          <w:tab w:val="left" w:pos="1134"/>
          <w:tab w:val="left" w:pos="1418"/>
        </w:tabs>
        <w:ind w:firstLine="426"/>
      </w:pPr>
      <w:r>
        <w:t>Законодавець визнав, що повна загальна середня освіта в Україні є обов’язковою і здобувається в інституційних або індивідуальних формах, визначених законодавством, як правило, в закладах освіти.</w:t>
      </w:r>
    </w:p>
    <w:p w:rsidR="00D948FA" w:rsidRDefault="00B126F9" w:rsidP="00517BA3">
      <w:pPr>
        <w:tabs>
          <w:tab w:val="left" w:pos="1134"/>
          <w:tab w:val="left" w:pos="1418"/>
        </w:tabs>
        <w:ind w:firstLine="426"/>
      </w:pPr>
      <w:r>
        <w:t>Повна загальна середня освіта має три рівні освіти:</w:t>
      </w:r>
    </w:p>
    <w:p w:rsidR="00D948FA" w:rsidRDefault="00B126F9" w:rsidP="00517BA3">
      <w:pPr>
        <w:numPr>
          <w:ilvl w:val="0"/>
          <w:numId w:val="106"/>
        </w:numPr>
        <w:pBdr>
          <w:top w:val="nil"/>
          <w:left w:val="nil"/>
          <w:bottom w:val="nil"/>
          <w:right w:val="nil"/>
          <w:between w:val="nil"/>
        </w:pBdr>
        <w:tabs>
          <w:tab w:val="left" w:pos="1134"/>
          <w:tab w:val="left" w:pos="1418"/>
        </w:tabs>
        <w:ind w:left="0" w:firstLine="426"/>
      </w:pPr>
      <w:r>
        <w:rPr>
          <w:color w:val="000000"/>
        </w:rPr>
        <w:t>початкова освіта тривалістю чотири роки;</w:t>
      </w:r>
    </w:p>
    <w:p w:rsidR="00D948FA" w:rsidRDefault="00B126F9" w:rsidP="00517BA3">
      <w:pPr>
        <w:numPr>
          <w:ilvl w:val="0"/>
          <w:numId w:val="106"/>
        </w:numPr>
        <w:pBdr>
          <w:top w:val="nil"/>
          <w:left w:val="nil"/>
          <w:bottom w:val="nil"/>
          <w:right w:val="nil"/>
          <w:between w:val="nil"/>
        </w:pBdr>
        <w:tabs>
          <w:tab w:val="left" w:pos="1134"/>
          <w:tab w:val="left" w:pos="1418"/>
        </w:tabs>
        <w:ind w:left="0" w:firstLine="426"/>
      </w:pPr>
      <w:r>
        <w:rPr>
          <w:color w:val="000000"/>
        </w:rPr>
        <w:t>базова середня освіта тривалістю п’ять років;</w:t>
      </w:r>
    </w:p>
    <w:p w:rsidR="00D948FA" w:rsidRDefault="00B126F9" w:rsidP="00517BA3">
      <w:pPr>
        <w:numPr>
          <w:ilvl w:val="0"/>
          <w:numId w:val="106"/>
        </w:numPr>
        <w:pBdr>
          <w:top w:val="nil"/>
          <w:left w:val="nil"/>
          <w:bottom w:val="nil"/>
          <w:right w:val="nil"/>
          <w:between w:val="nil"/>
        </w:pBdr>
        <w:tabs>
          <w:tab w:val="left" w:pos="1134"/>
          <w:tab w:val="left" w:pos="1418"/>
        </w:tabs>
        <w:ind w:left="0" w:firstLine="426"/>
      </w:pPr>
      <w:r>
        <w:rPr>
          <w:color w:val="000000"/>
        </w:rPr>
        <w:t>профільна середня освіта тривалістю три роки.</w:t>
      </w:r>
    </w:p>
    <w:p w:rsidR="00D948FA" w:rsidRDefault="00B126F9" w:rsidP="00517BA3">
      <w:pPr>
        <w:tabs>
          <w:tab w:val="left" w:pos="1134"/>
          <w:tab w:val="left" w:pos="1418"/>
        </w:tabs>
        <w:ind w:firstLine="426"/>
      </w:pPr>
      <w:r>
        <w:t>Початкова, базова середня і профільна середня освіта можуть здобуватися в окремих закладах освіти або у структурних підрозділах однієї юридичної особи (закладу освіти).</w:t>
      </w:r>
    </w:p>
    <w:p w:rsidR="00D948FA" w:rsidRDefault="00B126F9" w:rsidP="00517BA3">
      <w:pPr>
        <w:tabs>
          <w:tab w:val="left" w:pos="1134"/>
          <w:tab w:val="left" w:pos="1418"/>
        </w:tabs>
        <w:ind w:firstLine="426"/>
      </w:pPr>
      <w:r>
        <w:t>Початкова освіта здобувається, як правило, з шести років. Діти, яким на початок навчального року виповнилося сім років, мають розпочинати здобуття початкової освіти цього ж навчального року.</w:t>
      </w:r>
    </w:p>
    <w:p w:rsidR="00D948FA" w:rsidRDefault="00B126F9" w:rsidP="00517BA3">
      <w:pPr>
        <w:tabs>
          <w:tab w:val="left" w:pos="1134"/>
          <w:tab w:val="left" w:pos="1418"/>
        </w:tabs>
        <w:ind w:firstLine="426"/>
      </w:pPr>
      <w: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 Особливості здобуття такими особами повної загальної середньої освіти визначаються спеціальним законом.</w:t>
      </w:r>
    </w:p>
    <w:p w:rsidR="00D948FA" w:rsidRDefault="00B126F9" w:rsidP="00517BA3">
      <w:pPr>
        <w:tabs>
          <w:tab w:val="left" w:pos="1134"/>
          <w:tab w:val="left" w:pos="1418"/>
        </w:tabs>
        <w:ind w:firstLine="426"/>
      </w:pPr>
      <w:r>
        <w:t>На рівнях початкової та базової середньої освіти освітній процес може організовуватися за циклами, визначеними спеціальним законом, поділ на які здійснюється з урахуванням вікових особливостей фізичного, психічного та інтелектуального розвитку дітей.</w:t>
      </w:r>
    </w:p>
    <w:p w:rsidR="00D948FA" w:rsidRDefault="00B126F9" w:rsidP="00517BA3">
      <w:pPr>
        <w:tabs>
          <w:tab w:val="left" w:pos="1134"/>
          <w:tab w:val="left" w:pos="1418"/>
        </w:tabs>
        <w:ind w:firstLine="426"/>
      </w:pPr>
      <w:r>
        <w:t>Здобуття профільної середньої освіти передбачає два спрямування:</w:t>
      </w:r>
    </w:p>
    <w:p w:rsidR="00D948FA" w:rsidRDefault="00B126F9" w:rsidP="00517BA3">
      <w:pPr>
        <w:numPr>
          <w:ilvl w:val="0"/>
          <w:numId w:val="109"/>
        </w:numPr>
        <w:pBdr>
          <w:top w:val="nil"/>
          <w:left w:val="nil"/>
          <w:bottom w:val="nil"/>
          <w:right w:val="nil"/>
          <w:between w:val="nil"/>
        </w:pBdr>
        <w:tabs>
          <w:tab w:val="left" w:pos="1134"/>
          <w:tab w:val="left" w:pos="1418"/>
        </w:tabs>
        <w:ind w:left="0" w:firstLine="426"/>
      </w:pPr>
      <w:r>
        <w:rPr>
          <w:color w:val="000000"/>
        </w:rPr>
        <w:t>академічне – 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здобувачів освіти з орієнтацією на продовження навчання на вищих рівнях освіти;</w:t>
      </w:r>
    </w:p>
    <w:p w:rsidR="00D948FA" w:rsidRDefault="00B126F9" w:rsidP="00517BA3">
      <w:pPr>
        <w:numPr>
          <w:ilvl w:val="0"/>
          <w:numId w:val="109"/>
        </w:numPr>
        <w:pBdr>
          <w:top w:val="nil"/>
          <w:left w:val="nil"/>
          <w:bottom w:val="nil"/>
          <w:right w:val="nil"/>
          <w:between w:val="nil"/>
        </w:pBdr>
        <w:tabs>
          <w:tab w:val="left" w:pos="1134"/>
          <w:tab w:val="left" w:pos="1418"/>
        </w:tabs>
        <w:ind w:left="0" w:firstLine="426"/>
      </w:pPr>
      <w:r>
        <w:rPr>
          <w:color w:val="000000"/>
        </w:rPr>
        <w:t>професійне – орієнтоване на ринок праці профільне навчання на основі поєднання змісту освіти, визначеного стандартом профільної середньої освіти, та професійно орієнтованого підходу до навчання з урахуванням здібностей і потреб учнів.</w:t>
      </w:r>
    </w:p>
    <w:p w:rsidR="00D948FA" w:rsidRDefault="00B126F9" w:rsidP="00517BA3">
      <w:pPr>
        <w:tabs>
          <w:tab w:val="left" w:pos="1134"/>
          <w:tab w:val="left" w:pos="1418"/>
        </w:tabs>
        <w:ind w:firstLine="426"/>
      </w:pPr>
      <w:r>
        <w:t>Здобуття профільної середньої освіти за будь-яким спрямуванням не обмежує право особи на здобуття освіти на інших рівнях освіти.</w:t>
      </w:r>
    </w:p>
    <w:p w:rsidR="00D948FA" w:rsidRDefault="00B126F9" w:rsidP="00517BA3">
      <w:pPr>
        <w:tabs>
          <w:tab w:val="left" w:pos="1134"/>
          <w:tab w:val="left" w:pos="1418"/>
        </w:tabs>
        <w:ind w:firstLine="426"/>
      </w:pPr>
      <w:r>
        <w:lastRenderedPageBreak/>
        <w:t>Заклади освіти можуть мати освітні програми профільної середньої освіти за одним чи обома спрямуваннями.</w:t>
      </w:r>
    </w:p>
    <w:p w:rsidR="00D948FA" w:rsidRDefault="00B126F9" w:rsidP="00517BA3">
      <w:pPr>
        <w:tabs>
          <w:tab w:val="left" w:pos="1134"/>
          <w:tab w:val="left" w:pos="1418"/>
        </w:tabs>
        <w:ind w:firstLine="426"/>
      </w:pPr>
      <w:r>
        <w:t>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D948FA" w:rsidRDefault="00B126F9" w:rsidP="00517BA3">
      <w:pPr>
        <w:tabs>
          <w:tab w:val="left" w:pos="1134"/>
          <w:tab w:val="left" w:pos="1418"/>
        </w:tabs>
        <w:ind w:firstLine="426"/>
      </w:pPr>
      <w: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D948FA" w:rsidRDefault="00B126F9" w:rsidP="00517BA3">
      <w:pPr>
        <w:tabs>
          <w:tab w:val="left" w:pos="1134"/>
          <w:tab w:val="left" w:pos="1418"/>
        </w:tabs>
        <w:ind w:firstLine="426"/>
      </w:pPr>
      <w: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D948FA" w:rsidRDefault="00B126F9" w:rsidP="00517BA3">
      <w:pPr>
        <w:tabs>
          <w:tab w:val="left" w:pos="1134"/>
          <w:tab w:val="left" w:pos="1418"/>
        </w:tabs>
        <w:ind w:firstLine="426"/>
      </w:pPr>
      <w:r>
        <w:t>Порядок, умови, форми та особливості здобуття повної загальної середньої освіти визначаються спеціальним законом.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Католицькі школи та школи, засновані релігійними організаціями, в системі освіти України</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t>Стаття 6 Закону України «Про освіту» визначає засади державної політики у сфері освіти та принципи освітньої діяльності. Серед них у п. 1 ст.6 міститься й такий принцип, як невтручання релігійних організацій в освітній процес (крім випадків, визначених цим Законом). Із цього витікає, що для розуміння специфіки діяльності католицьких шкіл у рамках законодавства України необхідно дослідити випадки, визначені Законом України «Про освіту». В цілому, у тексті законодавчого акту можна знайти два таких випадки.</w:t>
      </w:r>
    </w:p>
    <w:p w:rsidR="00D948FA" w:rsidRDefault="00B126F9" w:rsidP="00517BA3">
      <w:pPr>
        <w:tabs>
          <w:tab w:val="left" w:pos="1134"/>
          <w:tab w:val="left" w:pos="1418"/>
        </w:tabs>
        <w:ind w:firstLine="426"/>
      </w:pPr>
      <w:r>
        <w:t>Перший передбачений статтею 55, де визначено права та обов’язки батьків здобувачів освіти. З-поміж інших прав батьків згадується (п. 4 ст. 55) про допоміжну роль держави щодо батьків у виконанні ними своїх обов’язків й захисту права сім’ї. Згодом у тому ж пункті роз’яснюється, що органи державної влади та органи місцевого самоврядування мають поважати право батьків виховувати своїх дітей відповідно до власних релігійних і філософських переконань, а суб’єкти освітньої діяльності мають враховувати відповідні переконання під час організації та реалізації освітнього процесу, що не може порушувати права, свободи та законні інтереси інших учасників освітнього процесу.</w:t>
      </w:r>
    </w:p>
    <w:p w:rsidR="00D948FA" w:rsidRDefault="00B126F9" w:rsidP="00517BA3">
      <w:pPr>
        <w:tabs>
          <w:tab w:val="left" w:pos="1134"/>
          <w:tab w:val="left" w:pos="1418"/>
        </w:tabs>
        <w:ind w:firstLine="426"/>
      </w:pPr>
      <w:r>
        <w:t>Другий випадок залучення релігійного компоненту до діяльності закладу освіти згадується у статті 31, яка визначає особливості відносин між закладами освіти та політичними партіями (об’єднаннями) і релігійними організаціями.</w:t>
      </w:r>
    </w:p>
    <w:p w:rsidR="00D948FA" w:rsidRDefault="00B126F9" w:rsidP="00517BA3">
      <w:pPr>
        <w:tabs>
          <w:tab w:val="left" w:pos="1134"/>
          <w:tab w:val="left" w:pos="1418"/>
        </w:tabs>
        <w:ind w:firstLine="426"/>
      </w:pPr>
      <w:r>
        <w:t>Згідно з цією статтею виділяються такі специфічні аспекти взаємодії:</w:t>
      </w:r>
    </w:p>
    <w:p w:rsidR="00D948FA" w:rsidRDefault="00B126F9" w:rsidP="00517BA3">
      <w:pPr>
        <w:numPr>
          <w:ilvl w:val="0"/>
          <w:numId w:val="108"/>
        </w:numPr>
        <w:pBdr>
          <w:top w:val="nil"/>
          <w:left w:val="nil"/>
          <w:bottom w:val="nil"/>
          <w:right w:val="nil"/>
          <w:between w:val="nil"/>
        </w:pBdr>
        <w:tabs>
          <w:tab w:val="left" w:pos="1134"/>
          <w:tab w:val="left" w:pos="1418"/>
        </w:tabs>
        <w:ind w:left="0" w:firstLine="426"/>
      </w:pPr>
      <w:r>
        <w:rPr>
          <w:color w:val="000000"/>
        </w:rPr>
        <w:t>державні та комунальні заклади освіти відокремлені від церкви (релігійних організацій) та мають світський характер (ч. 1, ст. 31);</w:t>
      </w:r>
    </w:p>
    <w:p w:rsidR="00D948FA" w:rsidRDefault="00B126F9" w:rsidP="00517BA3">
      <w:pPr>
        <w:numPr>
          <w:ilvl w:val="0"/>
          <w:numId w:val="108"/>
        </w:numPr>
        <w:pBdr>
          <w:top w:val="nil"/>
          <w:left w:val="nil"/>
          <w:bottom w:val="nil"/>
          <w:right w:val="nil"/>
          <w:between w:val="nil"/>
        </w:pBdr>
        <w:tabs>
          <w:tab w:val="left" w:pos="1134"/>
          <w:tab w:val="left" w:pos="1418"/>
        </w:tabs>
        <w:ind w:left="0" w:firstLine="426"/>
      </w:pPr>
      <w:r>
        <w:rPr>
          <w:color w:val="000000"/>
        </w:rPr>
        <w:t>приватні заклади освіти, зокрема засновані релігійними організаціями, мають право визначати релігійну спрямованість власної освітньої діяльності (ч. 2, ст. 31);</w:t>
      </w:r>
    </w:p>
    <w:p w:rsidR="00D948FA" w:rsidRDefault="00B126F9" w:rsidP="00517BA3">
      <w:pPr>
        <w:numPr>
          <w:ilvl w:val="0"/>
          <w:numId w:val="108"/>
        </w:numPr>
        <w:pBdr>
          <w:top w:val="nil"/>
          <w:left w:val="nil"/>
          <w:bottom w:val="nil"/>
          <w:right w:val="nil"/>
          <w:between w:val="nil"/>
        </w:pBdr>
        <w:tabs>
          <w:tab w:val="left" w:pos="1134"/>
          <w:tab w:val="left" w:pos="1418"/>
        </w:tabs>
        <w:ind w:left="0" w:firstLine="426"/>
      </w:pPr>
      <w:r>
        <w:rPr>
          <w:color w:val="000000"/>
        </w:rPr>
        <w:t>керівництву закладів освіти, педагогічним, науково-педагогічним і науковим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(крім закладів освіти, визначених ч. 2 цієї статті), крім заходів, передбачених освітньою програмою (ч. 4, ст. 31);</w:t>
      </w:r>
    </w:p>
    <w:p w:rsidR="00D948FA" w:rsidRDefault="00B126F9" w:rsidP="00517BA3">
      <w:pPr>
        <w:numPr>
          <w:ilvl w:val="0"/>
          <w:numId w:val="108"/>
        </w:numPr>
        <w:pBdr>
          <w:top w:val="nil"/>
          <w:left w:val="nil"/>
          <w:bottom w:val="nil"/>
          <w:right w:val="nil"/>
          <w:between w:val="nil"/>
        </w:pBdr>
        <w:tabs>
          <w:tab w:val="left" w:pos="1134"/>
          <w:tab w:val="left" w:pos="1418"/>
        </w:tabs>
        <w:ind w:left="0" w:firstLine="426"/>
      </w:pPr>
      <w:r>
        <w:rPr>
          <w:color w:val="000000"/>
        </w:rPr>
        <w:t>керівництву закладів освіти, органам державної влади та органам місцевого самоврядування, їх посадовим особам забороняється (ч. 5, ст. 31) залучати працівників закладів освіти до участі в заходах, організованих релігійними організаціями (крім закладів освіти, визначених ч. 2 цієї статті);</w:t>
      </w:r>
    </w:p>
    <w:p w:rsidR="00D948FA" w:rsidRDefault="00B126F9" w:rsidP="00517BA3">
      <w:pPr>
        <w:numPr>
          <w:ilvl w:val="0"/>
          <w:numId w:val="108"/>
        </w:numPr>
        <w:pBdr>
          <w:top w:val="nil"/>
          <w:left w:val="nil"/>
          <w:bottom w:val="nil"/>
          <w:right w:val="nil"/>
          <w:between w:val="nil"/>
        </w:pBdr>
        <w:tabs>
          <w:tab w:val="left" w:pos="1134"/>
          <w:tab w:val="left" w:pos="1418"/>
        </w:tabs>
        <w:ind w:left="0" w:firstLine="426"/>
      </w:pPr>
      <w:r>
        <w:rPr>
          <w:color w:val="000000"/>
        </w:rPr>
        <w:t>здобувачі освіти не можуть бути обмежені у праві на здобуття освіти в державних і комунальних закладах освіти за їх належність або неналежність до релігійних організацій (ч. 6, ст. 31);</w:t>
      </w:r>
    </w:p>
    <w:p w:rsidR="00D948FA" w:rsidRDefault="00B126F9" w:rsidP="00517BA3">
      <w:pPr>
        <w:numPr>
          <w:ilvl w:val="0"/>
          <w:numId w:val="108"/>
        </w:numPr>
        <w:pBdr>
          <w:top w:val="nil"/>
          <w:left w:val="nil"/>
          <w:bottom w:val="nil"/>
          <w:right w:val="nil"/>
          <w:between w:val="nil"/>
        </w:pBdr>
        <w:tabs>
          <w:tab w:val="left" w:pos="1134"/>
          <w:tab w:val="left" w:pos="1418"/>
        </w:tabs>
        <w:ind w:left="0" w:firstLine="426"/>
      </w:pPr>
      <w:r>
        <w:rPr>
          <w:color w:val="000000"/>
        </w:rPr>
        <w:t>додаткові вимоги до провадження педагогічної (науково-педагогічної) діяльності у закладах освіти, визначених частиною другою цієї статті, визначаються їхніми установчими документами (ч. 7, ст. 31).</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Із наведеного вище можемо зробити вісім дуже важливих практичних висновків.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1. Католицькі школи цілком вписуються в рамки освітнього середовища, закріпленого новим Законом України «Про освіту».</w:t>
      </w:r>
    </w:p>
    <w:p w:rsidR="00D948FA" w:rsidRDefault="00B126F9" w:rsidP="00517BA3">
      <w:pPr>
        <w:tabs>
          <w:tab w:val="left" w:pos="1134"/>
          <w:tab w:val="left" w:pos="1418"/>
        </w:tabs>
        <w:ind w:firstLine="426"/>
      </w:pPr>
      <w:r>
        <w:t>2. Католицькі школи мають такі ж права й обов’язки у провадженні освітньої діяльності відповідно до законодавства, як і інші заклади освіти.</w:t>
      </w:r>
    </w:p>
    <w:p w:rsidR="00D948FA" w:rsidRDefault="00B126F9" w:rsidP="00517BA3">
      <w:pPr>
        <w:tabs>
          <w:tab w:val="left" w:pos="1134"/>
          <w:tab w:val="left" w:pos="1418"/>
        </w:tabs>
        <w:ind w:firstLine="426"/>
      </w:pPr>
      <w:r>
        <w:t>3. Католицькі школи, будучи закладами загальної середньої освіти, покликані забезпечити досягнення цілей цієї освіти, визначених у статті 12 Закону.</w:t>
      </w:r>
    </w:p>
    <w:p w:rsidR="00D948FA" w:rsidRDefault="00B126F9" w:rsidP="00517BA3">
      <w:pPr>
        <w:tabs>
          <w:tab w:val="left" w:pos="1134"/>
          <w:tab w:val="left" w:pos="1418"/>
        </w:tabs>
        <w:ind w:firstLine="426"/>
      </w:pPr>
      <w:r>
        <w:t>4. Діяльність католицьких шкіл є формою реалізації права батьків виховувати своїх дітей відповідно до власних релігійних переконань.</w:t>
      </w:r>
    </w:p>
    <w:p w:rsidR="00D948FA" w:rsidRDefault="00B126F9" w:rsidP="00517BA3">
      <w:pPr>
        <w:tabs>
          <w:tab w:val="left" w:pos="1134"/>
          <w:tab w:val="left" w:pos="1418"/>
        </w:tabs>
        <w:ind w:firstLine="426"/>
      </w:pPr>
      <w:r>
        <w:t>5. Католицькі школи як суб’єкти освітньої діяльності мають враховувати відповідні переконання батьків під час організації та реалізації освітнього процесу, що не може порушувати права, свободи та законні інтереси інших учасників освітнього процесу.</w:t>
      </w:r>
    </w:p>
    <w:p w:rsidR="00D948FA" w:rsidRDefault="00B126F9" w:rsidP="00517BA3">
      <w:pPr>
        <w:tabs>
          <w:tab w:val="left" w:pos="1134"/>
          <w:tab w:val="left" w:pos="1418"/>
        </w:tabs>
        <w:ind w:firstLine="426"/>
      </w:pPr>
      <w:r>
        <w:t>6. Католицькі школи, будучи закладами освіти, заснованими релігійними організаціями, мають право визначати релігійну спрямованість власної освітньої діяльності.</w:t>
      </w:r>
    </w:p>
    <w:p w:rsidR="00D948FA" w:rsidRDefault="00B126F9" w:rsidP="00517BA3">
      <w:pPr>
        <w:tabs>
          <w:tab w:val="left" w:pos="1134"/>
          <w:tab w:val="left" w:pos="1418"/>
        </w:tabs>
        <w:ind w:firstLine="426"/>
      </w:pPr>
      <w:r>
        <w:t>7. Католицькі школи мають право залучати учнів та працівників до участі в заходах, організованих релігійними організаціями.</w:t>
      </w:r>
    </w:p>
    <w:p w:rsidR="00D948FA" w:rsidRDefault="00B126F9" w:rsidP="00517BA3">
      <w:pPr>
        <w:tabs>
          <w:tab w:val="left" w:pos="1134"/>
          <w:tab w:val="left" w:pos="1418"/>
        </w:tabs>
        <w:ind w:firstLine="426"/>
      </w:pPr>
      <w:r>
        <w:t>8. Католицьким школам необхідно дуже серйозно та детально визначити свої додаткові вимоги до провадження педагогічної (науково-педагогічної) діяльності, чітко й однозначно визначивши їх у своїх установчих документах (статутах).</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t>§3ДЕРЖАВНЕ ЛІЦЕНЗУВАННЯ КАТОЛИЦЬКИХ ШКІЛ</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Як вже згадувалося, державне законодавство трактує освіту як один з видів господарської діяльності, пов’язаний із наданням освітніх послуг. Такі види діяльності в Україні підлягають обов’язковому ліцензуванню. Це означає, що для правового визнання школи, заснованої Католицькою Церквою, такі навчальні заклади мають пройти процедуру ліцензування.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Норми щодо ліцензування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У цьому питанні необхідно зважати на законодавство України, яке є чинним на той конкретний момент часу, коли навчальний заклад проходитиме процедуру ліцензування. Наголошуємо на цьому моменті, оскільки нормативно-правова база в Україні може зазнавати змін та доповнень. Тому в кожному конкретному випадку необхідно детально вивчати вимоги саме діючого законодавства та підзаконних актів.</w:t>
      </w:r>
    </w:p>
    <w:p w:rsidR="00D948FA" w:rsidRDefault="00B126F9" w:rsidP="00517BA3">
      <w:pPr>
        <w:tabs>
          <w:tab w:val="left" w:pos="1134"/>
          <w:tab w:val="left" w:pos="1418"/>
        </w:tabs>
        <w:ind w:firstLine="426"/>
      </w:pPr>
      <w:r>
        <w:t>Закон України «Про освіту» у ст. 18 і ст. 43 визначає, що органом ліцензування відповідно до законодавства, виступають:</w:t>
      </w:r>
    </w:p>
    <w:p w:rsidR="00D948FA" w:rsidRDefault="00B126F9" w:rsidP="00517BA3">
      <w:pPr>
        <w:numPr>
          <w:ilvl w:val="0"/>
          <w:numId w:val="111"/>
        </w:numPr>
        <w:pBdr>
          <w:top w:val="nil"/>
          <w:left w:val="nil"/>
          <w:bottom w:val="nil"/>
          <w:right w:val="nil"/>
          <w:between w:val="nil"/>
        </w:pBdr>
        <w:tabs>
          <w:tab w:val="left" w:pos="1134"/>
          <w:tab w:val="left" w:pos="1418"/>
        </w:tabs>
        <w:ind w:left="0" w:firstLine="426"/>
      </w:pPr>
      <w:r>
        <w:rPr>
          <w:color w:val="000000"/>
        </w:rPr>
        <w:t xml:space="preserve">для закладів вищої, післядипломної, фахової </w:t>
      </w:r>
      <w:r>
        <w:t>перед вищої</w:t>
      </w:r>
      <w:r>
        <w:rPr>
          <w:color w:val="000000"/>
        </w:rPr>
        <w:t>, професійної (професійно-технічної) освіти – центральний орган виконавчої влади у сфері освіти і науки;</w:t>
      </w:r>
    </w:p>
    <w:p w:rsidR="00D948FA" w:rsidRDefault="00B126F9" w:rsidP="00517BA3">
      <w:pPr>
        <w:numPr>
          <w:ilvl w:val="0"/>
          <w:numId w:val="111"/>
        </w:numPr>
        <w:pBdr>
          <w:top w:val="nil"/>
          <w:left w:val="nil"/>
          <w:bottom w:val="nil"/>
          <w:right w:val="nil"/>
          <w:between w:val="nil"/>
        </w:pBdr>
        <w:tabs>
          <w:tab w:val="left" w:pos="1134"/>
          <w:tab w:val="left" w:pos="1418"/>
        </w:tabs>
        <w:ind w:left="0" w:firstLine="426"/>
      </w:pPr>
      <w:r>
        <w:rPr>
          <w:color w:val="000000"/>
        </w:rPr>
        <w:t>для закладів дошкільної та загальної середньої освіти – Рада міністрів Автономної Республіки Крим, обласні, Київська та Севастопольська міські державні адміністрації.</w:t>
      </w:r>
    </w:p>
    <w:p w:rsidR="00D948FA" w:rsidRDefault="00B126F9" w:rsidP="00517BA3">
      <w:pPr>
        <w:tabs>
          <w:tab w:val="left" w:pos="1134"/>
          <w:tab w:val="left" w:pos="1418"/>
        </w:tabs>
        <w:ind w:firstLine="426"/>
      </w:pPr>
      <w:r>
        <w:t xml:space="preserve">Станом на сьогоднішній день у питанні ліцензування освітньої діяльності варто звернути особливу увагу на Постанову Кабінету Міністрів України від 30 грудня 2015 р. (№ 1187). Цей документ визначає </w:t>
      </w:r>
      <w:r>
        <w:rPr>
          <w:i/>
        </w:rPr>
        <w:t>ліцензійні умови провадження освітньої діяльності закладів освіти</w:t>
      </w:r>
      <w:r>
        <w:t>, у тому числі й закладів загальної середньої освіти. Саме цим документом визначаються основні вимоги до навчальних закладів, дотримання яких тягне за собою юридичне визнання католицької школи з боку держави.</w:t>
      </w:r>
    </w:p>
    <w:p w:rsidR="00D948FA" w:rsidRDefault="00B126F9" w:rsidP="00517BA3">
      <w:pPr>
        <w:tabs>
          <w:tab w:val="left" w:pos="1134"/>
          <w:tab w:val="left" w:pos="1418"/>
        </w:tabs>
        <w:ind w:firstLine="426"/>
      </w:pPr>
      <w:r>
        <w:t xml:space="preserve">Законодавчою базою для цієї постанови є Закони України «Про ліцензування видів господарської діяльності», а також інші відповідні законодавчі акти. У випадку з </w:t>
      </w:r>
      <w:r>
        <w:lastRenderedPageBreak/>
        <w:t>католицькими школами також йдеться про закони України «Про освіту», «Про загальну середню освіту» та «Про дошкільну освіту».</w:t>
      </w:r>
    </w:p>
    <w:p w:rsidR="00D948FA" w:rsidRDefault="00B126F9" w:rsidP="00517BA3">
      <w:pPr>
        <w:tabs>
          <w:tab w:val="left" w:pos="1134"/>
          <w:tab w:val="left" w:pos="1418"/>
        </w:tabs>
        <w:ind w:firstLine="426"/>
      </w:pPr>
      <w:r>
        <w:t xml:space="preserve">Постанова визначає, що під освітньою діяльністю у сфері загальної середньої освіти розуміється діяльність загальноосвітніх навчальних закладів </w:t>
      </w:r>
      <w:r>
        <w:rPr>
          <w:i/>
        </w:rPr>
        <w:t>незалежно від типу і форми власності</w:t>
      </w:r>
      <w:r>
        <w:t>, які забезпечують реалізацію права громадян на отримання загальної середньої освіти (початкової загальної освіти, базової загальної середньої освіти, повної загальної середньої освіти), корекцію психологічного і фізичного розвитку дітей шкільного віку. Саме ці аспекти діяльності школи і цікавлять державу – і саме вони підлягають ліцензуванню та юридичному визнанню.</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rPr>
          <w:b/>
          <w:i/>
        </w:rPr>
      </w:pPr>
      <w:r>
        <w:rPr>
          <w:b/>
          <w:i/>
        </w:rPr>
        <w:t>Основний сенс ліцензування закладу освіти</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pPr>
      <w:r>
        <w:t>Під час ліцензування встановлюється спроможність закладу освіти провадити освітню діяльність відповідно до вимог, встановлених ліцензійними умовами. Для сфери загальної середньої освіти йдеться про спроможність здійснювати освітню діяльність за певним освітнім рівнем. Звертаємо увагу, що вимоги ліцензійних умов стосуються кожного місця провадження освітньої діяльності. Також важливо, що органу ліцензування забороняється вимагати додаткові документи, які не зазначені у ліцензійних умовах.</w:t>
      </w:r>
    </w:p>
    <w:p w:rsidR="00D948FA" w:rsidRDefault="00B126F9" w:rsidP="00517BA3">
      <w:pPr>
        <w:tabs>
          <w:tab w:val="left" w:pos="1134"/>
          <w:tab w:val="left" w:pos="1418"/>
        </w:tabs>
        <w:ind w:firstLine="426"/>
      </w:pPr>
      <w:r>
        <w:t>Особа, яка звертається до держави за ліцензією, називається ліцензіатом. Ліцензіат провадить освітню діяльність в межах ліцензованого обсягу, яким встановлюється максимальна кількість осіб, що навчаються одночасно. У сфері загальної середньої освіти йдеться про ліцензований обсяг на певному освітньому рівні загальної середньої освіти. Перевищення ліцензованого обсягу у сфері загальної середньої та дошкільної освіти не допускається.</w:t>
      </w:r>
    </w:p>
    <w:p w:rsidR="00D948FA" w:rsidRDefault="00B126F9" w:rsidP="00517BA3">
      <w:pPr>
        <w:tabs>
          <w:tab w:val="left" w:pos="1134"/>
          <w:tab w:val="left" w:pos="1418"/>
        </w:tabs>
        <w:ind w:firstLine="426"/>
      </w:pPr>
      <w:r>
        <w:t>Започаткування провадження освітньої діяльності у сфері загальної середньої освіти закладом освіти за іншим освітнім рівнем загальної середньої освіти та збільшення ліцензованого обсягу є розширенням провадження освітньої діяльності у сфері загальної середньої освіти і підлягає ліцензуванню у встановленому порядку.</w:t>
      </w:r>
    </w:p>
    <w:p w:rsidR="00D948FA" w:rsidRDefault="00B126F9" w:rsidP="00517BA3">
      <w:pPr>
        <w:tabs>
          <w:tab w:val="left" w:pos="1134"/>
          <w:tab w:val="left" w:pos="1418"/>
        </w:tabs>
        <w:ind w:firstLine="426"/>
      </w:pPr>
      <w:r>
        <w:t>Припинення провадження частини освітньої діяльності за певним освітнім рівнем загальної середньої освіти та зменшення ліцензованого обсягу є звуженням провадження освітньої діяльності у сфері загальної середньої освіти. Рішення про звуження провадження освітньої діяльності приймається органом ліцензування на підставі заяви закладу освіти.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b/>
          <w:i/>
        </w:rPr>
        <w:t>Вимоги щодо провадження освітньої діяльності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Постанова висуває певні вимоги щодо провадження освітньої діяльності у сфері загальної середньої освіти.</w:t>
      </w:r>
    </w:p>
    <w:p w:rsidR="00D948FA" w:rsidRDefault="00B126F9" w:rsidP="00517BA3">
      <w:pPr>
        <w:tabs>
          <w:tab w:val="left" w:pos="1134"/>
          <w:tab w:val="left" w:pos="1418"/>
        </w:tabs>
        <w:ind w:firstLine="426"/>
      </w:pPr>
      <w:r>
        <w:t xml:space="preserve">І. Перша вимога встановлює </w:t>
      </w:r>
      <w:r>
        <w:rPr>
          <w:i/>
        </w:rPr>
        <w:t>перелік документів</w:t>
      </w:r>
      <w:r>
        <w:t>, що підтверджують відповідність закладу освіти вимогам щодо провадження освітньої діяльності у сфері загальної середньої освіти.</w:t>
      </w:r>
    </w:p>
    <w:p w:rsidR="00D948FA" w:rsidRDefault="00B126F9" w:rsidP="00517BA3">
      <w:pPr>
        <w:tabs>
          <w:tab w:val="left" w:pos="1134"/>
          <w:tab w:val="left" w:pos="1418"/>
        </w:tabs>
        <w:ind w:firstLine="426"/>
      </w:pPr>
      <w:r>
        <w:t>Здобувач ліцензії (ліцензіат) має подати заяву про отримання ліцензії. Разом із заявою про отримання ліцензії (розширення провадження освітньої діяльності) подаються додатково такі документи:</w:t>
      </w:r>
    </w:p>
    <w:p w:rsidR="00D948FA" w:rsidRDefault="00B126F9" w:rsidP="00517BA3">
      <w:pPr>
        <w:tabs>
          <w:tab w:val="left" w:pos="1134"/>
          <w:tab w:val="left" w:pos="1418"/>
        </w:tabs>
        <w:ind w:firstLine="426"/>
      </w:pPr>
      <w:r>
        <w:t>1) копії установчих документів юридичної особи (крім розширення провадження освітньої діяльності в разі збільшення ліцензованого обсягу);</w:t>
      </w:r>
    </w:p>
    <w:p w:rsidR="00D948FA" w:rsidRDefault="00B126F9" w:rsidP="00517BA3">
      <w:pPr>
        <w:tabs>
          <w:tab w:val="left" w:pos="1134"/>
          <w:tab w:val="left" w:pos="1418"/>
        </w:tabs>
        <w:ind w:firstLine="426"/>
      </w:pPr>
      <w:r>
        <w:t>2) копії документів, що засвідчують право власності чи користування основними засобами для здійснення навчально-виховного процесу на термін, необхідний для завершення повного циклу освітньої діяльності;</w:t>
      </w:r>
    </w:p>
    <w:p w:rsidR="00D948FA" w:rsidRDefault="00B126F9" w:rsidP="00517BA3">
      <w:pPr>
        <w:tabs>
          <w:tab w:val="left" w:pos="1134"/>
          <w:tab w:val="left" w:pos="1418"/>
        </w:tabs>
        <w:ind w:firstLine="426"/>
      </w:pPr>
      <w:r>
        <w:t>3) копії документів про відповідність приміщень та матеріально-технічної бази санітарним нормам, вимогам правил пожежної безпеки, нормам з охорони праці;</w:t>
      </w:r>
    </w:p>
    <w:p w:rsidR="00D948FA" w:rsidRDefault="00B126F9" w:rsidP="00517BA3">
      <w:pPr>
        <w:tabs>
          <w:tab w:val="left" w:pos="1134"/>
          <w:tab w:val="left" w:pos="1418"/>
        </w:tabs>
        <w:ind w:firstLine="426"/>
      </w:pPr>
      <w:r>
        <w:t>4) відомості про кількісні та якісні показники кадрового і матеріально-технічного забезпечення освітньої діяльності у сфері загальної середньої освіти, необхідного для виконання державного стандарту освіти відповідного рівня;</w:t>
      </w:r>
    </w:p>
    <w:p w:rsidR="00D948FA" w:rsidRDefault="00B126F9" w:rsidP="00517BA3">
      <w:pPr>
        <w:tabs>
          <w:tab w:val="left" w:pos="1134"/>
          <w:tab w:val="left" w:pos="1418"/>
        </w:tabs>
        <w:ind w:firstLine="426"/>
      </w:pPr>
      <w:r>
        <w:lastRenderedPageBreak/>
        <w:t>5) відомості про навчально-методичне та інформаційне забезпечення освітньої діяльності у сфері загальної середньої освіти, необхідне для виконання державного стандарту освіти відповідного рівня (крім розширення провадження освітньої діяльності в разі збільшення ліцензованого обсягу);</w:t>
      </w:r>
    </w:p>
    <w:p w:rsidR="00D948FA" w:rsidRDefault="00B126F9" w:rsidP="00517BA3">
      <w:pPr>
        <w:tabs>
          <w:tab w:val="left" w:pos="1134"/>
          <w:tab w:val="left" w:pos="1418"/>
        </w:tabs>
        <w:ind w:firstLine="426"/>
      </w:pPr>
      <w:r>
        <w:t>6) копія документа, що засвідчує рівень освіти і кваліфікації керівника закладу освіти (документа про вищу освіту) (крім розширення провадження освітньої діяльності в разі збільшення ліцензованого обсягу);</w:t>
      </w:r>
    </w:p>
    <w:p w:rsidR="00D948FA" w:rsidRDefault="00B126F9" w:rsidP="00517BA3">
      <w:pPr>
        <w:tabs>
          <w:tab w:val="left" w:pos="1134"/>
          <w:tab w:val="left" w:pos="1418"/>
        </w:tabs>
        <w:ind w:firstLine="426"/>
      </w:pPr>
      <w:r>
        <w:t>7) опис документів, що подаються для отримання ліцензії (розширення провадження освітньої діяльності), у двох примірниках.</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b/>
          <w:i/>
        </w:rPr>
        <w:t>Переліккадрових вимог</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t>Також до ліцензійних вимог належить перелік кадрових вимог щодо забезпечення провадження освітньої діяльності у сфері загальної середньої освіти. Заклад освіти має бути забезпечений педагогічними кадрами відповідно до робочого навчального плану, норм тижневого педагогічного навантаження в межах штатного розпису, затвердженого засновником (власником) такого закладу. Допускається наявність вакантних посад не більш як 5% загальної чисельності педагогічних працівників згідно із штатним розписом.</w:t>
      </w:r>
    </w:p>
    <w:p w:rsidR="00D948FA" w:rsidRDefault="00B126F9" w:rsidP="00517BA3">
      <w:pPr>
        <w:tabs>
          <w:tab w:val="left" w:pos="1134"/>
          <w:tab w:val="left" w:pos="1418"/>
        </w:tabs>
        <w:ind w:firstLine="426"/>
      </w:pPr>
      <w:r>
        <w:t>Фахова освіта педагогічних працівників має відповідати навчальним предметам (дисциплінам), що ними викладаються. Відповідність спеціальності педагогічного працівника навчальному предмету (дисципліни) визначається його спеціальністю згідно з документом про вищу освіту або іншим документом, що підтверджує отриману кваліфікацію.</w:t>
      </w:r>
    </w:p>
    <w:p w:rsidR="00D948FA" w:rsidRDefault="00B126F9" w:rsidP="00517BA3">
      <w:pPr>
        <w:tabs>
          <w:tab w:val="left" w:pos="1134"/>
          <w:tab w:val="left" w:pos="1418"/>
        </w:tabs>
        <w:ind w:firstLine="426"/>
      </w:pPr>
      <w:r>
        <w:t>З метою профільного навчання та поглибленого вивчення окремих навчальних предметів (дисциплін) до провадження педагогічної діяльності у загальноосвітніх закладах освіти можуть залучатися науково-педагогічні працівники.</w:t>
      </w:r>
    </w:p>
    <w:p w:rsidR="00D948FA" w:rsidRDefault="00B126F9" w:rsidP="00517BA3">
      <w:pPr>
        <w:tabs>
          <w:tab w:val="left" w:pos="1134"/>
          <w:tab w:val="left" w:pos="1418"/>
        </w:tabs>
        <w:ind w:firstLine="426"/>
      </w:pPr>
      <w:r>
        <w:t>Для католицьких шкіл важливо врахувати, що ліцензійні вимоги встановлюють таку норму: педагогічні працівники, які мають документи про іноземну освіту, допускаються до провадження педагогічної діяльності після визнання здобутих в іноземних вищих навчальних закладах ступенів вищої освіти.</w:t>
      </w:r>
    </w:p>
    <w:p w:rsidR="00D948FA" w:rsidRDefault="00B126F9" w:rsidP="00517BA3">
      <w:pPr>
        <w:tabs>
          <w:tab w:val="left" w:pos="1134"/>
          <w:tab w:val="left" w:pos="1418"/>
        </w:tabs>
        <w:ind w:firstLine="426"/>
      </w:pPr>
      <w:r>
        <w:t>Заклад освіти створює умови для підвищення кваліфікації педагогічних працівників і контролює процес її підвищення. Кожен працівник закладу освіти має особисту медичну книжку та проходить обов’язкові профілактичні медичні огляди.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b/>
          <w:i/>
        </w:rPr>
        <w:t>Технологічні вимоги до освітньої діяльності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Ліцензійні умови окремо містять технологічні вимоги щодо забезпечення провадження освітньої діяльності у сфері загальної середньої освіти. До матеріально-технічного забезпечення освітньої діяльності у сфері загальної середньої освіти встановлюються такі технологічні вимоги:</w:t>
      </w:r>
    </w:p>
    <w:p w:rsidR="00D948FA" w:rsidRDefault="00B126F9" w:rsidP="00517BA3">
      <w:pPr>
        <w:tabs>
          <w:tab w:val="left" w:pos="1134"/>
          <w:tab w:val="left" w:pos="1418"/>
        </w:tabs>
        <w:ind w:firstLine="426"/>
      </w:pPr>
      <w:r>
        <w:t>1) заклад освіти для виконання державного стандарту освіти певного рівня має бути забезпечений площами та приміщеннями у достатній кількості для здійснення навчально-виховного процесу, спортивним майданчиком для проведення занять з фізичної культури, їдальнею та відповідати державним санітарним нормам і правилам утримання загальноосвітніх навчальних закладів;</w:t>
      </w:r>
    </w:p>
    <w:p w:rsidR="00D948FA" w:rsidRDefault="00B126F9" w:rsidP="00517BA3">
      <w:pPr>
        <w:tabs>
          <w:tab w:val="left" w:pos="1134"/>
          <w:tab w:val="left" w:pos="1418"/>
        </w:tabs>
        <w:ind w:firstLine="426"/>
      </w:pPr>
      <w:r>
        <w:t>2) майно закладу освіти має бути в його власності, в оперативному управлінні чи користуванні на правах оренди (майнового найму) з відображенням майнових відносин у даних бухгалтерського обліку;</w:t>
      </w:r>
    </w:p>
    <w:p w:rsidR="00D948FA" w:rsidRDefault="00B126F9" w:rsidP="00517BA3">
      <w:pPr>
        <w:tabs>
          <w:tab w:val="left" w:pos="1134"/>
          <w:tab w:val="left" w:pos="1418"/>
        </w:tabs>
        <w:ind w:firstLine="426"/>
      </w:pPr>
      <w:r>
        <w:t>3) термін дії договору оренди майна (майнового найму) має бути не меншим, ніж термін провадження освітньої діяльності за певним освітнім рівнем, що ліцензується;</w:t>
      </w:r>
    </w:p>
    <w:p w:rsidR="00D948FA" w:rsidRDefault="00B126F9" w:rsidP="00517BA3">
      <w:pPr>
        <w:tabs>
          <w:tab w:val="left" w:pos="1134"/>
          <w:tab w:val="left" w:pos="1418"/>
        </w:tabs>
        <w:ind w:firstLine="426"/>
      </w:pPr>
      <w:r>
        <w:t xml:space="preserve">4) заклад освіти покликаний забезпечити доступність навчальних приміщень для маломобільних груп населення, зокрема безперешкодний доступ до будівлі, навчальних класів (груп) та іншої інфраструктури осіб, які відносяться до маломобільних груп </w:t>
      </w:r>
      <w:r>
        <w:lastRenderedPageBreak/>
        <w:t>населення, з урахуванням їх обмежень життєдіяльності, зумовлених станом здоров’я та віком.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Стандарти навчально-методичного забезпечення освітньої діяльності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Окрему частину ліцензійних вимог становлять стандарти навчально-методичного забезпечення освітньої діяльності у сфері загальної середньої освіти. Зокрема, встановлюються такі технологічні вимоги:</w:t>
      </w:r>
    </w:p>
    <w:p w:rsidR="00D948FA" w:rsidRDefault="00B126F9" w:rsidP="00517BA3">
      <w:pPr>
        <w:tabs>
          <w:tab w:val="left" w:pos="1134"/>
          <w:tab w:val="left" w:pos="1418"/>
        </w:tabs>
        <w:ind w:firstLine="426"/>
      </w:pPr>
      <w:r>
        <w:t>1) потрібно, щоб заклад освіти мав усі документи, визначені нормативно-правовими актами з питань загальної середньої освіти;</w:t>
      </w:r>
    </w:p>
    <w:p w:rsidR="00D948FA" w:rsidRDefault="00B126F9" w:rsidP="00517BA3">
      <w:pPr>
        <w:tabs>
          <w:tab w:val="left" w:pos="1134"/>
          <w:tab w:val="left" w:pos="1418"/>
        </w:tabs>
        <w:ind w:firstLine="426"/>
      </w:pPr>
      <w:r>
        <w:t>2) закладу освіти також потрібно мати на кожного учня по одному примірнику підручника та навчального посібника з кожної навчальної дисципліни робочого навчального плану з грифом МОН (згідно з переліком підручників та навчальних посібників, рекомендованих до використання МОН) або забезпечити постійний доступ до електронної версії для кожного учня.</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Інформаційне забезпечення у сфері освіти</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До інформаційного забезпечення освітньої діяльності у сфері загальної середньої освіти встановлюється вимога щодо наявності бібліотечного фонду закладу освіти, який має складатися з:</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1) художньої літератури у достатній кількості для забезпечення виконання навчальних програм з української, зарубіжної літератури, літератури корінних народів та національних меншин відповідно до робочого навчального плану;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2) довідкової літератури:</w:t>
      </w:r>
    </w:p>
    <w:p w:rsidR="00D948FA" w:rsidRDefault="00B126F9" w:rsidP="00517BA3">
      <w:pPr>
        <w:numPr>
          <w:ilvl w:val="0"/>
          <w:numId w:val="110"/>
        </w:numPr>
        <w:pBdr>
          <w:top w:val="nil"/>
          <w:left w:val="nil"/>
          <w:bottom w:val="nil"/>
          <w:right w:val="nil"/>
          <w:between w:val="nil"/>
        </w:pBdr>
        <w:tabs>
          <w:tab w:val="left" w:pos="1134"/>
          <w:tab w:val="left" w:pos="1418"/>
        </w:tabs>
        <w:ind w:left="0" w:firstLine="426"/>
      </w:pPr>
      <w:r>
        <w:rPr>
          <w:color w:val="000000"/>
        </w:rPr>
        <w:t>словників перекладних – по одному примірнику на п’ять учнів (з кожної іноземної мови згідно з навчальним планом);</w:t>
      </w:r>
    </w:p>
    <w:p w:rsidR="00D948FA" w:rsidRDefault="00B126F9" w:rsidP="00517BA3">
      <w:pPr>
        <w:numPr>
          <w:ilvl w:val="0"/>
          <w:numId w:val="110"/>
        </w:numPr>
        <w:pBdr>
          <w:top w:val="nil"/>
          <w:left w:val="nil"/>
          <w:bottom w:val="nil"/>
          <w:right w:val="nil"/>
          <w:between w:val="nil"/>
        </w:pBdr>
        <w:tabs>
          <w:tab w:val="left" w:pos="1134"/>
          <w:tab w:val="left" w:pos="1418"/>
        </w:tabs>
        <w:ind w:left="0" w:firstLine="426"/>
      </w:pPr>
      <w:r>
        <w:rPr>
          <w:color w:val="000000"/>
        </w:rPr>
        <w:t>тлумачних, орфографічних словників, словників іншомовних слів (українською мовою) – п’ять примірників кожного виду словника.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Організаційні вимоги щодо провадження освітньої діяльності у сфері загальної середньої освіти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Здобувач ліцензії має відповідати вимогам щодо провадження освітньої діяльності у сфері загальної середньої освіти. Ліцензіат має дотримуватися вимог щодо провадження освітньої діяльності у сфері загальної середньої освіти протягом усього періоду навчання.</w:t>
      </w:r>
    </w:p>
    <w:p w:rsidR="00D948FA" w:rsidRDefault="00B126F9" w:rsidP="00517BA3">
      <w:pPr>
        <w:tabs>
          <w:tab w:val="left" w:pos="1134"/>
          <w:tab w:val="left" w:pos="1418"/>
        </w:tabs>
        <w:ind w:firstLine="426"/>
      </w:pPr>
      <w:r>
        <w:t>Ліцензіат забезпечує зберігання протягом терміну дії ліцензії оригіналів документів, копії яких подавалися органу ліцензування. У разі анулювання ліцензії або звуження провадження освітньої діяльності з певного освітнього рівня загальної середньої освіти, у певному місці її провадження зазначені документи зберігаються відповідно до встановленого для них терміну зберігання, але не менше десяти років.</w:t>
      </w:r>
    </w:p>
    <w:p w:rsidR="00D948FA" w:rsidRDefault="00B126F9" w:rsidP="00517BA3">
      <w:pPr>
        <w:tabs>
          <w:tab w:val="left" w:pos="1134"/>
          <w:tab w:val="left" w:pos="1418"/>
        </w:tabs>
        <w:ind w:firstLine="426"/>
      </w:pPr>
      <w:r>
        <w:t>Ліцензіат забезпечує зберігання протягом терміну дії ліцензії електронних копій, які підтверджують достовірність даних, які були зазначені здобувачем ліцензії у документах, які подавалися органу ліцензування. Оригінали документів або їх паперові копії зберігаються відповідно до встановленого для них строку зберігання, але не менше десяти років.</w:t>
      </w:r>
    </w:p>
    <w:p w:rsidR="00D948FA" w:rsidRDefault="00B126F9" w:rsidP="00517BA3">
      <w:pPr>
        <w:tabs>
          <w:tab w:val="left" w:pos="1134"/>
          <w:tab w:val="left" w:pos="1418"/>
        </w:tabs>
        <w:ind w:firstLine="426"/>
      </w:pPr>
      <w:r>
        <w:t>Ліцензіат забезпечує зберігання протягом строку дії ліцензії електронних копій документів, що підтверджують здійснення оплати за видачу ліцензії. Оригінали документів зберігаються відповідно до встановленого для них терміну зберігання, але не менше десяти років.</w:t>
      </w:r>
    </w:p>
    <w:p w:rsidR="00D948FA" w:rsidRDefault="00B126F9" w:rsidP="00517BA3">
      <w:pPr>
        <w:tabs>
          <w:tab w:val="left" w:pos="1134"/>
          <w:tab w:val="left" w:pos="1418"/>
        </w:tabs>
        <w:ind w:firstLine="426"/>
      </w:pPr>
      <w:r>
        <w:t xml:space="preserve">Ліцензіат забезпечує повідомлення органу ліцензування про зміну даних (у тому числі розширення, звуження провадження освітньої діяльності), зазначених у документах, що </w:t>
      </w:r>
      <w:r>
        <w:lastRenderedPageBreak/>
        <w:t>додавалися до заяви, двічі на рік до 1 лютого і 1 вересня за попередній період провадження освітньої діяльності.</w:t>
      </w:r>
    </w:p>
    <w:p w:rsidR="00D948FA" w:rsidRDefault="00B126F9" w:rsidP="00517BA3">
      <w:pPr>
        <w:tabs>
          <w:tab w:val="left" w:pos="1134"/>
          <w:tab w:val="left" w:pos="1418"/>
        </w:tabs>
        <w:ind w:firstLine="426"/>
      </w:pPr>
      <w:r>
        <w:t>Ліцензіат забезпечує провадження освітньої діяльності виключно в місцях її провадження, зазначених у документах, поданих органу ліцензування.</w:t>
      </w:r>
    </w:p>
    <w:p w:rsidR="00D948FA" w:rsidRDefault="00B126F9" w:rsidP="00517BA3">
      <w:pPr>
        <w:tabs>
          <w:tab w:val="left" w:pos="1134"/>
          <w:tab w:val="left" w:pos="1418"/>
        </w:tabs>
        <w:ind w:firstLine="426"/>
      </w:pPr>
      <w:r>
        <w:t>Ліцензіат розробляє та протягом місяця з моменту початку провадження освітньої діяльності подає органу ліцензування порядок дій у разі позапланового припинення провадження ним освітньої діяльності загалом або за певними місцями її провадження (у зв’язку з неможливістю використання матеріально-технічної бази, виникненням форс-мажорних обставин тощо) та порядок відновлення провадження такої діяльності.</w:t>
      </w:r>
    </w:p>
    <w:p w:rsidR="00D948FA" w:rsidRDefault="00B126F9" w:rsidP="00517BA3">
      <w:pPr>
        <w:tabs>
          <w:tab w:val="left" w:pos="1134"/>
          <w:tab w:val="left" w:pos="1418"/>
        </w:tabs>
        <w:ind w:firstLine="426"/>
      </w:pPr>
      <w:r>
        <w:t>Ліцензіат повідомляє органу ліцензування про планове припинення провадження освітньої діяльності протягом п’яти робочих днів з моменту прийняття відповідного рішення, а також про заходи, що вживатимуться ним для забезпечення продовження навчання учнів в інших закладах освіти.</w:t>
      </w:r>
    </w:p>
    <w:p w:rsidR="00D948FA" w:rsidRDefault="00B126F9" w:rsidP="00517BA3">
      <w:pPr>
        <w:tabs>
          <w:tab w:val="left" w:pos="1134"/>
          <w:tab w:val="left" w:pos="1418"/>
        </w:tabs>
        <w:ind w:firstLine="426"/>
      </w:pPr>
      <w:r>
        <w:t>Ліцензіат забезпечує присутність керівника закладу освіти, його заступника або іншої уповноваженої особи під час проведення органом ліцензування в установленому законом порядку перевірки додержання ліцензіатом вимог ліцензійних умов.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Перелік документів для юридичного визнання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Отож, для юридичного визнання католицької школи з боку держави в рамках ліцензійних вимог засновники та керівництво школи мають підготувати та подати до органу влади, який проводить ліцензування, </w:t>
      </w:r>
      <w:r>
        <w:rPr>
          <w:i/>
        </w:rPr>
        <w:t>перелік документів</w:t>
      </w:r>
      <w:r>
        <w:t>, що складається з дев’яти позицій.</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1. Заява про отримання ліцензії на провадження освітньої діяльності або про розширення провадження освітньої діяльності.</w:t>
      </w:r>
    </w:p>
    <w:p w:rsidR="00D948FA" w:rsidRDefault="00B126F9" w:rsidP="00517BA3">
      <w:pPr>
        <w:tabs>
          <w:tab w:val="left" w:pos="1134"/>
          <w:tab w:val="left" w:pos="1418"/>
        </w:tabs>
        <w:ind w:firstLine="426"/>
      </w:pPr>
      <w:r>
        <w:t>2. Копії установчих документів закладу освіти – юридичної особи.</w:t>
      </w:r>
    </w:p>
    <w:p w:rsidR="00D948FA" w:rsidRDefault="00B126F9" w:rsidP="00517BA3">
      <w:pPr>
        <w:tabs>
          <w:tab w:val="left" w:pos="1134"/>
          <w:tab w:val="left" w:pos="1418"/>
        </w:tabs>
        <w:ind w:firstLine="426"/>
      </w:pPr>
      <w:r>
        <w:t>3. Копії документів, що засвідчують право власності чи користування основними засобами для здійснення навчально-виховного процесу на термін, необхідний для завершення повного циклу освітньої діяльності.</w:t>
      </w:r>
    </w:p>
    <w:p w:rsidR="00D948FA" w:rsidRDefault="00B126F9" w:rsidP="00517BA3">
      <w:pPr>
        <w:tabs>
          <w:tab w:val="left" w:pos="1134"/>
          <w:tab w:val="left" w:pos="1418"/>
        </w:tabs>
        <w:ind w:firstLine="426"/>
      </w:pPr>
      <w:r>
        <w:t>4. Копії документів про відповідність приміщень та матеріально-технічної бази санітарним нормам, вимогам правил пожежної безпеки, нормам з охорони праці.</w:t>
      </w:r>
    </w:p>
    <w:p w:rsidR="00D948FA" w:rsidRDefault="00B126F9" w:rsidP="00517BA3">
      <w:pPr>
        <w:tabs>
          <w:tab w:val="left" w:pos="1134"/>
          <w:tab w:val="left" w:pos="1418"/>
        </w:tabs>
        <w:ind w:firstLine="426"/>
      </w:pPr>
      <w:r>
        <w:t>5. Відомості про кількісні та якісні показники кадрового забезпечення освітньої діяльності, необхідного для виконання державного стандарту освіти відповідного рівня.</w:t>
      </w:r>
    </w:p>
    <w:p w:rsidR="00D948FA" w:rsidRDefault="00B126F9" w:rsidP="00517BA3">
      <w:pPr>
        <w:tabs>
          <w:tab w:val="left" w:pos="1134"/>
          <w:tab w:val="left" w:pos="1418"/>
        </w:tabs>
        <w:ind w:firstLine="426"/>
      </w:pPr>
      <w:r>
        <w:t>6. Відомості про кількісні та якісні показники матеріально-технічного забезпечення освітньої діяльності, необхідного для виконання державного стандарту освіти відповідного рівня.</w:t>
      </w:r>
    </w:p>
    <w:p w:rsidR="00D948FA" w:rsidRDefault="00B126F9" w:rsidP="00517BA3">
      <w:pPr>
        <w:tabs>
          <w:tab w:val="left" w:pos="1134"/>
          <w:tab w:val="left" w:pos="1418"/>
        </w:tabs>
        <w:ind w:firstLine="426"/>
      </w:pPr>
      <w:r>
        <w:t>7. Відомості про навчально-методичне забезпечення освітньої діяльності, необхідне для виконання державного стандарту освіти відповідного рівня.</w:t>
      </w:r>
    </w:p>
    <w:p w:rsidR="00D948FA" w:rsidRDefault="00B126F9" w:rsidP="00517BA3">
      <w:pPr>
        <w:tabs>
          <w:tab w:val="left" w:pos="1134"/>
          <w:tab w:val="left" w:pos="1418"/>
        </w:tabs>
        <w:ind w:firstLine="426"/>
      </w:pPr>
      <w:r>
        <w:t>8. Відомості про інформаційне забезпечення освітньої діяльності, необхідне для виконання державного стандарту освіти відповідного рівня.</w:t>
      </w:r>
    </w:p>
    <w:p w:rsidR="00D948FA" w:rsidRDefault="00B126F9" w:rsidP="00517BA3">
      <w:pPr>
        <w:tabs>
          <w:tab w:val="left" w:pos="1134"/>
          <w:tab w:val="left" w:pos="1418"/>
        </w:tabs>
        <w:ind w:firstLine="426"/>
      </w:pPr>
      <w:r>
        <w:t>9. Копія документа, що засвідчує рівень освіти і кваліфікації керівника закладу освіти (документа про вищу освіту).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Розширення та зміни у провадженні освітньої діяльності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У разі клопотання про розширення провадження освітньої діяльності у сфері загальної середньої освіти в разі зміни ліцензованого обсягу подаються документи, перелічені нижче.</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1. Заява про розширення провадження освітньої діяльності (в разі збільшення ліцензованого обсягу).</w:t>
      </w:r>
    </w:p>
    <w:p w:rsidR="00D948FA" w:rsidRDefault="00B126F9" w:rsidP="00517BA3">
      <w:pPr>
        <w:tabs>
          <w:tab w:val="left" w:pos="1134"/>
          <w:tab w:val="left" w:pos="1418"/>
        </w:tabs>
        <w:ind w:firstLine="426"/>
      </w:pPr>
      <w:r>
        <w:t>2. Копії документів, що засвідчують право власності чи користування основними засобами для здійснення навчально-виховного процесу на період часу, необхідний для завершення повного циклу освітньої діяльності.</w:t>
      </w:r>
    </w:p>
    <w:p w:rsidR="00D948FA" w:rsidRDefault="00B126F9" w:rsidP="00517BA3">
      <w:pPr>
        <w:tabs>
          <w:tab w:val="left" w:pos="1134"/>
          <w:tab w:val="left" w:pos="1418"/>
        </w:tabs>
        <w:ind w:firstLine="426"/>
      </w:pPr>
      <w:r>
        <w:lastRenderedPageBreak/>
        <w:t>3. Копії документів про відповідність приміщень та матеріально-технічної бази санітарним нормам, вимогам правил пожежної безпеки, нормам з охорони праці.</w:t>
      </w:r>
    </w:p>
    <w:p w:rsidR="00D948FA" w:rsidRDefault="00B126F9" w:rsidP="00517BA3">
      <w:pPr>
        <w:tabs>
          <w:tab w:val="left" w:pos="1134"/>
          <w:tab w:val="left" w:pos="1418"/>
        </w:tabs>
        <w:ind w:firstLine="426"/>
      </w:pPr>
      <w:r>
        <w:t>4. Відомості про кількісні та якісні показники кадрового забезпечення освітньої діяльності, необхідного для виконання державного стандарту освіти відповідного рівня.</w:t>
      </w:r>
    </w:p>
    <w:p w:rsidR="00D948FA" w:rsidRDefault="00B126F9" w:rsidP="00517BA3">
      <w:pPr>
        <w:tabs>
          <w:tab w:val="left" w:pos="1134"/>
          <w:tab w:val="left" w:pos="1418"/>
        </w:tabs>
        <w:ind w:firstLine="426"/>
      </w:pPr>
      <w:r>
        <w:t>6. Відомості про кількісні та якісні показники матеріально-технічного забезпечення освітньої діяльності, необхідного для виконання державного стандарту освіти відповідного рівня.</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t>§4СУСПІЛЬНИЙ ВИМІР КАТОЛИЦЬКИХ ШКІЛ</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Виступаючи як інституція, котра виконує делеговану їй Церквою частину місії учительського служіння, католицька школа тим не менш не самоусувається зі сфери суспільного буття й не замикається виключно у своєму внутрішньому функціонуванні. Католицька школа є інтегральною частиною як Церкви, так і національної та локальної спільнот, долучаючись тим самим і до реалізації тієї місії, яка належить цим спільнотам за їхньою природою. Надзвичайно важливо, що католицькі школи у цій конфігурації є своєрідним мостом, на якому зустрічаються як представники різних поколінь людей, що живуть у конкретній місцевості, так і представники різних соціальних верств, носії різних світоглядів, представники різних конфесійних, віросповідних або етнічних чи мовних спільнот тощо. В українських умовах католицькі школи стають тим місцем зустрічі, де в ході такого природного і закономірного процесу, яким є освіта й виховання дітей, у ході діалогу може бути налагоджено ту саму єдність у різноманітності, про яку постійно нагадує Католицька Церква, та, якої нагально потребує українське суспільство.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Роль шкільної освіти у формуванні місцевих громад</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Специфіка українського соціуму полягає у тому, що його характерна риса – це достатньо строката етнічна, мовна, конфесійна та світоглядна структура. Водночас це не означає, що представники різних соціальних верств обов’язково не будуть зацікавлені у здобутті освіти у католицьких школах лише тому, що вони мають статус саме католицької школи. Навпаки, як показує досвід багатьох європейських країн та чимдалі власне самої України, статус католицької школи може читатися членами суспільства – навіть тими, хто не належить до католицьких спільнот різних обрядів, – як своєрідний бренд або знак, який не лише свідчить, але сам у собі несе гарантію якісної й ґрунтовної освіти та блискучого виховання.</w:t>
      </w:r>
    </w:p>
    <w:p w:rsidR="00D948FA" w:rsidRDefault="00B126F9" w:rsidP="00517BA3">
      <w:pPr>
        <w:tabs>
          <w:tab w:val="left" w:pos="1134"/>
          <w:tab w:val="left" w:pos="1418"/>
        </w:tabs>
        <w:ind w:firstLine="426"/>
      </w:pPr>
      <w:r>
        <w:t>Крім цього, в умовах поступової територіальної реформи, яка нині триває в Україні, а також запланованої та розпочатої в нашій країні загальнодержавної програми децентралізації влади та передачі значної частини повноважень від центрального уряду на місця, перед місцевими громадами та спільнотами постає достатньо важкий виклик – йдеться про необхідність взяти на себе важливих повноважень а, відповідно, й зобов’язань, які довгий час не були властиві для українського суспільства.</w:t>
      </w:r>
    </w:p>
    <w:p w:rsidR="00D948FA" w:rsidRDefault="00B126F9" w:rsidP="00517BA3">
      <w:pPr>
        <w:tabs>
          <w:tab w:val="left" w:pos="1134"/>
          <w:tab w:val="left" w:pos="1418"/>
        </w:tabs>
        <w:ind w:firstLine="426"/>
      </w:pPr>
      <w:r>
        <w:t>Насамперед це стосується сфери освіти й виховання, адже нове законодавство про освіту чітко визначило плюралістичну парадигму освітньої системи, відхід від уніфікаційних моделей і, що найважливіше, поступово закріплює відмову держави від монополії у сфери освіти й виховання. Нове законодавство чітко змінило акценти щодо так званого «замовника освітніх послуг» – якщо протягом багатьох десятиліть такими вважалися суспільство та держава, то відтепер на законодавчому рівні закріплено, що ця роль переходить саме до батьків.</w:t>
      </w:r>
    </w:p>
    <w:p w:rsidR="00D948FA" w:rsidRDefault="00B126F9" w:rsidP="00517BA3">
      <w:pPr>
        <w:tabs>
          <w:tab w:val="left" w:pos="1134"/>
          <w:tab w:val="left" w:pos="1418"/>
        </w:tabs>
        <w:ind w:firstLine="426"/>
      </w:pPr>
      <w:r>
        <w:t xml:space="preserve">Отож, це породжує проблеми, з якими на місцевому рівні раніше не стикалися – ініціатива у заснуванні, утриманні, функціонуванні шкіл відтепер належить не лише до функцій держави чи місцевого інституалізованого самоврядування, але й до сфери компетенцій самих батьків, національно-етнічних та релігійних спільнот, громадських організацій, асоціацій, союзів, приватних осіб тощо. Досвіду у цій сфері перелічені вище </w:t>
      </w:r>
      <w:r>
        <w:lastRenderedPageBreak/>
        <w:t>категорії ймовірних ініціаторів радше не мають – і в цій ситуації католицькі школи з їхнім багатовіковим досвідом існування як автономних недержавних самоорганізованих і самоврядних інституцій може бути надзвичайно цінним.</w:t>
      </w:r>
    </w:p>
    <w:p w:rsidR="00D948FA" w:rsidRDefault="00B126F9" w:rsidP="00517BA3">
      <w:pPr>
        <w:tabs>
          <w:tab w:val="left" w:pos="1134"/>
          <w:tab w:val="left" w:pos="1418"/>
        </w:tabs>
        <w:ind w:firstLine="426"/>
      </w:pPr>
      <w:r>
        <w:t>Цей досвід може вбачатися у вже нагромадженій дидактично-виховній спадщині, якою католицькі школи в якості партнерів могли б ділитися з недержавними школами та освітніми установами. А також і в самому факті існування католицької школи, що служить прикладом того, як освітній заклад цілком нормально і природно може діяти завдяки «ініціативі знизу».</w:t>
      </w:r>
    </w:p>
    <w:p w:rsidR="00D948FA" w:rsidRDefault="00B126F9" w:rsidP="00517BA3">
      <w:pPr>
        <w:tabs>
          <w:tab w:val="left" w:pos="1134"/>
          <w:tab w:val="left" w:pos="1418"/>
        </w:tabs>
        <w:ind w:firstLine="426"/>
      </w:pPr>
      <w:r>
        <w:t>Також цілком логічним виглядає ймовірна в майбутньому потреба недержавних шкіл на місцевому, локальному рівні обмінюватися досвідом діяльності, узагальнювати дидактичні та методичні досягнення, координувати напрямки та види діяльності, організовувати курси підвищення кваліфікації, співпрацювати у різних секторах життя місцевих спільнот тощо. Католицькі школи могли би вже на рівні недержавного шкільництва стати ініціаторами подібної співпраці, ба навіть базовими центрами методичної та дидактично-виховної допомоги та координації для інших недержавних шкіл.</w:t>
      </w:r>
    </w:p>
    <w:p w:rsidR="00D948FA" w:rsidRDefault="00B126F9" w:rsidP="00517BA3">
      <w:pPr>
        <w:tabs>
          <w:tab w:val="left" w:pos="1134"/>
          <w:tab w:val="left" w:pos="1418"/>
        </w:tabs>
        <w:ind w:firstLine="426"/>
      </w:pPr>
      <w:r>
        <w:t>Формування такої недержавної системи самоорганізації освітніх інституцій та доповнення й розширення нею нині чинної системи навчальних закладів комунальної форми власності дозволяє акцентувати увагу на ще одному важливому аспекті. Йдеться про те, що недержавне шкільництво – це звільнення місцевих бюджетів від тягаря видатків на утримання шкіл комунальної форми власності, або полегшення цього тягаря. Отож, окрім стимулювання «ініціативи знизу», католицькі школи можуть також служити модельним прикладом полегшення тягаря бюджетних видатків для місцевих бюджетів.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Питання педагогічної практики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Важливо звернути увагу керівників католицьких шкіл на таку специфічну проблему, яка нині існує в Україні та може стати нагодою в царині співпраці католицьких шкіл з місцевими громадами. Йдеться про те, що протягом останніх двадцяти років у системі педагогічної освіти України було майже втрачено такий важливий системотворчий елемент фахової підготовки педагогів, як бази педагогічної практики. І якщо в ситуації з педагогічними коледжами (рівень підготовки молодших спеціалістів або молодших бакалаврів) цю проблему ще вдається розв’язати, то на рівні від бакалаврів і вище проблема з базами педагогічної практики виглядає надзвичайно гостро.</w:t>
      </w:r>
    </w:p>
    <w:p w:rsidR="00D948FA" w:rsidRDefault="00B126F9" w:rsidP="00517BA3">
      <w:pPr>
        <w:tabs>
          <w:tab w:val="left" w:pos="1134"/>
          <w:tab w:val="left" w:pos="1418"/>
        </w:tabs>
        <w:ind w:firstLine="426"/>
      </w:pPr>
      <w:r>
        <w:t>Співпраця католицьких шкіл з центрами та освітніми установами, які здійснюють фаховий вишкіл майбутніх педагогів, могла б розв’язати одночасно кілька проблем і сприяти інтегруванню католицьких шкіл у життя місцевих громад. Ставши базою педагогічної практики, католицькі школи:</w:t>
      </w:r>
    </w:p>
    <w:p w:rsidR="00D948FA" w:rsidRDefault="00D948FA" w:rsidP="00517BA3">
      <w:pPr>
        <w:tabs>
          <w:tab w:val="left" w:pos="1134"/>
          <w:tab w:val="left" w:pos="1418"/>
        </w:tabs>
        <w:ind w:firstLine="426"/>
      </w:pPr>
    </w:p>
    <w:p w:rsidR="00D948FA" w:rsidRDefault="00B126F9" w:rsidP="00517BA3">
      <w:pPr>
        <w:numPr>
          <w:ilvl w:val="0"/>
          <w:numId w:val="53"/>
        </w:numPr>
        <w:tabs>
          <w:tab w:val="left" w:pos="1134"/>
          <w:tab w:val="left" w:pos="1418"/>
        </w:tabs>
        <w:ind w:left="0" w:firstLine="426"/>
      </w:pPr>
      <w:r>
        <w:t>допомогли би місцевій громаді зняти гостроту питання у пошуку таких баз;</w:t>
      </w:r>
    </w:p>
    <w:p w:rsidR="00D948FA" w:rsidRDefault="00B126F9" w:rsidP="00517BA3">
      <w:pPr>
        <w:numPr>
          <w:ilvl w:val="0"/>
          <w:numId w:val="53"/>
        </w:numPr>
        <w:tabs>
          <w:tab w:val="left" w:pos="1134"/>
          <w:tab w:val="left" w:pos="1418"/>
        </w:tabs>
        <w:ind w:left="0" w:firstLine="426"/>
      </w:pPr>
      <w:r>
        <w:t>інтегрували майбутніх педагогів у систему недержавного шкільництва;</w:t>
      </w:r>
    </w:p>
    <w:p w:rsidR="00D948FA" w:rsidRDefault="00B126F9" w:rsidP="00517BA3">
      <w:pPr>
        <w:numPr>
          <w:ilvl w:val="0"/>
          <w:numId w:val="53"/>
        </w:numPr>
        <w:tabs>
          <w:tab w:val="left" w:pos="1134"/>
          <w:tab w:val="left" w:pos="1418"/>
        </w:tabs>
        <w:ind w:left="0" w:firstLine="426"/>
      </w:pPr>
      <w:r>
        <w:t>опосередковано виконали б місію учительського служіння, познайомивши майбутніх педагогів із моделлю католицької освіти й виховання;</w:t>
      </w:r>
    </w:p>
    <w:p w:rsidR="00D948FA" w:rsidRDefault="00B126F9" w:rsidP="00517BA3">
      <w:pPr>
        <w:numPr>
          <w:ilvl w:val="0"/>
          <w:numId w:val="53"/>
        </w:numPr>
        <w:tabs>
          <w:tab w:val="left" w:pos="1134"/>
          <w:tab w:val="left" w:pos="1418"/>
        </w:tabs>
        <w:ind w:left="0" w:firstLine="426"/>
      </w:pPr>
      <w:r>
        <w:t>отримали би можливість познайомитися з молодими майбутніми педагогами, вибрати найкращих майбутніх фахівців та запросити їх до майбутньої співпраці, тим самим поступово формуючи селекцію необхідних кадрів;</w:t>
      </w:r>
    </w:p>
    <w:p w:rsidR="00D948FA" w:rsidRDefault="00B126F9" w:rsidP="00517BA3">
      <w:pPr>
        <w:numPr>
          <w:ilvl w:val="0"/>
          <w:numId w:val="53"/>
        </w:numPr>
        <w:tabs>
          <w:tab w:val="left" w:pos="1134"/>
          <w:tab w:val="left" w:pos="1418"/>
        </w:tabs>
        <w:ind w:left="0" w:firstLine="426"/>
      </w:pPr>
      <w:r>
        <w:t>зняли б із місцевих бюджетів, які фінансують діяльність інституцій з підготовки майбутніх педагогів комунальної форми власності, фінансовий тягар додаткової оплати баз практики (він, до речі, є визначальним у проблемі втрати даної складової підготовки майбутніх педагогів).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Таким чином, у католицьких шкіл вже є багато можливостей прямо й опосередковано вплинути на розвиток місцевих спільнот і громад. Потенційно ж таких можливостей є набагато більше – і вони, без сумніву, можуть бути виявлені у процесі наступного становлення й розвитку католицьких шкіл.</w:t>
      </w:r>
    </w:p>
    <w:p w:rsidR="00D948FA" w:rsidRDefault="00B126F9" w:rsidP="00517BA3">
      <w:pPr>
        <w:tabs>
          <w:tab w:val="left" w:pos="1134"/>
          <w:tab w:val="left" w:pos="1418"/>
        </w:tabs>
        <w:ind w:firstLine="426"/>
      </w:pPr>
      <w:r>
        <w:lastRenderedPageBreak/>
        <w:t>Проте, чи не найважливішим внеском католицьких шкіл у суспільне життя може вважатися ще не названий нами фактор втілення на практичному рівні у життя спільнот і суспільства принципів соціального вчення Церкви – цим самим буде реалізована базова місія католицької школи сприяти учительському уряду Церкви у справі євангелізації та спасіння людських душ.</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Католицька школа та принципи соціального вчення Церкви у суспільстві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Практична діяльність католицьких шкіл, яку бачитиме суспільство та громадська думка, безсумнівно базується на принципах соціального вчення Церкви. Таким чином, позитивний досвід та приклад ефективної діяльності католицьких шкіл на практичному рівні сприятиме поширенню тих ідей і ментальних моделей, застосування яких проголошено Церквою методологічними принципами соціального буття. Розглянемо приклади того, як це може відбуватися.</w:t>
      </w:r>
    </w:p>
    <w:p w:rsidR="00D948FA" w:rsidRDefault="00B126F9" w:rsidP="00517BA3">
      <w:pPr>
        <w:tabs>
          <w:tab w:val="left" w:pos="1134"/>
          <w:tab w:val="left" w:pos="1418"/>
        </w:tabs>
        <w:ind w:firstLine="426"/>
      </w:pPr>
      <w:r>
        <w:t>У концентрованому вигляді соціальне вчення Церкви наполягає на таких фундаментальних принципах суспільного буття:</w:t>
      </w:r>
    </w:p>
    <w:p w:rsidR="00D948FA" w:rsidRDefault="00D948FA" w:rsidP="00517BA3">
      <w:pPr>
        <w:tabs>
          <w:tab w:val="left" w:pos="1134"/>
          <w:tab w:val="left" w:pos="1418"/>
        </w:tabs>
        <w:ind w:firstLine="426"/>
      </w:pPr>
    </w:p>
    <w:p w:rsidR="00D948FA" w:rsidRDefault="00B126F9" w:rsidP="00517BA3">
      <w:pPr>
        <w:numPr>
          <w:ilvl w:val="0"/>
          <w:numId w:val="86"/>
        </w:numPr>
        <w:tabs>
          <w:tab w:val="left" w:pos="1134"/>
          <w:tab w:val="left" w:pos="1418"/>
        </w:tabs>
        <w:ind w:left="0" w:firstLine="426"/>
      </w:pPr>
      <w:r>
        <w:t>людина – це центр і сенс суспільного життя, найбільша соціальна цінність;</w:t>
      </w:r>
    </w:p>
    <w:p w:rsidR="00D948FA" w:rsidRDefault="00B126F9" w:rsidP="00517BA3">
      <w:pPr>
        <w:numPr>
          <w:ilvl w:val="0"/>
          <w:numId w:val="86"/>
        </w:numPr>
        <w:tabs>
          <w:tab w:val="left" w:pos="1134"/>
          <w:tab w:val="left" w:pos="1418"/>
        </w:tabs>
        <w:ind w:left="0" w:firstLine="426"/>
      </w:pPr>
      <w:r>
        <w:t>кожна людина – це не об’єкт впливу для іншої людини, а суб’єкт комунікації та діалогу з іншою людиною;</w:t>
      </w:r>
    </w:p>
    <w:p w:rsidR="00D948FA" w:rsidRDefault="00B126F9" w:rsidP="00517BA3">
      <w:pPr>
        <w:numPr>
          <w:ilvl w:val="0"/>
          <w:numId w:val="86"/>
        </w:numPr>
        <w:tabs>
          <w:tab w:val="left" w:pos="1134"/>
          <w:tab w:val="left" w:pos="1418"/>
        </w:tabs>
        <w:ind w:left="0" w:firstLine="426"/>
      </w:pPr>
      <w:r>
        <w:t>гідність людини, яка створена на образ та подобу Божу – непохитна;</w:t>
      </w:r>
    </w:p>
    <w:p w:rsidR="00D948FA" w:rsidRDefault="00B126F9" w:rsidP="00517BA3">
      <w:pPr>
        <w:numPr>
          <w:ilvl w:val="0"/>
          <w:numId w:val="86"/>
        </w:numPr>
        <w:tabs>
          <w:tab w:val="left" w:pos="1134"/>
          <w:tab w:val="left" w:pos="1418"/>
        </w:tabs>
        <w:ind w:left="0" w:firstLine="426"/>
      </w:pPr>
      <w:r>
        <w:t>спільнота – це природне середовище буття людини, її базове оточення й сфера екзистенції;</w:t>
      </w:r>
    </w:p>
    <w:p w:rsidR="00D948FA" w:rsidRDefault="00B126F9" w:rsidP="00517BA3">
      <w:pPr>
        <w:numPr>
          <w:ilvl w:val="0"/>
          <w:numId w:val="86"/>
        </w:numPr>
        <w:tabs>
          <w:tab w:val="left" w:pos="1134"/>
          <w:tab w:val="left" w:pos="1418"/>
        </w:tabs>
        <w:ind w:left="0" w:firstLine="426"/>
      </w:pPr>
      <w:r>
        <w:t>любов як палке прагнення блага для іншого – це основоположний фактор, який визначає зміст і сенс спільноти;</w:t>
      </w:r>
    </w:p>
    <w:p w:rsidR="00D948FA" w:rsidRDefault="00B126F9" w:rsidP="00517BA3">
      <w:pPr>
        <w:numPr>
          <w:ilvl w:val="0"/>
          <w:numId w:val="86"/>
        </w:numPr>
        <w:tabs>
          <w:tab w:val="left" w:pos="1134"/>
          <w:tab w:val="left" w:pos="1418"/>
        </w:tabs>
        <w:ind w:left="0" w:firstLine="426"/>
      </w:pPr>
      <w:r>
        <w:t>спільне благо – це показник соціальної активності, коли благо кожного є одночасно благом всіх, і навпаки;</w:t>
      </w:r>
    </w:p>
    <w:p w:rsidR="00D948FA" w:rsidRDefault="00B126F9" w:rsidP="00517BA3">
      <w:pPr>
        <w:numPr>
          <w:ilvl w:val="0"/>
          <w:numId w:val="86"/>
        </w:numPr>
        <w:tabs>
          <w:tab w:val="left" w:pos="1134"/>
          <w:tab w:val="left" w:pos="1418"/>
        </w:tabs>
        <w:ind w:left="0" w:firstLine="426"/>
      </w:pPr>
      <w:r>
        <w:t>між людьми та спільнотами існує солідарність – система горизонтальних комунікаційних реляцій, які дозволяють на добровільних засадах та у вигляді дару надавати підтримку одне одному;</w:t>
      </w:r>
    </w:p>
    <w:p w:rsidR="00D948FA" w:rsidRDefault="00B126F9" w:rsidP="00517BA3">
      <w:pPr>
        <w:numPr>
          <w:ilvl w:val="0"/>
          <w:numId w:val="86"/>
        </w:numPr>
        <w:tabs>
          <w:tab w:val="left" w:pos="1134"/>
          <w:tab w:val="left" w:pos="1418"/>
        </w:tabs>
        <w:ind w:left="0" w:firstLine="426"/>
      </w:pPr>
      <w:r>
        <w:t>між людьми та спільнотами існує субсидіарність – система вертикальних комунікаційних реляцій, яка визначає певну ієрархічність (від спільнот базового рівня  через спільноти проміжного рівня і до спільнот вищого рівня), розподіл повноважень (за вектором «знизу вгору», від спільнот базового рівня до спільнот вищого рівня) та розподіл відповідальності за допомогу спільнот вищого рівня спільнотам нижчого рівня.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Отож, сама діяльність католицької школи та згаданий у попередньому параграфі ймовірний вплив її на життя місцевих громад уже стане способом впровадження принципів соціального вчення Церкви. Звичайно, за умови, що всі учасники освітнього процесу в католицькій школі чітко й усвідомлено реалізовуватимуть ці принципи. На рівні внутрішнього життя католицької школи це означає, що освітній і виховний процеси в католицькій школі мають бути чітко спрямовані на формування інтегральної людської особистості – єдиної у своєму тілі, душі й дусі.</w:t>
      </w:r>
    </w:p>
    <w:p w:rsidR="00D948FA" w:rsidRDefault="00B126F9" w:rsidP="00517BA3">
      <w:pPr>
        <w:tabs>
          <w:tab w:val="left" w:pos="1134"/>
          <w:tab w:val="left" w:pos="1418"/>
        </w:tabs>
        <w:ind w:firstLine="426"/>
      </w:pPr>
      <w:r>
        <w:t xml:space="preserve">Ставлення всіх учасників освітнього та виховного процесів один до одного має здійснюватися на рівних. Із повною взаємною повагою та з пошаною до гідності одне одного. Католицька школа має бути взірцем спільноти, яка єднатиме у любові батьків, дітей та педагогів. Чому йдеться саме про спільноту, ми ще будемо говорити в § 5 розділу 3 цієї книги. Відповідальність та розподіл повноважень між адміністрацією, педагогічною спільнотою, батьками та учнями буде здійснено заради досягнення спільного блага, з дотриманням принципів солідарності та субсидіарності тощо. Навіть у самій системі дидактики та виховання можна побачити дотримання перелічених вище принципів. Наприклад, у католицькій школі не може бути ієрархічності у стосунках між педагогом та учнем, вчителем та батьками – адже кожен з них у першу чергу є людиною, а отже, </w:t>
      </w:r>
      <w:r>
        <w:lastRenderedPageBreak/>
        <w:t>рівноправним суб’єктом освітнього процесу – щоправда, кожен із власним набором повноважень та обов’язків.</w:t>
      </w:r>
    </w:p>
    <w:p w:rsidR="00D948FA" w:rsidRDefault="00B126F9" w:rsidP="00517BA3">
      <w:pPr>
        <w:tabs>
          <w:tab w:val="left" w:pos="1134"/>
          <w:tab w:val="left" w:pos="1418"/>
        </w:tabs>
        <w:ind w:firstLine="426"/>
      </w:pPr>
      <w:r>
        <w:t>Стосовно ж зовнішнього прояву й впровадження цих принципів як приклад можемо назвати таке. Заснування та підтримка католицької школи – це прямий обов’язок як місцевої католицької спільноти (принцип солідарності), так і кожного з батьків-католиків (принцип субсидіарності). Прийом до католицької школи дітей з  сімей інших релігійних спільнот можливий, оскільки через це дитина на практичному рівні здобуває формацію (принцип спільного блага). Католицька школа бере на себе частину повноважень батьків та місцевих громад (принцип солідарності) заради того, щоб виховати й інтегрально формувати свідому й самостійну людину (принцип спільного блага).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Школа як місце становлення християнських, суспільних та загальнолюдських цінностей</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Закон України «Про загальну середню освіту» (ч. ІІІ ст. 3) визначає, що загальна середня освіта (До якої, нагадаємо, належать також і католицькі школи. – </w:t>
      </w:r>
      <w:r>
        <w:rPr>
          <w:i/>
        </w:rPr>
        <w:t>Прим.авт.</w:t>
      </w:r>
      <w:r>
        <w:t>) спрямована на забезпечення всебічного розвитку особистості шляхом навчання, виховання та розвитку, які ґрунтуються на загальнолюдських цінностях та принципах, визначених Законом України «Про освіту». Отож, підґрунтям та фундаментом всебічного (у інтерпретації католицького соціального вчення – інтегрального) розвитку особистості стають цінності, які виконують роль орієнтирів для поведінкових моделей усіх учасників освітнього процесу, в тому числі у католицьких школах.</w:t>
      </w:r>
    </w:p>
    <w:p w:rsidR="00D948FA" w:rsidRDefault="00B126F9" w:rsidP="00517BA3">
      <w:pPr>
        <w:tabs>
          <w:tab w:val="left" w:pos="1134"/>
          <w:tab w:val="left" w:pos="1418"/>
        </w:tabs>
        <w:ind w:firstLine="426"/>
      </w:pPr>
      <w:r>
        <w:t>Як зауважують сучасні дослідники філософії освіти, «цінності виконують функцію перспективних стратегічних життєвих цілей і є головним мотивом життєдіяльності. Цінності визначають етичні засади та принципи поведінки, тому будь-яке суспільство зацікавлене в тому, щоб люди дотримувалися актуальних для теперішнього часу правил поведінки. От чому з перших кроків в онтогенезі психіка дитини потрапляє під цілеспрямовану дію виховного процесу» [10, с. 93].</w:t>
      </w:r>
    </w:p>
    <w:p w:rsidR="00D948FA" w:rsidRDefault="00B126F9" w:rsidP="00517BA3">
      <w:pPr>
        <w:tabs>
          <w:tab w:val="left" w:pos="1134"/>
          <w:tab w:val="left" w:pos="1418"/>
        </w:tabs>
        <w:ind w:firstLine="426"/>
      </w:pPr>
      <w:r>
        <w:t>Наважимося стверджувати: з католицької точки зору, цінності – це у певний спосіб вербалізоване, усвідомлене й актуалізоване відображення у свідомості людини еталону добра і справедливості. Певною мірою, такий підхід багато в чому збігається зі сучасними філософськими уявленнями про цінності: «Все, що існує у світі, може стати об’єктом ціннісного ставлення, тобто оцінюватися людиною як добро чи зло, краса чи потворність, можливе чи неприпустиме, істинне чи хибне. Основне завдання … полягає в тому, щоб показати місце цінності у структурі буття й у відношенні до фактів реальності» [10, с. 92].</w:t>
      </w:r>
    </w:p>
    <w:p w:rsidR="00D948FA" w:rsidRDefault="00B126F9" w:rsidP="00517BA3">
      <w:pPr>
        <w:tabs>
          <w:tab w:val="left" w:pos="1134"/>
          <w:tab w:val="left" w:pos="1418"/>
        </w:tabs>
        <w:ind w:firstLine="426"/>
      </w:pPr>
      <w:r>
        <w:t>Проте, сучасний світ достатньо неоднозначно ставиться до питання цінностей. Сучасні секуляризовані суспільства надзвичайно прагматично, у дусі біхевіоричного підходу, визначають джерела цінностей, часто зводячи їх до рівня фізіологічних потреб людини. Як про це влучно зауважив видатний католицький філософ і богослов Дітріх фон Гільдебранд: «Ми бачимо, що в філософії і науці останніх ста років поширеною стала тенденція дивитися на світ знизу. Таке ставлення ґрунтується на […] тому, що чим нижче метафізичний ранг об’єкта, тим  більш солідною і незаперечною виглядає його реальність. Такі інстинкти, як голод, спрага, сексуальний потяг, вважаються безсумнівними реальностями, в той час як воля, любов, здатність до пізнання розглядаються як сумнівні реальності… Причиною такого екзистенціального світогляду послужило насамперед заперечення об’єктивної реальності цінностей і намагання звести їх до чогось абсолютно суб’єктивного. Об’єктивну реальність було баналізовано: перш за все, її позбавили якісних цінностей» [13, с. 30].</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Католицька школа як центр формування цінностей</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Зауважимо, що завдання правильного формування уявлень про істинні цінності покладає на загальноосвітню школу в цілому та на католицьку школу зокрема як чинне українське законодавство, так і вимога здорового глузду. Крім того, для католицької школи це завдання додатково розширене ще й її канонічними зобов’язаннями, які походять з її місії брати </w:t>
      </w:r>
      <w:r>
        <w:lastRenderedPageBreak/>
        <w:t>участь у вчительському уряді Церкви. Саме тому – через розширену і багатоаспектну аксіологічну місію – католицькі школи можуть стати справжніми центрами з практичного дослідження й формування цінностей у місцевих спільнотах. Відбуватися це може кількома шляхами. Насамперед, йдеться про те, що в стінах католицької школи автоматично й природно присутні як безпосередні учасники освітнього процесу – учні, їхні батьки та педагоги – так і люди, які можуть безпосередньо не належати до їх числа, але складають життєве оточення цих осіб (наприклад, бабусі й дідусі, рідні, друзі, приятелі, колеги тощо). Відповідно, створюється середовище, в якому вже автоматично циркулюють ідеї про ціннісні орієнтири. По-друге, католицькі школи можуть стати центрами роботи з батьками у частині просвітницької роботи з ними щодо проблематики цінностей, формування ціннісних орієнтирів, актуалізації цінностей тощо. По-третє, організація в католицьких школах позаурочної діяльності різноманітних гуртків та груп за інтересами, в яких впроваджуватимуться відповідні цінності, може залучити до процесу ціннісного орієнтування дітей інших конфесій, які мешкають поруч із католицькою школою та можуть долучатися до позаурочної співпраці з однолітками в рамках організації вільного часу дитини.</w:t>
      </w:r>
    </w:p>
    <w:p w:rsidR="00D948FA" w:rsidRDefault="00B126F9" w:rsidP="00517BA3">
      <w:pPr>
        <w:tabs>
          <w:tab w:val="left" w:pos="1134"/>
          <w:tab w:val="left" w:pos="1418"/>
        </w:tabs>
        <w:ind w:firstLine="426"/>
      </w:pPr>
      <w:r>
        <w:t>Важливо звернути увагу й на ті цінності, на які орієнтує учасників освітнього процесу чинне законодавство України. Зокрема, у преамбулі Закону України «Про освіту» визначено, що: «Метою освіти є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p>
    <w:p w:rsidR="00D948FA" w:rsidRDefault="00B126F9" w:rsidP="00517BA3">
      <w:pPr>
        <w:tabs>
          <w:tab w:val="left" w:pos="1134"/>
          <w:tab w:val="left" w:pos="1418"/>
        </w:tabs>
        <w:ind w:firstLine="426"/>
      </w:pPr>
      <w:r>
        <w:t>У цій частині серйозною проблемою з цінностями виглядає те, що для секулярної філософської парадигми поняття «цінності», «загальнолюдські цінності», «суспільні цінності» тощо – це дещо абстрактні та ефемерні поняття, оскільки більшою частиною немає жодної стандартної кодифікації чи систематизації цих цінностей, або на практиці ті цінності, про які йдеться у преамбулі закону, можуть бути зведені до рівня, про який згадував вище Дітріх фон Гільдебранд.</w:t>
      </w:r>
    </w:p>
    <w:p w:rsidR="00D948FA" w:rsidRDefault="00B126F9" w:rsidP="00517BA3">
      <w:pPr>
        <w:tabs>
          <w:tab w:val="left" w:pos="1134"/>
          <w:tab w:val="left" w:pos="1418"/>
        </w:tabs>
        <w:ind w:firstLine="426"/>
      </w:pPr>
      <w:r>
        <w:t>Це означає, що у цих умовах католицька школа перебуває у набагато кращій ситуації, оскільки параметри визначення цінностей запропоновані нам вченням Церкви та є органічною частиною католицького світогляду. Крім того, згадані у законі ціннісні орієнтири, вміщені у більш широкий контекст католицького підходу до цінностей дозволяють гнучкіше підходити до цього питання. Це варто врахувати при роботі з різними цільовими аудиторіями – з учасниками освітнього процесу з віруючих католицьких сімей сміливо можна і треба говорити про ціннісні орієнтири, визначені Церквою. Натомість з учасниками освітнього процесу, які є невіруючі, базовим орієнтиром стає апеляція до добра й справедливості та здорового глузду.</w:t>
      </w:r>
    </w:p>
    <w:p w:rsidR="00D948FA" w:rsidRDefault="00B126F9" w:rsidP="00517BA3">
      <w:pPr>
        <w:tabs>
          <w:tab w:val="left" w:pos="1134"/>
          <w:tab w:val="left" w:pos="1418"/>
        </w:tabs>
        <w:ind w:firstLine="426"/>
      </w:pPr>
      <w:r>
        <w:t>У найконцентрованішому вигляді ціннісними орієнтирами для учасників освітнього процесу в католицьких школах та членів їхніх життєвих шкіл можуть стати ті, що визначені соціальним вченням Католицької Церкви, зокрема, ціннісні орієнтири Святого Писання, якими є Декалог та Заповіді блаженств. А також ціннісні орієнтири Святого Передання (у даному випадку – Компендіум соціальної доктрини Церкви):</w:t>
      </w:r>
    </w:p>
    <w:p w:rsidR="00D948FA" w:rsidRDefault="00D948FA" w:rsidP="00517BA3">
      <w:pPr>
        <w:tabs>
          <w:tab w:val="left" w:pos="1134"/>
          <w:tab w:val="left" w:pos="1418"/>
        </w:tabs>
        <w:ind w:firstLine="426"/>
      </w:pPr>
    </w:p>
    <w:p w:rsidR="00D948FA" w:rsidRDefault="00B126F9" w:rsidP="00517BA3">
      <w:pPr>
        <w:numPr>
          <w:ilvl w:val="0"/>
          <w:numId w:val="87"/>
        </w:numPr>
        <w:tabs>
          <w:tab w:val="left" w:pos="1134"/>
          <w:tab w:val="left" w:pos="1418"/>
        </w:tabs>
        <w:ind w:left="0" w:firstLine="426"/>
      </w:pPr>
      <w:r>
        <w:t>абсолютна Правда, абсолютна Любов та абсолютне Добро є – і людина має прагнення їх осягнути;</w:t>
      </w:r>
    </w:p>
    <w:p w:rsidR="00D948FA" w:rsidRDefault="00B126F9" w:rsidP="00517BA3">
      <w:pPr>
        <w:numPr>
          <w:ilvl w:val="0"/>
          <w:numId w:val="87"/>
        </w:numPr>
        <w:tabs>
          <w:tab w:val="left" w:pos="1134"/>
          <w:tab w:val="left" w:pos="1418"/>
        </w:tabs>
        <w:ind w:left="0" w:firstLine="426"/>
      </w:pPr>
      <w:r>
        <w:t>людина – це мірило й мета соціального життя;</w:t>
      </w:r>
    </w:p>
    <w:p w:rsidR="00D948FA" w:rsidRDefault="00B126F9" w:rsidP="00517BA3">
      <w:pPr>
        <w:numPr>
          <w:ilvl w:val="0"/>
          <w:numId w:val="87"/>
        </w:numPr>
        <w:tabs>
          <w:tab w:val="left" w:pos="1134"/>
          <w:tab w:val="left" w:pos="1418"/>
        </w:tabs>
        <w:ind w:left="0" w:firstLine="426"/>
      </w:pPr>
      <w:r>
        <w:t>гідність людини, створеної на образ і подобу Божу;</w:t>
      </w:r>
    </w:p>
    <w:p w:rsidR="00D948FA" w:rsidRDefault="00B126F9" w:rsidP="00517BA3">
      <w:pPr>
        <w:numPr>
          <w:ilvl w:val="0"/>
          <w:numId w:val="87"/>
        </w:numPr>
        <w:tabs>
          <w:tab w:val="left" w:pos="1134"/>
          <w:tab w:val="left" w:pos="1418"/>
        </w:tabs>
        <w:ind w:left="0" w:firstLine="426"/>
      </w:pPr>
      <w:r>
        <w:t>реляційний характер людини та спільнотний характер її екзистенції;</w:t>
      </w:r>
    </w:p>
    <w:p w:rsidR="00D948FA" w:rsidRDefault="00B126F9" w:rsidP="00517BA3">
      <w:pPr>
        <w:numPr>
          <w:ilvl w:val="0"/>
          <w:numId w:val="87"/>
        </w:numPr>
        <w:tabs>
          <w:tab w:val="left" w:pos="1134"/>
          <w:tab w:val="left" w:pos="1418"/>
        </w:tabs>
        <w:ind w:left="0" w:firstLine="426"/>
      </w:pPr>
      <w:r>
        <w:t>«єднає все Любов» – проте, Любов – це не емоція, а палке прагнення Блага для іншого;</w:t>
      </w:r>
    </w:p>
    <w:p w:rsidR="00D948FA" w:rsidRDefault="00B126F9" w:rsidP="00517BA3">
      <w:pPr>
        <w:numPr>
          <w:ilvl w:val="0"/>
          <w:numId w:val="87"/>
        </w:numPr>
        <w:tabs>
          <w:tab w:val="left" w:pos="1134"/>
          <w:tab w:val="left" w:pos="1418"/>
        </w:tabs>
        <w:ind w:left="0" w:firstLine="426"/>
      </w:pPr>
      <w:r>
        <w:lastRenderedPageBreak/>
        <w:t xml:space="preserve">благом для людини є все те, що веде до спасіння її душі (принцип </w:t>
      </w:r>
      <w:r>
        <w:rPr>
          <w:i/>
        </w:rPr>
        <w:t>salus animarum, який походить із латинського визначення Salus animarum suprema lex,</w:t>
      </w:r>
      <w:r>
        <w:t xml:space="preserve"> тобто спасіння душ – це найвищий закон, що проголошує останній канон Кодексу Канонічного Права Католицької Церкви).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Якщо у своїй повсякденній діяльності католицька школа зможе сформувати у членів своєї спільноти – учнів, батьків та педагогів, – а також у ближніх кіл оточення сприйняття хоча б цих цінностей в якості життєвих орієнтирів, вже навіть це дозволить вважати її місію євангелізації місцевих громад виконаною. У дальшій же перспективі, плекаючи у своєму середовищі ціннісні орієнтири, католицька школа набуває цілком реальних можливостей стати і локальним освітньо-культурним осередком, який – вочевидь, в єдності з місцевими католицькими парафіями різних обрядів – може згуртувати та організувати місцеві громади та спільноти у справжнє єдине ціле.</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Pr="007410D0" w:rsidRDefault="00B126F9" w:rsidP="007410D0">
      <w:pPr>
        <w:tabs>
          <w:tab w:val="left" w:pos="1134"/>
          <w:tab w:val="left" w:pos="1418"/>
        </w:tabs>
        <w:ind w:firstLine="426"/>
        <w:rPr>
          <w:b/>
          <w:i/>
        </w:rPr>
      </w:pPr>
      <w:r>
        <w:rPr>
          <w:b/>
          <w:i/>
        </w:rPr>
        <w:t>Post scriptum</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Церква від початку свого існування знаходиться у певній соціально-історичній дійсності, усвідомлює і преображає її через Божу любов та динамічне розуміння місця Божого Провидіння у світі. Християнські духовно-моральні цінності, властиві спільноті Церкви, так чи інакше реалізуються у конкретному соціумі, державі, часі, культурі. В цьому ключі католицька школа – центральне місце, де все це стає реальністю. В її стінах зустрічаються виховання, навчання, розвиток та соціокультурні течії, а також життєва реальність окремих представників різних верств місцевого суспільства. І універсальність католицької освіти покликана допомагати в тому, аби кожен член спільноти закладу католицької освіти – ким би він не був – був гідним громадянином, який розбудовує державу на ґрунті справжніх духовно-моральних і загальнолюдських цінностей, перевірених часом і досвідом людської спільноти. Яким чином колектив католицької школи стається спільнотою? Про це ми поговоримо вже у третьому розділі цих напрацювань.</w:t>
      </w:r>
    </w:p>
    <w:p w:rsidR="00D948FA" w:rsidRDefault="00B126F9" w:rsidP="00517BA3">
      <w:pPr>
        <w:tabs>
          <w:tab w:val="left" w:pos="1134"/>
          <w:tab w:val="left" w:pos="1418"/>
        </w:tabs>
        <w:ind w:firstLine="426"/>
      </w:pPr>
      <w:r>
        <w:br w:type="page"/>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sz w:val="28"/>
          <w:szCs w:val="28"/>
        </w:rPr>
      </w:pPr>
      <w:r>
        <w:rPr>
          <w:b/>
          <w:sz w:val="28"/>
          <w:szCs w:val="28"/>
        </w:rPr>
        <w:t>РОЗДІЛ 3</w:t>
      </w: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B126F9" w:rsidP="00517BA3">
      <w:pPr>
        <w:tabs>
          <w:tab w:val="left" w:pos="1134"/>
          <w:tab w:val="left" w:pos="1418"/>
        </w:tabs>
        <w:ind w:firstLine="426"/>
        <w:rPr>
          <w:b/>
          <w:sz w:val="32"/>
          <w:szCs w:val="32"/>
        </w:rPr>
      </w:pPr>
      <w:r>
        <w:rPr>
          <w:b/>
          <w:sz w:val="28"/>
          <w:szCs w:val="28"/>
        </w:rPr>
        <w:t>КАТОЛИЦЬКА ШКОЛА ТА ШКІЛЬНА СПІЛЬНОТА</w:t>
      </w:r>
    </w:p>
    <w:p w:rsidR="00D948FA" w:rsidRDefault="00B126F9" w:rsidP="00517BA3">
      <w:pPr>
        <w:tabs>
          <w:tab w:val="left" w:pos="1134"/>
          <w:tab w:val="left" w:pos="1418"/>
        </w:tabs>
        <w:ind w:firstLine="426"/>
        <w:rPr>
          <w:b/>
        </w:rPr>
      </w:pPr>
      <w:r>
        <w:br w:type="page"/>
      </w:r>
    </w:p>
    <w:p w:rsidR="00D948FA" w:rsidRDefault="00B126F9" w:rsidP="00517BA3">
      <w:pPr>
        <w:tabs>
          <w:tab w:val="left" w:pos="1134"/>
          <w:tab w:val="left" w:pos="1418"/>
        </w:tabs>
        <w:ind w:firstLine="426"/>
      </w:pPr>
      <w:r>
        <w:lastRenderedPageBreak/>
        <w:t>КАТОЛИЦЬКА ШКОЛА: БУДУЄМО СПІЛЬНОТУ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Вступ до третього розділу</w:t>
      </w:r>
    </w:p>
    <w:p w:rsidR="00D948FA" w:rsidRDefault="00D948FA" w:rsidP="007410D0">
      <w:pPr>
        <w:tabs>
          <w:tab w:val="left" w:pos="1134"/>
          <w:tab w:val="left" w:pos="1418"/>
        </w:tabs>
      </w:pPr>
    </w:p>
    <w:p w:rsidR="00D948FA" w:rsidRDefault="00B126F9" w:rsidP="00517BA3">
      <w:pPr>
        <w:tabs>
          <w:tab w:val="left" w:pos="1134"/>
          <w:tab w:val="left" w:pos="1418"/>
        </w:tabs>
        <w:ind w:firstLine="426"/>
      </w:pPr>
      <w:r>
        <w:t>Для перетворення формального поняття «заклад освіти» на конструктивне і потенційно «живе» визначення, виражене словосполученням «шкільна спільнота», знадобиться багато праці, сил, творчих думок, щирих обговорень та спілкування педагогів як між собою, так і з Богом. Щоби набрати для цього необхідний інструментарій та навчитися його використовувати у практичній діяльності, у третьому розділі ми розглянемо наступні теми…</w:t>
      </w:r>
    </w:p>
    <w:p w:rsidR="00D948FA" w:rsidRDefault="00D948FA" w:rsidP="00517BA3">
      <w:pPr>
        <w:tabs>
          <w:tab w:val="left" w:pos="1134"/>
          <w:tab w:val="left" w:pos="1418"/>
        </w:tabs>
        <w:ind w:firstLine="426"/>
      </w:pPr>
    </w:p>
    <w:p w:rsidR="00D948FA" w:rsidRDefault="00B126F9" w:rsidP="00517BA3">
      <w:pPr>
        <w:numPr>
          <w:ilvl w:val="0"/>
          <w:numId w:val="87"/>
        </w:numPr>
        <w:pBdr>
          <w:top w:val="nil"/>
          <w:left w:val="nil"/>
          <w:bottom w:val="nil"/>
          <w:right w:val="nil"/>
          <w:between w:val="nil"/>
        </w:pBdr>
        <w:tabs>
          <w:tab w:val="left" w:pos="1134"/>
          <w:tab w:val="left" w:pos="1418"/>
        </w:tabs>
        <w:ind w:left="0" w:firstLine="426"/>
      </w:pPr>
      <w:r>
        <w:rPr>
          <w:color w:val="000000"/>
        </w:rPr>
        <w:t>Створення і реєстрація католицької школи.</w:t>
      </w:r>
    </w:p>
    <w:p w:rsidR="00D948FA" w:rsidRDefault="00B126F9" w:rsidP="00517BA3">
      <w:pPr>
        <w:numPr>
          <w:ilvl w:val="0"/>
          <w:numId w:val="87"/>
        </w:numPr>
        <w:pBdr>
          <w:top w:val="nil"/>
          <w:left w:val="nil"/>
          <w:bottom w:val="nil"/>
          <w:right w:val="nil"/>
          <w:between w:val="nil"/>
        </w:pBdr>
        <w:tabs>
          <w:tab w:val="left" w:pos="1134"/>
          <w:tab w:val="left" w:pos="1418"/>
        </w:tabs>
        <w:ind w:left="0" w:firstLine="426"/>
      </w:pPr>
      <w:r>
        <w:rPr>
          <w:color w:val="000000"/>
        </w:rPr>
        <w:t>Як управляти католицьким закладом освіти?</w:t>
      </w:r>
    </w:p>
    <w:p w:rsidR="00D948FA" w:rsidRDefault="00B126F9" w:rsidP="00517BA3">
      <w:pPr>
        <w:numPr>
          <w:ilvl w:val="0"/>
          <w:numId w:val="87"/>
        </w:numPr>
        <w:pBdr>
          <w:top w:val="nil"/>
          <w:left w:val="nil"/>
          <w:bottom w:val="nil"/>
          <w:right w:val="nil"/>
          <w:between w:val="nil"/>
        </w:pBdr>
        <w:tabs>
          <w:tab w:val="left" w:pos="1134"/>
          <w:tab w:val="left" w:pos="1418"/>
        </w:tabs>
        <w:ind w:left="0" w:firstLine="426"/>
      </w:pPr>
      <w:r>
        <w:rPr>
          <w:color w:val="000000"/>
        </w:rPr>
        <w:t>Бюджет і фінансування приватної школи.</w:t>
      </w:r>
    </w:p>
    <w:p w:rsidR="00D948FA" w:rsidRDefault="00B126F9" w:rsidP="00517BA3">
      <w:pPr>
        <w:numPr>
          <w:ilvl w:val="0"/>
          <w:numId w:val="87"/>
        </w:numPr>
        <w:pBdr>
          <w:top w:val="nil"/>
          <w:left w:val="nil"/>
          <w:bottom w:val="nil"/>
          <w:right w:val="nil"/>
          <w:between w:val="nil"/>
        </w:pBdr>
        <w:tabs>
          <w:tab w:val="left" w:pos="1134"/>
          <w:tab w:val="left" w:pos="1418"/>
        </w:tabs>
        <w:ind w:left="0" w:firstLine="426"/>
      </w:pPr>
      <w:r>
        <w:rPr>
          <w:color w:val="000000"/>
        </w:rPr>
        <w:t>Спільнота чи колектив? Дещо про ідентичність католицької школи.</w:t>
      </w:r>
    </w:p>
    <w:p w:rsidR="00D948FA" w:rsidRDefault="00B126F9" w:rsidP="00517BA3">
      <w:pPr>
        <w:numPr>
          <w:ilvl w:val="0"/>
          <w:numId w:val="87"/>
        </w:numPr>
        <w:pBdr>
          <w:top w:val="nil"/>
          <w:left w:val="nil"/>
          <w:bottom w:val="nil"/>
          <w:right w:val="nil"/>
          <w:between w:val="nil"/>
        </w:pBdr>
        <w:tabs>
          <w:tab w:val="left" w:pos="1134"/>
          <w:tab w:val="left" w:pos="1418"/>
        </w:tabs>
        <w:ind w:left="0" w:firstLine="426"/>
      </w:pPr>
      <w:r>
        <w:rPr>
          <w:color w:val="000000"/>
        </w:rPr>
        <w:t>Формування і життя спільноти християнського освітнього закладу.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Перехід від бюрократичних та адміністративних питань до постійного творення у школі атмосфери творчої спільноти – справа не з простих. Одне вимагає порядку, інше – постійної креативності, пошуку нових ідей та вимірів. Таким чином поняття «католицька школа» поступово буде відкриватися щоразу по-новому, водночас розвиваючись в одному ритмі з Вселенською Церквою.</w:t>
      </w:r>
    </w:p>
    <w:p w:rsidR="00D948FA" w:rsidRDefault="00B126F9" w:rsidP="00517BA3">
      <w:pPr>
        <w:tabs>
          <w:tab w:val="left" w:pos="1134"/>
          <w:tab w:val="left" w:pos="1418"/>
        </w:tabs>
        <w:ind w:firstLine="426"/>
      </w:pPr>
      <w:r>
        <w:br w:type="page"/>
      </w:r>
    </w:p>
    <w:p w:rsidR="00D948FA" w:rsidRDefault="00B126F9" w:rsidP="007410D0">
      <w:pPr>
        <w:tabs>
          <w:tab w:val="left" w:pos="1134"/>
          <w:tab w:val="left" w:pos="1418"/>
        </w:tabs>
        <w:ind w:firstLine="426"/>
      </w:pPr>
      <w:r>
        <w:lastRenderedPageBreak/>
        <w:t>§ 1ЯК СТВОРИТИ І ЗАРЕЄСТРУВАТИ КАТОЛИЦЬКУ ШКОЛУ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Для створення й реєстрації католицької школи необхідно здійснити кілька відносно простих процедур, які, тим не менш, у всій сукупності можуть тривати протягом достатньо довгого часу. Базовими факторами, які треба тут взяти до уваги – це необхідність врахувати одночасно вимоги канонічного та світського права, і, відповідно, здійснити певні процедури, визначені одночасно й канонічним, і державним правом. Загальна логіка процедур виглядає орієнтовно так.</w:t>
      </w:r>
    </w:p>
    <w:p w:rsidR="00D948FA" w:rsidRDefault="00D948FA" w:rsidP="00517BA3">
      <w:pPr>
        <w:tabs>
          <w:tab w:val="left" w:pos="1134"/>
          <w:tab w:val="left" w:pos="1418"/>
        </w:tabs>
        <w:ind w:firstLine="426"/>
      </w:pPr>
    </w:p>
    <w:p w:rsidR="00D948FA" w:rsidRDefault="00B126F9" w:rsidP="00517BA3">
      <w:pPr>
        <w:numPr>
          <w:ilvl w:val="0"/>
          <w:numId w:val="136"/>
        </w:numPr>
        <w:tabs>
          <w:tab w:val="left" w:pos="1134"/>
          <w:tab w:val="left" w:pos="1418"/>
        </w:tabs>
        <w:ind w:left="0" w:firstLine="426"/>
      </w:pPr>
      <w:r>
        <w:t>Розробка проекту статуту католицької школи та його узгодження.</w:t>
      </w:r>
    </w:p>
    <w:p w:rsidR="00D948FA" w:rsidRDefault="00B126F9" w:rsidP="00517BA3">
      <w:pPr>
        <w:numPr>
          <w:ilvl w:val="0"/>
          <w:numId w:val="136"/>
        </w:numPr>
        <w:tabs>
          <w:tab w:val="left" w:pos="1134"/>
          <w:tab w:val="left" w:pos="1418"/>
        </w:tabs>
        <w:ind w:left="0" w:firstLine="426"/>
      </w:pPr>
      <w:r>
        <w:t>Ухвалення рішення про утворення католицької школи.</w:t>
      </w:r>
    </w:p>
    <w:p w:rsidR="00D948FA" w:rsidRDefault="00B126F9" w:rsidP="00517BA3">
      <w:pPr>
        <w:numPr>
          <w:ilvl w:val="0"/>
          <w:numId w:val="136"/>
        </w:numPr>
        <w:tabs>
          <w:tab w:val="left" w:pos="1134"/>
          <w:tab w:val="left" w:pos="1418"/>
        </w:tabs>
        <w:ind w:left="0" w:firstLine="426"/>
      </w:pPr>
      <w:r>
        <w:t>Затвердження (ухвалення) статуту церковною владою.</w:t>
      </w:r>
    </w:p>
    <w:p w:rsidR="00D948FA" w:rsidRDefault="00B126F9" w:rsidP="00517BA3">
      <w:pPr>
        <w:numPr>
          <w:ilvl w:val="0"/>
          <w:numId w:val="136"/>
        </w:numPr>
        <w:tabs>
          <w:tab w:val="left" w:pos="1134"/>
          <w:tab w:val="left" w:pos="1418"/>
        </w:tabs>
        <w:ind w:left="0" w:firstLine="426"/>
      </w:pPr>
      <w:r>
        <w:t>Державна реєстрація католицької школи в якості юридичної особи.</w:t>
      </w:r>
    </w:p>
    <w:p w:rsidR="00D948FA" w:rsidRDefault="00B126F9" w:rsidP="00517BA3">
      <w:pPr>
        <w:numPr>
          <w:ilvl w:val="0"/>
          <w:numId w:val="136"/>
        </w:numPr>
        <w:tabs>
          <w:tab w:val="left" w:pos="1134"/>
          <w:tab w:val="left" w:pos="1418"/>
        </w:tabs>
        <w:ind w:left="0" w:firstLine="426"/>
      </w:pPr>
      <w:r>
        <w:t>Ліцензування освітньої діяльності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Під час розробки проекту статуту католицької школи та його узгодження необхідно, аби всіх норм і параметрів як церковного, так і державного права було дотримано на 100%.</w:t>
      </w:r>
    </w:p>
    <w:p w:rsidR="00D948FA" w:rsidRDefault="00D948FA" w:rsidP="00517BA3">
      <w:pPr>
        <w:tabs>
          <w:tab w:val="left" w:pos="1134"/>
          <w:tab w:val="left" w:pos="1418"/>
        </w:tabs>
        <w:ind w:firstLine="426"/>
      </w:pPr>
    </w:p>
    <w:p w:rsidR="00D948FA" w:rsidRDefault="00B126F9" w:rsidP="00517BA3">
      <w:pPr>
        <w:numPr>
          <w:ilvl w:val="0"/>
          <w:numId w:val="138"/>
        </w:numPr>
        <w:tabs>
          <w:tab w:val="left" w:pos="1134"/>
          <w:tab w:val="left" w:pos="1418"/>
        </w:tabs>
        <w:ind w:left="0" w:firstLine="426"/>
      </w:pPr>
      <w:r>
        <w:t>Проект відповідає нормам католицького віровчення та канонічного права.</w:t>
      </w:r>
    </w:p>
    <w:p w:rsidR="00D948FA" w:rsidRDefault="00B126F9" w:rsidP="00517BA3">
      <w:pPr>
        <w:numPr>
          <w:ilvl w:val="0"/>
          <w:numId w:val="138"/>
        </w:numPr>
        <w:tabs>
          <w:tab w:val="left" w:pos="1134"/>
          <w:tab w:val="left" w:pos="1418"/>
        </w:tabs>
        <w:ind w:left="0" w:firstLine="426"/>
      </w:pPr>
      <w:r>
        <w:t>Проект відповідає вимогам чинного українського законодавства.</w:t>
      </w:r>
    </w:p>
    <w:p w:rsidR="00D948FA" w:rsidRDefault="00B126F9" w:rsidP="00517BA3">
      <w:pPr>
        <w:numPr>
          <w:ilvl w:val="0"/>
          <w:numId w:val="138"/>
        </w:numPr>
        <w:tabs>
          <w:tab w:val="left" w:pos="1134"/>
          <w:tab w:val="left" w:pos="1418"/>
        </w:tabs>
        <w:ind w:left="0" w:firstLine="426"/>
      </w:pPr>
      <w:r>
        <w:t>Проект погоджений з церковною владою на предмет відповідності нормам віровчення та канонічного права.</w:t>
      </w:r>
    </w:p>
    <w:p w:rsidR="00D948FA" w:rsidRDefault="00B126F9" w:rsidP="00517BA3">
      <w:pPr>
        <w:numPr>
          <w:ilvl w:val="0"/>
          <w:numId w:val="138"/>
        </w:numPr>
        <w:tabs>
          <w:tab w:val="left" w:pos="1134"/>
          <w:tab w:val="left" w:pos="1418"/>
        </w:tabs>
        <w:ind w:left="0" w:firstLine="426"/>
      </w:pPr>
      <w:r>
        <w:t>У державного реєстратора немає зауважень щодо форми та змісту статутних документів на предмет відповідності/невідповідності нормам чинного українського законодавства.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Для того, щоб ці процедурні моменти були правильно розв’язані, подаємо орієнтири, які допоможуть зрозуміти, які кроки треба здійснити для реалізації цього завдання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Церковна нормативна база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У цій частині звертаємо вашу увагу, що церковна нормативна база може мати складові як загально церковного, так і місцевого характеру – тобто, в конкретних умовах наведені нижче орієнтири можуть виявитися деталізованими більш або менш конкретно.</w:t>
      </w:r>
    </w:p>
    <w:p w:rsidR="00D948FA" w:rsidRDefault="00B126F9" w:rsidP="00517BA3">
      <w:pPr>
        <w:tabs>
          <w:tab w:val="left" w:pos="1134"/>
          <w:tab w:val="left" w:pos="1418"/>
        </w:tabs>
        <w:ind w:firstLine="426"/>
      </w:pPr>
      <w:r>
        <w:t>Отож, при розробці статутних документів варто орієнтуватися на такі церковні документи: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(1) Декларація ІІ Ватиканського собору про християнське виховання (лат. Gravissimum educationis). </w:t>
      </w:r>
      <w:r>
        <w:t>Цей документ встановлює фундаментальні засади функціонування католицької освіти в умовах сучасного світу – право на виховання й католицьке виховання, особливості християнського виховання, про значення школи, види й типологію шкіл, зміст і специфіку дидактики католицьких шкіл, права та обов’язки батьків тощо.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(2) Пастирська Конституція ІІ Ватиканського собору про Церкву в сучасному світі (лат. Gaudium et spes). </w:t>
      </w:r>
      <w:r>
        <w:t>Цей документ пасторального характеру дає розуміння того, в який спосіб в сучасному світі Церква має давати відповіді на ті питання, що виникають у сучасної людини. Цей документ має стати орієнтиром для усвідомлення змісту освіти у католицькій школі, оскільки дозволяє локалізувати ті точки, в яких католицьким школам треба вдатися до інкультураційних заходів і в який спосіб треба здійснювати морально-етичні аспекти формаційного вишколу.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lastRenderedPageBreak/>
        <w:t>(3) Катехизм Католицької Церкви</w:t>
      </w:r>
      <w:r>
        <w:t>. Документ є універсальним і систематичним викладом католицького віровчення, який дає відповіді й на питання про права й обов’язки шкіл, батьків, держави у сфері виховання, про форми й методи католицького виховання, але також і про зміст освіти в католицькій школі.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(4) Катехизм Української Греко-Католицької Церкви «Христос – наша Пасха». </w:t>
      </w:r>
      <w:r>
        <w:t>Це сповідування і пояснення віри Української Греко-Католицької Церквив Триєдиного Бога. Метою цього Катехизму є допомогти вірним краще пізнати і глибше втілити у власне життя передану Отцями Церкви – святителями, мучениками, ісповідниками і преподобними – Христову віру, плекати київську християнську традицію, знайти в цьому світлі відповіді на виклики сьогодення. Катехизм «Христос – наша Пасха» розкриває віровчення Церкви у трьох частинах. Це віра Церкви, молитва Церкви і життя Церкви [6, с. 5].</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(5) Кодекс Канонів Східних Церков. </w:t>
      </w:r>
      <w:r>
        <w:t>Документ, який визначає місце католицької школи в структурі церковної католицької ієрархії та управління, унормовує права й обов’язки Церкви, єпархіального єпископа, батьків, шкіл у сфері виховання. Має нормативний зобов’язальний характер для католиків східних обрядів.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(6) Документ Конгрегації католицької освіти «Католицька школа». </w:t>
      </w:r>
      <w:r>
        <w:t>Представляє цілісну концепцію католицької школи та католицького виховання. Містить норми про школу як складовий елемент реалізації місії Церкви, вирішення її виховних завдань в умовах культурного плюралізму, визначає актуальну проблематику католицьких шкіл, дає рекомендації, як організувати католицьку школу в якості місця гуманізації та критичного засвоєння культури, подає навчально-виховні концепції католицької школи, напрями діяльності тощо.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(7) Документ Конгрегації католицької освіти «Релігійний вимір освіти у католицькій школі». </w:t>
      </w:r>
      <w:r>
        <w:t>Документ надзвичайної важливості, оскільки стосується проблеми дидактичної адаптації в католицьких школах релігійного вмісту формації та виховання в умовах сучасних поліетнічних та мультикультурних суспільств, релігійного виміру шкільного середовища, життя і праці, методичні рекомендації щодо спілкування з учнями на релігійну тематику.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(8) Документ Конгрегації католицької освіти «Виховання навичок міжкультурного діалогу в католицькій школі. Жити разом задля суспільства любові». </w:t>
      </w:r>
      <w:r>
        <w:t>Один з найостанніших документів щодо освіти у католицькій школі. Виданий 2013 року, документ пропонує рекомендації щодо стимулювання та спрямування католицької шкільної освіти на міжкультурний діалог. Це текст надзвичайної важливості з точки зору розробки концепції католицької школи та визначення її змісту освіти та навчального планування.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(9) Компендіум соціальної доктрини Церкви. </w:t>
      </w:r>
      <w:r>
        <w:t>Документ, який визначає доктринальні норми щодо місця Церкви та церковних структур в умовах земного буття. Важливий з точки зору як визначення місця католицької школи у сучасній освітній системі, так і розуміння доктринальних поглядів на суспільне життя та способів його організації згідно з католицьким віровченням.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(10) Документи партикулярного права (помісної Церкви) про католицьку освіту. </w:t>
      </w:r>
      <w:r>
        <w:t>Місцеві Церкви, зокрема кожна єпархія, мають право видавати власні документи з питань католицької освіти – ці документи також можуть мати зобов’язальний характер для католиків. Їх потрібно враховувати як при розробці статутних документів, так і в процесі функціонування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Державна нормативна база</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lastRenderedPageBreak/>
        <w:t>У цій частині звертаємо увагу, що державна нормативна база в Україні достатньо еластична й зазнає постійних змін та уточнень. Тому переконливо радимо постійно здійснювати моніторинг нормативної бази, стежити за змінами  та доповненнями.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(1) Закон України «Про освіту» від 05.09.2017 № 2145-ІII (зі змінами та доповненнями). </w:t>
      </w:r>
      <w:r>
        <w:t>Містить норми про сферу освіти як таку, визначає загальне правове поле освітньої діяльності, містить перелік учасників навчального процесу, їхніх прав та обов’язків, управління освітнім закладом, основ самоврядування тощо. Базовий закон для освітньої сфери.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(2) Закон України «Про загальну середню освіту» від 13.05.1999 р. № 651-XIV (зі змінами та доповненнями). </w:t>
      </w:r>
      <w:r>
        <w:t>Акт конкретизує норми базового закону про освіту для умов загальної середньої освіти – цей закон є профільним для католицької школи, яка надає послуги у сфері загальної середньої освіти. Норми цього закону обов’язково застосовуються у контексті норм Закону «Про освіту».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(3) Податковий Кодекс України (зі змінами та доповненнями). </w:t>
      </w:r>
      <w:r>
        <w:t>На етапі розробки статуту та державної реєстрації ПКУ важливий з огляду на те, яку фінансову модель обрати для функціонування католицької школи, та як це впливатиме на вибір організаційно-правової форми діяльності. У цьому сенсі надзвичайно важливо звернути увагу на п. 133.4 статті 134 ПКУ та вміщені там формулювання, оскільки при виборі моделі неприбуткової організації певні формулювання та юридичні конструкції мають бути прямо включені у тексти статутів неприбуткових організацій.</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(4) Цивільний кодекс України (зі змінами та доповненнями). </w:t>
      </w:r>
      <w:r>
        <w:t>При ухваленні статуту та реєстрації юридичної особи особливої уваги заслуговує глава 7, де містяться загальні положення про юридичну особу, їхні організаційно-правові форми, створення юридичної особи, вимоги до змісту установчих документів тощо.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(5) Господарський кодекс України (зі змінами та доповненнями). </w:t>
      </w:r>
      <w:r>
        <w:t>Цей правовий акт важливий при виборі організаційно-правової форми здійснення діяльності католицькою школою, визначення її майнового режиму, відносин із засновником (власником), норми про установчі документи та державну реєстрацію тощо.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(6) Закон України «Про державну реєстрацію юридичних осіб та фізичних осіб-підприємців» від 15.05.2003 № 755-IV (зі змінами та доповненнями). </w:t>
      </w:r>
      <w:r>
        <w:t>Закон визначає перелік, порядок та опис конкретних процедур, пов’язаних із державною реєстрацією конкретної юридичної особи, перелік необхідних документів, строки здійснення процедур, підстави відмови тощо.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(7) Закон України «Про ліцензування видів господарської діяльності» від 02.03.2015 р. № 222-VIII (зі змінами та доповненнями). </w:t>
      </w:r>
      <w:r>
        <w:t>Акт містить норми, пов’язані з процедурою ліцензування окремих видів господарської діяльності. Тут варто звернути увагу, що ліцензування – це окрема процедура, яка пов’язана із легалізацією права займатися певним видом господарської діяльності (у нашому випадку – наданням освітніх послуг).</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(8) Закон України «Про адміністративні послуги» від 06.09.2012 р. № 5203-VI (зі змінами та доповненнями). </w:t>
      </w:r>
      <w:r>
        <w:t>Закон важливий, оскільки містить норми, пов’язані з процедурами надання адміністративних послуг, однією з яких є видача ліцензії.</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Реєстраційні процедури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Тут важливо одразу зазначити, що термін «католицька школа» – це термін канонічного права. Цей статус виникає у школи, яка або створена місцевим єпископом або вищою </w:t>
      </w:r>
      <w:r>
        <w:lastRenderedPageBreak/>
        <w:t>церковною владою, або отримала визнання у місцевого єпископа (кан. 632 ККСЦ). Для світського права цей термін не означає нічого – тобто, не тягне за собою правових наслідків.</w:t>
      </w:r>
    </w:p>
    <w:p w:rsidR="00D948FA" w:rsidRDefault="00B126F9" w:rsidP="00517BA3">
      <w:pPr>
        <w:tabs>
          <w:tab w:val="left" w:pos="1134"/>
          <w:tab w:val="left" w:pos="1418"/>
        </w:tabs>
        <w:ind w:firstLine="426"/>
      </w:pPr>
      <w:r>
        <w:t>Натомість у світському праві існує поняття «</w:t>
      </w:r>
      <w:r>
        <w:rPr>
          <w:color w:val="000000"/>
        </w:rPr>
        <w:t>Приватні заклади освіти, засновані релігійними організаціями»</w:t>
      </w:r>
      <w:r>
        <w:t xml:space="preserve"> (стаття 31 Закону України «Про освіту»). Перелік організаційно-правових статусів закладів освіти містить стаття 22 Закону України «Про освіту».</w:t>
      </w:r>
    </w:p>
    <w:p w:rsidR="00D948FA" w:rsidRDefault="00B126F9" w:rsidP="00517BA3">
      <w:pPr>
        <w:tabs>
          <w:tab w:val="left" w:pos="1134"/>
          <w:tab w:val="left" w:pos="1418"/>
        </w:tabs>
        <w:ind w:firstLine="426"/>
      </w:pPr>
      <w:r>
        <w:t>Отож, з точки зору світського права  буде засновано приватний заклад освіти. При цьому його засновниками можуть виступати або (а) релігійна організація, або (б) інша юридична чи фізична особа. З точки зору канонічного права важливо, що ця школа  (а) або матиме канонічний статус католицької школи в силу того, що її засновником виступає єпархіальний єпископ, або (б) здобуде канонічний статус внаслідок додаткового рішення єпископа, або ж (в) не матиме канонічного статусу католицької школи.</w:t>
      </w:r>
    </w:p>
    <w:p w:rsidR="00D948FA" w:rsidRDefault="00B126F9" w:rsidP="00517BA3">
      <w:pPr>
        <w:tabs>
          <w:tab w:val="left" w:pos="1134"/>
          <w:tab w:val="left" w:pos="1418"/>
        </w:tabs>
        <w:ind w:firstLine="426"/>
      </w:pPr>
      <w:r>
        <w:t>Складність організаційної процедури полягатиме у тому, що для заснування католицької школи необхідно буде поєднати процедури, передбачені світським правом, із процедурами, які відповідатимуть нормам канонічного права. У загальному вигляді це може набути вигляду такого алгоритму дій.</w:t>
      </w:r>
    </w:p>
    <w:p w:rsidR="00D948FA" w:rsidRDefault="00D948FA" w:rsidP="00517BA3">
      <w:pPr>
        <w:tabs>
          <w:tab w:val="left" w:pos="1134"/>
          <w:tab w:val="left" w:pos="1418"/>
        </w:tabs>
        <w:ind w:firstLine="426"/>
      </w:pPr>
    </w:p>
    <w:p w:rsidR="00D948FA" w:rsidRDefault="00B126F9" w:rsidP="00517BA3">
      <w:pPr>
        <w:numPr>
          <w:ilvl w:val="0"/>
          <w:numId w:val="135"/>
        </w:numPr>
        <w:tabs>
          <w:tab w:val="left" w:pos="1134"/>
          <w:tab w:val="left" w:pos="1418"/>
        </w:tabs>
        <w:ind w:left="0" w:firstLine="426"/>
      </w:pPr>
      <w:r>
        <w:t>Визначитися з цілями та завданнями, які ставляться перед приватним закладом освіти (засновники) та католицькою школою (вимоги єпископа).</w:t>
      </w:r>
    </w:p>
    <w:p w:rsidR="00D948FA" w:rsidRDefault="00B126F9" w:rsidP="00517BA3">
      <w:pPr>
        <w:numPr>
          <w:ilvl w:val="0"/>
          <w:numId w:val="135"/>
        </w:numPr>
        <w:tabs>
          <w:tab w:val="left" w:pos="1134"/>
          <w:tab w:val="left" w:pos="1418"/>
        </w:tabs>
        <w:ind w:left="0" w:firstLine="426"/>
      </w:pPr>
      <w:r>
        <w:t>Визначитися з організаційно-правовим статусом закладу освіти згідно з нормами Закону «Про освіту».</w:t>
      </w:r>
    </w:p>
    <w:p w:rsidR="00D948FA" w:rsidRDefault="00B126F9" w:rsidP="00517BA3">
      <w:pPr>
        <w:numPr>
          <w:ilvl w:val="0"/>
          <w:numId w:val="135"/>
        </w:numPr>
        <w:tabs>
          <w:tab w:val="left" w:pos="1134"/>
          <w:tab w:val="left" w:pos="1418"/>
        </w:tabs>
        <w:ind w:left="0" w:firstLine="426"/>
      </w:pPr>
      <w:r>
        <w:t>Визначитися з організаційно-правовою формою – з урахуванням норм ЦКУ, ГКУ, ПКУ.</w:t>
      </w:r>
    </w:p>
    <w:p w:rsidR="00D948FA" w:rsidRDefault="00B126F9" w:rsidP="00517BA3">
      <w:pPr>
        <w:numPr>
          <w:ilvl w:val="0"/>
          <w:numId w:val="135"/>
        </w:numPr>
        <w:tabs>
          <w:tab w:val="left" w:pos="1134"/>
          <w:tab w:val="left" w:pos="1418"/>
        </w:tabs>
        <w:ind w:left="0" w:firstLine="426"/>
      </w:pPr>
      <w:r>
        <w:t>Розробити проект статуту в залежності від наведеного вище та з урахуванням фінансової моделі та правового поля, в якому функціонуватиме майбутня католицька школа. Якщо засновником виступатиме єпископ, до статуту можна включити згадку про особливий статус такого закладу освіти – статус католицької школи (ще раз нагадуємо, це поняття є важливим для канонічного права, проте, нічого не значить для права світського); якщо ж засновником виступає якась інша особа, крім єпископа, тоді включати до статуту такого приватного закладу освіти згадку про статус католицької школи вважаємо недоцільним, оскільки в разі виникнення доктринальних чи канонічних проблем єпископ не матиме реальних важелів впливу на зміну статутів такої юридичної особи щодо зміни канонічного статусу закладу освіти. Тут доцільним виглядала б додаткова канонічна процедура проголошення статусу «католицька школа» окремим декретом єпархіального єпископа.</w:t>
      </w:r>
    </w:p>
    <w:p w:rsidR="00D948FA" w:rsidRDefault="00B126F9" w:rsidP="00517BA3">
      <w:pPr>
        <w:numPr>
          <w:ilvl w:val="0"/>
          <w:numId w:val="135"/>
        </w:numPr>
        <w:tabs>
          <w:tab w:val="left" w:pos="1134"/>
          <w:tab w:val="left" w:pos="1418"/>
        </w:tabs>
        <w:ind w:left="0" w:firstLine="426"/>
      </w:pPr>
      <w:r>
        <w:t>Узгодити проект статуту з єпископом (на предмет доктринальної та канонічної адекватності) та державним реєстратором (на предмет відповідності нормам чинного українського законодавства).</w:t>
      </w:r>
    </w:p>
    <w:p w:rsidR="00D948FA" w:rsidRDefault="00B126F9" w:rsidP="00517BA3">
      <w:pPr>
        <w:numPr>
          <w:ilvl w:val="0"/>
          <w:numId w:val="135"/>
        </w:numPr>
        <w:tabs>
          <w:tab w:val="left" w:pos="1134"/>
          <w:tab w:val="left" w:pos="1418"/>
        </w:tabs>
        <w:ind w:left="0" w:firstLine="426"/>
      </w:pPr>
      <w:r>
        <w:t>Утворити шляхом проведення відповідних правових процедур приватний заклад освіти (для державного права) та затвердити відповідний статут.</w:t>
      </w:r>
    </w:p>
    <w:p w:rsidR="00D948FA" w:rsidRDefault="00B126F9" w:rsidP="00517BA3">
      <w:pPr>
        <w:numPr>
          <w:ilvl w:val="0"/>
          <w:numId w:val="135"/>
        </w:numPr>
        <w:tabs>
          <w:tab w:val="left" w:pos="1134"/>
          <w:tab w:val="left" w:pos="1418"/>
        </w:tabs>
        <w:ind w:left="0" w:firstLine="426"/>
      </w:pPr>
      <w:r>
        <w:t>Пройти процедури державної реєстрації за загальною процедурою реєстрації юридичної особи.</w:t>
      </w:r>
    </w:p>
    <w:p w:rsidR="00D948FA" w:rsidRDefault="00B126F9" w:rsidP="00517BA3">
      <w:pPr>
        <w:numPr>
          <w:ilvl w:val="0"/>
          <w:numId w:val="135"/>
        </w:numPr>
        <w:tabs>
          <w:tab w:val="left" w:pos="1134"/>
          <w:tab w:val="left" w:pos="1418"/>
        </w:tabs>
        <w:ind w:left="0" w:firstLine="426"/>
      </w:pPr>
      <w:r>
        <w:t>Пройти процедури ліцензування.</w:t>
      </w:r>
    </w:p>
    <w:p w:rsidR="00D948FA" w:rsidRDefault="00B126F9" w:rsidP="00517BA3">
      <w:pPr>
        <w:numPr>
          <w:ilvl w:val="0"/>
          <w:numId w:val="135"/>
        </w:numPr>
        <w:tabs>
          <w:tab w:val="left" w:pos="1134"/>
          <w:tab w:val="left" w:pos="1418"/>
        </w:tabs>
        <w:ind w:left="0" w:firstLine="426"/>
      </w:pPr>
      <w:r>
        <w:t>В разі, коли засновники – не єпископ чи вища церковна влада, або якщо в статуті немає згадки про особливий канонічний статус приватного закладу освіти як католицької школи, тоді необхідно отримати визнання з боку єпископа або вищої церковної влади у вигляді декрету про надання приватному закладу освіти статусу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Окремо на рівні партикулярного канонічного права може виникнути потреба встановлення певної норми щодо можливості застосування слова «католицький» у назвах шкіл та на позначення спеціального канонічного статусу таких шкіл. Але у будь-якому разі тут наголосимо, що абсолютно неприпустимо буде вживати поняття «католицька школа» без відповідного рішення, повноваження  чи дозволу єпархіального єпископа, говорить Кодекс Канонів Східних Церков (кан. 632).</w:t>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B126F9" w:rsidP="007410D0">
      <w:pPr>
        <w:tabs>
          <w:tab w:val="left" w:pos="1134"/>
          <w:tab w:val="left" w:pos="1418"/>
        </w:tabs>
        <w:ind w:firstLine="426"/>
      </w:pPr>
      <w:r>
        <w:lastRenderedPageBreak/>
        <w:t>§2АДМІНІСТРУВАННЯ ТА УПРАВЛІНСЬКІ ПРОЦЕСИ В КАТОЛИЦЬКІЙ ШКОЛІ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Управлінські процеси у сучасному світі – це одна з найактуальніших і найнагальніших проблем. Як правильно організувати процес, щоб досягти поставлених перед собою місії, цілей та задач, як правильно застосувати наявні і потенційні ресурси, як розподілити повноваження між усіма учасниками тієї справи, хто і в який спосіб ухвалює певне рішення – це лише незначний перелік тих питань, які в принципі виникають перед управлінцем.</w:t>
      </w:r>
    </w:p>
    <w:p w:rsidR="00D948FA" w:rsidRDefault="00B126F9" w:rsidP="00517BA3">
      <w:pPr>
        <w:tabs>
          <w:tab w:val="left" w:pos="1134"/>
          <w:tab w:val="left" w:pos="1418"/>
        </w:tabs>
        <w:ind w:firstLine="426"/>
      </w:pPr>
      <w:r>
        <w:t>В освітній сфері все ускладнено ще й тим, що йдеться не про сферу «матеріального виробництва» – йдеться про інтегральний розвиток людини, вписаної у спільноту й суспільство. А критерій інтегрального розвитку людини – це питання абсолютно індивідуальне, оскільки кожна людина має свої таланти, покликання, темперамент тощо. Також проблема управління в освіті полягає ще й у тому, що в умовах, коли практично всі є суб’єктами відносин – педагоги, батьки, учні, – то практично дуже важко з’ясувати таке звичне для звичайного управлінця поняття «об’єкту впливу». Чим управляє освітній управлінець? Аж ніяк не учнями, батьками чи колегами, бо радше йдеться про управління процесами та їхній організаційний супровід.</w:t>
      </w:r>
    </w:p>
    <w:p w:rsidR="00D948FA" w:rsidRDefault="00B126F9" w:rsidP="00517BA3">
      <w:pPr>
        <w:tabs>
          <w:tab w:val="left" w:pos="1134"/>
          <w:tab w:val="left" w:pos="1418"/>
        </w:tabs>
        <w:ind w:firstLine="426"/>
      </w:pPr>
      <w:r>
        <w:t xml:space="preserve">Натомість в освітньому середовищі спостерігається ще й дуже корисна та цікава управлінська модель, яка не стане дивиною для воцерковленого католика – йдеться про традиційне, а в чинному законодавстві України ще й законодавчо закріплене поєднання </w:t>
      </w:r>
      <w:r>
        <w:rPr>
          <w:b/>
          <w:i/>
        </w:rPr>
        <w:t>принципу синодальності</w:t>
      </w:r>
      <w:r>
        <w:t xml:space="preserve"> при ухваленні рішень з </w:t>
      </w:r>
      <w:r>
        <w:rPr>
          <w:b/>
          <w:i/>
        </w:rPr>
        <w:t>принципом особистої відповідальності</w:t>
      </w:r>
      <w:r>
        <w:t xml:space="preserve"> при втіленні й реалізації рішень. Практично в такий спосіб століттями працювали церковні інституції – собори, синоди, чернечі й кафедральні капітули. Тому, читаючи закони про освіту та вибудовуючи для статуту власну управлінську модель, важливо розуміти, в якій частині закінчуються повноваження, права й обов’язки засновника й починаються повноваження, права й обов’язки адміністрації чи органу громадського самоврядування.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Шкільна адміністрація, її місце та функції</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Стаття 23 Закону України «Про освіту» визначає, що в українській освітній системі діє принцип автономії закладу освіти. Це означає, що після заснування та легалізації усі можливі ризики, управлінські рішення, права, обов’язки тощо лягають лише на заклад освіти. Обсяг такої автономії закладів освіти визначається законами та (увага!) установчими документами закладу освіти – іншими словами, статутом. Це надзвичайно важливий момент в організації управління – усі потенційні ризики, цілі, задачі, потенційні ресурси та способи управління ними мають бути заздалегідь продумані та закріплені у «внутрішній конституції» закладу освіти.</w:t>
      </w:r>
    </w:p>
    <w:p w:rsidR="00D948FA" w:rsidRDefault="00B126F9" w:rsidP="00517BA3">
      <w:pPr>
        <w:tabs>
          <w:tab w:val="left" w:pos="1134"/>
          <w:tab w:val="left" w:pos="1418"/>
        </w:tabs>
        <w:ind w:firstLine="426"/>
      </w:pPr>
      <w:r>
        <w:t>Про деякі з таких ризиків – зокрема, саме управлінські – згадує стаття 24 Закону «Про освіту». Так, Управління закладом освіти в межах повноважень, визначених законами та установчими документами цього закладу, здійснюють:</w:t>
      </w:r>
    </w:p>
    <w:p w:rsidR="00D948FA" w:rsidRDefault="00B126F9" w:rsidP="00517BA3">
      <w:pPr>
        <w:numPr>
          <w:ilvl w:val="0"/>
          <w:numId w:val="88"/>
        </w:numPr>
        <w:tabs>
          <w:tab w:val="left" w:pos="1134"/>
          <w:tab w:val="left" w:pos="1418"/>
        </w:tabs>
        <w:ind w:left="0" w:firstLine="426"/>
      </w:pPr>
      <w:r>
        <w:t>засновник (засновники);</w:t>
      </w:r>
    </w:p>
    <w:p w:rsidR="00D948FA" w:rsidRDefault="00B126F9" w:rsidP="00517BA3">
      <w:pPr>
        <w:numPr>
          <w:ilvl w:val="0"/>
          <w:numId w:val="88"/>
        </w:numPr>
        <w:tabs>
          <w:tab w:val="left" w:pos="1134"/>
          <w:tab w:val="left" w:pos="1418"/>
        </w:tabs>
        <w:ind w:left="0" w:firstLine="426"/>
      </w:pPr>
      <w:r>
        <w:t>керівник закладу освіти;</w:t>
      </w:r>
    </w:p>
    <w:p w:rsidR="00D948FA" w:rsidRDefault="00B126F9" w:rsidP="00517BA3">
      <w:pPr>
        <w:numPr>
          <w:ilvl w:val="0"/>
          <w:numId w:val="88"/>
        </w:numPr>
        <w:tabs>
          <w:tab w:val="left" w:pos="1134"/>
          <w:tab w:val="left" w:pos="1418"/>
        </w:tabs>
        <w:ind w:left="0" w:firstLine="426"/>
      </w:pPr>
      <w:r>
        <w:t>колегіальний орган управління закладу освіти;</w:t>
      </w:r>
    </w:p>
    <w:p w:rsidR="00D948FA" w:rsidRDefault="00B126F9" w:rsidP="00517BA3">
      <w:pPr>
        <w:numPr>
          <w:ilvl w:val="0"/>
          <w:numId w:val="88"/>
        </w:numPr>
        <w:tabs>
          <w:tab w:val="left" w:pos="1134"/>
          <w:tab w:val="left" w:pos="1418"/>
        </w:tabs>
        <w:ind w:left="0" w:firstLine="426"/>
      </w:pPr>
      <w:r>
        <w:t>колегіальний орган громадського самоврядування;</w:t>
      </w:r>
    </w:p>
    <w:p w:rsidR="00D948FA" w:rsidRDefault="00B126F9" w:rsidP="00517BA3">
      <w:pPr>
        <w:numPr>
          <w:ilvl w:val="0"/>
          <w:numId w:val="88"/>
        </w:numPr>
        <w:tabs>
          <w:tab w:val="left" w:pos="1134"/>
          <w:tab w:val="left" w:pos="1418"/>
        </w:tabs>
        <w:ind w:left="0" w:firstLine="426"/>
      </w:pPr>
      <w:r>
        <w:t>інші органи, передбачені спеціальними законами та/або установчими документами закладу освіти (ч. 2 ст. 24 Закону України «Про освіту»).</w:t>
      </w:r>
    </w:p>
    <w:p w:rsidR="00D948FA" w:rsidRDefault="00B126F9" w:rsidP="00517BA3">
      <w:pPr>
        <w:tabs>
          <w:tab w:val="left" w:pos="1134"/>
          <w:tab w:val="left" w:pos="1418"/>
        </w:tabs>
        <w:ind w:firstLine="426"/>
      </w:pPr>
      <w:r>
        <w:t xml:space="preserve">Зверніть увагу, що потенційно в ухваленні управлінських рішень у католицькій школі можуть брати участь одночасно як мінімум п’ятеро учасників, при цьому кожен може мати лише свою й цілком обґрунтовану слушну думку, відмінну від цілком обґрунтованої та слушної думки інших. Не випадково у ч. 1 ст. 24 того ж закону сказано: «Установчі документи закладу освіти повинні передбачати розмежування компетенції засновника (засновників), інших органів управління закладу освіти та його структурних підрозділів відповідно до законодавства». У чистому ж виді до безпосередньо управлінських та </w:t>
      </w:r>
      <w:r>
        <w:lastRenderedPageBreak/>
        <w:t>адміністративних інституцій закладу освіти можна було б віднести колегіальний орган управління закладу освіти та керівника закладу освіти.</w:t>
      </w:r>
    </w:p>
    <w:p w:rsidR="00D948FA" w:rsidRDefault="00B126F9" w:rsidP="00517BA3">
      <w:pPr>
        <w:tabs>
          <w:tab w:val="left" w:pos="1134"/>
          <w:tab w:val="left" w:pos="1418"/>
        </w:tabs>
        <w:ind w:firstLine="426"/>
      </w:pPr>
      <w:r>
        <w:t>Про роль колегіального органу управління закладу освіти в цілому йдеться у статті 27 Закону України «Про освіту», де у ч. 1 визначено, що основним колегіальним органом управління закладу освіти є вчена або педагогічна рада, яка створюється у випадках і порядку, передбачених спеціальними законами. Основні ж повноваження, відповідальність, порядок формування і діяльності колегіальних органів управління закладу освіти визначаються законодавством та установчими документами закладу освіти (ч. 2 ст. 27 Закону «Про освіту»). У випадку католицької школи спеціальним законом виступає Закон України «Про загальну середню освіту», у ч. 2 статті 39  деталізовано, що для неї колегіальним органом управління закладу загальної середньої освіти є педагогічна рада, повноваження якої визначаються цим Законом і статутом закладу освіти.</w:t>
      </w:r>
    </w:p>
    <w:p w:rsidR="00D948FA" w:rsidRDefault="00B126F9" w:rsidP="00517BA3">
      <w:pPr>
        <w:tabs>
          <w:tab w:val="left" w:pos="1134"/>
          <w:tab w:val="left" w:pos="1418"/>
        </w:tabs>
        <w:ind w:firstLine="426"/>
      </w:pPr>
      <w:r>
        <w:t>Педагогічна рада – це обов’язкова управлінська інституція, яка створюється в усіх закладах освіти, що забезпечують здобуття загальної середньої освіти, незалежно від підпорядкування, типів і форми власності за наявності не менше трьох педагогічних працівників. Усі педагогічні працівники закладу освіти мають брати участь у засіданнях педагогічної ради.</w:t>
      </w:r>
    </w:p>
    <w:p w:rsidR="00D948FA" w:rsidRDefault="00B126F9" w:rsidP="00517BA3">
      <w:pPr>
        <w:tabs>
          <w:tab w:val="left" w:pos="1134"/>
          <w:tab w:val="left" w:pos="1418"/>
        </w:tabs>
        <w:ind w:firstLine="426"/>
      </w:pPr>
      <w:r>
        <w:t>Закон «Про загальну середню освіту» також визначає повноваження педагогічної ради закладу загальної середньої освіти:</w:t>
      </w:r>
    </w:p>
    <w:p w:rsidR="00D948FA" w:rsidRDefault="00B126F9" w:rsidP="00517BA3">
      <w:pPr>
        <w:numPr>
          <w:ilvl w:val="0"/>
          <w:numId w:val="82"/>
        </w:numPr>
        <w:tabs>
          <w:tab w:val="left" w:pos="1134"/>
          <w:tab w:val="left" w:pos="1418"/>
        </w:tabs>
        <w:ind w:left="0" w:firstLine="426"/>
      </w:pPr>
      <w:r>
        <w:t>планує роботу закладу;</w:t>
      </w:r>
    </w:p>
    <w:p w:rsidR="00D948FA" w:rsidRDefault="00B126F9" w:rsidP="00517BA3">
      <w:pPr>
        <w:numPr>
          <w:ilvl w:val="0"/>
          <w:numId w:val="82"/>
        </w:numPr>
        <w:tabs>
          <w:tab w:val="left" w:pos="1134"/>
          <w:tab w:val="left" w:pos="1418"/>
        </w:tabs>
        <w:ind w:left="0" w:firstLine="426"/>
      </w:pPr>
      <w:r>
        <w:t>схвалює освітню (освітні) програму (програми) закладу та оцінює результативність її (їх) виконання;</w:t>
      </w:r>
    </w:p>
    <w:p w:rsidR="00D948FA" w:rsidRDefault="00B126F9" w:rsidP="00517BA3">
      <w:pPr>
        <w:numPr>
          <w:ilvl w:val="0"/>
          <w:numId w:val="82"/>
        </w:numPr>
        <w:tabs>
          <w:tab w:val="left" w:pos="1134"/>
          <w:tab w:val="left" w:pos="1418"/>
        </w:tabs>
        <w:ind w:left="0" w:firstLine="426"/>
      </w:pPr>
      <w: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D948FA" w:rsidRDefault="00B126F9" w:rsidP="00517BA3">
      <w:pPr>
        <w:numPr>
          <w:ilvl w:val="0"/>
          <w:numId w:val="82"/>
        </w:numPr>
        <w:tabs>
          <w:tab w:val="left" w:pos="1134"/>
          <w:tab w:val="left" w:pos="1418"/>
        </w:tabs>
        <w:ind w:left="0" w:firstLine="426"/>
      </w:pPr>
      <w:r>
        <w:t>розглядає питання щодо вдосконалення і методичного забезпечення освітнього процесу;</w:t>
      </w:r>
    </w:p>
    <w:p w:rsidR="00D948FA" w:rsidRDefault="00B126F9" w:rsidP="00517BA3">
      <w:pPr>
        <w:numPr>
          <w:ilvl w:val="0"/>
          <w:numId w:val="82"/>
        </w:numPr>
        <w:tabs>
          <w:tab w:val="left" w:pos="1134"/>
          <w:tab w:val="left" w:pos="1418"/>
        </w:tabs>
        <w:ind w:left="0" w:firstLine="426"/>
      </w:pPr>
      <w:r>
        <w:t>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D948FA" w:rsidRDefault="00B126F9" w:rsidP="00517BA3">
      <w:pPr>
        <w:numPr>
          <w:ilvl w:val="0"/>
          <w:numId w:val="82"/>
        </w:numPr>
        <w:tabs>
          <w:tab w:val="left" w:pos="1134"/>
          <w:tab w:val="left" w:pos="1418"/>
        </w:tabs>
        <w:ind w:left="0" w:firstLine="426"/>
      </w:pPr>
      <w: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річний план підвищення кваліфікації педагогічних працівників;</w:t>
      </w:r>
    </w:p>
    <w:p w:rsidR="00D948FA" w:rsidRDefault="00B126F9" w:rsidP="00517BA3">
      <w:pPr>
        <w:numPr>
          <w:ilvl w:val="0"/>
          <w:numId w:val="82"/>
        </w:numPr>
        <w:tabs>
          <w:tab w:val="left" w:pos="1134"/>
          <w:tab w:val="left" w:pos="1418"/>
        </w:tabs>
        <w:ind w:left="0" w:firstLine="426"/>
      </w:pPr>
      <w: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D948FA" w:rsidRDefault="00B126F9" w:rsidP="00517BA3">
      <w:pPr>
        <w:numPr>
          <w:ilvl w:val="0"/>
          <w:numId w:val="82"/>
        </w:numPr>
        <w:tabs>
          <w:tab w:val="left" w:pos="1134"/>
          <w:tab w:val="left" w:pos="1418"/>
        </w:tabs>
        <w:ind w:left="0" w:firstLine="426"/>
      </w:pPr>
      <w: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D948FA" w:rsidRDefault="00B126F9" w:rsidP="00517BA3">
      <w:pPr>
        <w:numPr>
          <w:ilvl w:val="0"/>
          <w:numId w:val="82"/>
        </w:numPr>
        <w:tabs>
          <w:tab w:val="left" w:pos="1134"/>
          <w:tab w:val="left" w:pos="1418"/>
        </w:tabs>
        <w:ind w:left="0" w:firstLine="426"/>
      </w:pPr>
      <w:r>
        <w:t>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rsidR="00D948FA" w:rsidRDefault="00B126F9" w:rsidP="00517BA3">
      <w:pPr>
        <w:numPr>
          <w:ilvl w:val="0"/>
          <w:numId w:val="82"/>
        </w:numPr>
        <w:tabs>
          <w:tab w:val="left" w:pos="1134"/>
          <w:tab w:val="left" w:pos="1418"/>
        </w:tabs>
        <w:ind w:left="0" w:firstLine="426"/>
      </w:pPr>
      <w:r>
        <w:t>має право ініціювати проведення позапланового інституційного аудиту закладу та проведення громадської акредитації закладу;</w:t>
      </w:r>
    </w:p>
    <w:p w:rsidR="00D948FA" w:rsidRDefault="00B126F9" w:rsidP="00517BA3">
      <w:pPr>
        <w:numPr>
          <w:ilvl w:val="0"/>
          <w:numId w:val="82"/>
        </w:numPr>
        <w:tabs>
          <w:tab w:val="left" w:pos="1134"/>
          <w:tab w:val="left" w:pos="1418"/>
        </w:tabs>
        <w:ind w:left="0" w:firstLine="426"/>
      </w:pPr>
      <w:r>
        <w:t>розглядає інші питання, винесені законом та/або статутом закладу до її повноважень.</w:t>
      </w:r>
    </w:p>
    <w:p w:rsidR="00D948FA" w:rsidRDefault="00B126F9" w:rsidP="00517BA3">
      <w:pPr>
        <w:tabs>
          <w:tab w:val="left" w:pos="1134"/>
          <w:tab w:val="left" w:pos="1418"/>
        </w:tabs>
        <w:ind w:firstLine="426"/>
      </w:pPr>
      <w:r>
        <w:t>Рішення педагогічної ради закладу загальної середньої освіти вводяться в дію рішеннями керівника закладу – у випадку загальноосвітнього закладу йдеться про директора школи. Таким чином, управлінська модель загальноосвітньої школи цілком відповідає традиційній церковній моделі «предстоятель-у-раді», в якій ані керівник без рішення ради, ані рада без керівника не можуть ухвалити управлінське рішення, організація шляхів реалізації якого належить до повноважень керівника.</w:t>
      </w:r>
    </w:p>
    <w:p w:rsidR="00D948FA" w:rsidRDefault="00B126F9" w:rsidP="00517BA3">
      <w:pPr>
        <w:tabs>
          <w:tab w:val="left" w:pos="1134"/>
          <w:tab w:val="left" w:pos="1418"/>
        </w:tabs>
        <w:ind w:firstLine="426"/>
      </w:pPr>
      <w:r>
        <w:t>У загальному вигляді правовий статус директора школи як керівника закладу освіти визначений у статті 26 Закону України «Про освіту».</w:t>
      </w:r>
    </w:p>
    <w:p w:rsidR="00D948FA" w:rsidRDefault="00B126F9" w:rsidP="00517BA3">
      <w:pPr>
        <w:tabs>
          <w:tab w:val="left" w:pos="1134"/>
          <w:tab w:val="left" w:pos="1418"/>
        </w:tabs>
        <w:ind w:firstLine="426"/>
      </w:pPr>
      <w:r>
        <w:t xml:space="preserve">Насамперед, визначено перелік закріплених у законі </w:t>
      </w:r>
      <w:r>
        <w:rPr>
          <w:b/>
          <w:i/>
        </w:rPr>
        <w:t>повноважень керівника закладу освіти</w:t>
      </w:r>
      <w:r>
        <w:t>, який:</w:t>
      </w:r>
    </w:p>
    <w:p w:rsidR="00D948FA" w:rsidRDefault="00B126F9" w:rsidP="00517BA3">
      <w:pPr>
        <w:numPr>
          <w:ilvl w:val="0"/>
          <w:numId w:val="81"/>
        </w:numPr>
        <w:tabs>
          <w:tab w:val="left" w:pos="1134"/>
          <w:tab w:val="left" w:pos="1418"/>
        </w:tabs>
        <w:ind w:left="0" w:firstLine="426"/>
      </w:pPr>
      <w:r>
        <w:lastRenderedPageBreak/>
        <w:t>Здійснює безпосереднє управління закладом.</w:t>
      </w:r>
    </w:p>
    <w:p w:rsidR="00D948FA" w:rsidRDefault="00B126F9" w:rsidP="00517BA3">
      <w:pPr>
        <w:numPr>
          <w:ilvl w:val="0"/>
          <w:numId w:val="81"/>
        </w:numPr>
        <w:tabs>
          <w:tab w:val="left" w:pos="1134"/>
          <w:tab w:val="left" w:pos="1418"/>
        </w:tabs>
        <w:ind w:left="0" w:firstLine="426"/>
      </w:pPr>
      <w:r>
        <w:t xml:space="preserve">Несе відповідальність за освітню, фінансово-господарську та іншу діяльність закладу освіти. </w:t>
      </w:r>
    </w:p>
    <w:p w:rsidR="00D948FA" w:rsidRDefault="00B126F9" w:rsidP="00517BA3">
      <w:pPr>
        <w:numPr>
          <w:ilvl w:val="0"/>
          <w:numId w:val="81"/>
        </w:numPr>
        <w:tabs>
          <w:tab w:val="left" w:pos="1134"/>
          <w:tab w:val="left" w:pos="1418"/>
        </w:tabs>
        <w:ind w:left="0" w:firstLine="426"/>
      </w:pPr>
      <w:r>
        <w:t>Представляє заклад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 освіти.</w:t>
      </w:r>
    </w:p>
    <w:p w:rsidR="00D948FA" w:rsidRDefault="00B126F9" w:rsidP="00517BA3">
      <w:pPr>
        <w:tabs>
          <w:tab w:val="left" w:pos="1134"/>
          <w:tab w:val="left" w:pos="1418"/>
        </w:tabs>
        <w:ind w:firstLine="426"/>
      </w:pPr>
      <w:r>
        <w:t>Повноваження (права і обов’язки) та відповідальність керівника закладу освіти визначаються законом та установчими документами закладу освіти – тут звертаємо ще раз увагу, що окрім закріплених у законі, керівник католицької школи може набути й інших повноважень – їх варто лише зафіксувати у статутних документах.</w:t>
      </w:r>
    </w:p>
    <w:p w:rsidR="00D948FA" w:rsidRDefault="00B126F9" w:rsidP="00517BA3">
      <w:pPr>
        <w:tabs>
          <w:tab w:val="left" w:pos="1134"/>
          <w:tab w:val="left" w:pos="1418"/>
        </w:tabs>
        <w:ind w:firstLine="426"/>
      </w:pPr>
      <w:r>
        <w:t>Функції керівника закладу освіти обумовлені та обмежені наданими йому законом та засновниками повноваженнями та полягають у такому:</w:t>
      </w:r>
    </w:p>
    <w:p w:rsidR="00D948FA" w:rsidRDefault="00B126F9" w:rsidP="00517BA3">
      <w:pPr>
        <w:numPr>
          <w:ilvl w:val="0"/>
          <w:numId w:val="84"/>
        </w:numPr>
        <w:tabs>
          <w:tab w:val="left" w:pos="1134"/>
          <w:tab w:val="left" w:pos="1418"/>
        </w:tabs>
        <w:ind w:left="0" w:firstLine="426"/>
      </w:pPr>
      <w:r>
        <w:t>організація  діяльності закладу освіти;</w:t>
      </w:r>
    </w:p>
    <w:p w:rsidR="00D948FA" w:rsidRDefault="00B126F9" w:rsidP="00517BA3">
      <w:pPr>
        <w:numPr>
          <w:ilvl w:val="0"/>
          <w:numId w:val="84"/>
        </w:numPr>
        <w:tabs>
          <w:tab w:val="left" w:pos="1134"/>
          <w:tab w:val="left" w:pos="1418"/>
        </w:tabs>
        <w:ind w:left="0" w:firstLine="426"/>
      </w:pPr>
      <w:r>
        <w:t>вирішення питання фінансово-господарської діяльності закладу освіти;</w:t>
      </w:r>
    </w:p>
    <w:p w:rsidR="00D948FA" w:rsidRDefault="00B126F9" w:rsidP="00517BA3">
      <w:pPr>
        <w:numPr>
          <w:ilvl w:val="0"/>
          <w:numId w:val="84"/>
        </w:numPr>
        <w:tabs>
          <w:tab w:val="left" w:pos="1134"/>
          <w:tab w:val="left" w:pos="1418"/>
        </w:tabs>
        <w:ind w:left="0" w:firstLine="426"/>
      </w:pPr>
      <w:r>
        <w:t>призначення на посаду та звільнення з посади працівників, визначення їх функціональних обов’язків;</w:t>
      </w:r>
    </w:p>
    <w:p w:rsidR="00D948FA" w:rsidRDefault="00B126F9" w:rsidP="00517BA3">
      <w:pPr>
        <w:numPr>
          <w:ilvl w:val="0"/>
          <w:numId w:val="84"/>
        </w:numPr>
        <w:tabs>
          <w:tab w:val="left" w:pos="1134"/>
          <w:tab w:val="left" w:pos="1418"/>
        </w:tabs>
        <w:ind w:left="0" w:firstLine="426"/>
      </w:pPr>
      <w:r>
        <w:t>забезпечення організації освітнього процесу та здійснення контролю за виконанням освітніх програм;</w:t>
      </w:r>
    </w:p>
    <w:p w:rsidR="00D948FA" w:rsidRDefault="00B126F9" w:rsidP="00517BA3">
      <w:pPr>
        <w:numPr>
          <w:ilvl w:val="0"/>
          <w:numId w:val="84"/>
        </w:numPr>
        <w:tabs>
          <w:tab w:val="left" w:pos="1134"/>
          <w:tab w:val="left" w:pos="1418"/>
        </w:tabs>
        <w:ind w:left="0" w:firstLine="426"/>
      </w:pPr>
      <w:r>
        <w:t>гарантування функціонування внутрішньої системи забезпечення якості освіти;</w:t>
      </w:r>
    </w:p>
    <w:p w:rsidR="00D948FA" w:rsidRDefault="00B126F9" w:rsidP="00517BA3">
      <w:pPr>
        <w:numPr>
          <w:ilvl w:val="0"/>
          <w:numId w:val="84"/>
        </w:numPr>
        <w:tabs>
          <w:tab w:val="left" w:pos="1134"/>
          <w:tab w:val="left" w:pos="1418"/>
        </w:tabs>
        <w:ind w:left="0" w:firstLine="426"/>
      </w:pPr>
      <w:r>
        <w:t>забезпечення умов для здійснення дієвого та відкритого громадського контролю за діяльністю закладу освіти;</w:t>
      </w:r>
    </w:p>
    <w:p w:rsidR="00D948FA" w:rsidRDefault="00B126F9" w:rsidP="00517BA3">
      <w:pPr>
        <w:numPr>
          <w:ilvl w:val="0"/>
          <w:numId w:val="84"/>
        </w:numPr>
        <w:tabs>
          <w:tab w:val="left" w:pos="1134"/>
          <w:tab w:val="left" w:pos="1418"/>
        </w:tabs>
        <w:ind w:left="0" w:firstLine="426"/>
      </w:pPr>
      <w:r>
        <w:t>сприяння та створення умови для діяльності органів самоврядування закладу освіти;</w:t>
      </w:r>
    </w:p>
    <w:p w:rsidR="00D948FA" w:rsidRDefault="00B126F9" w:rsidP="00517BA3">
      <w:pPr>
        <w:numPr>
          <w:ilvl w:val="0"/>
          <w:numId w:val="84"/>
        </w:numPr>
        <w:tabs>
          <w:tab w:val="left" w:pos="1134"/>
          <w:tab w:val="left" w:pos="1418"/>
        </w:tabs>
        <w:ind w:left="0" w:firstLine="426"/>
      </w:pPr>
      <w:r>
        <w:t>сприяння здоровому способу життя здобувачів освіти та працівників закладу освіти;</w:t>
      </w:r>
    </w:p>
    <w:p w:rsidR="00D948FA" w:rsidRDefault="00B126F9" w:rsidP="00517BA3">
      <w:pPr>
        <w:numPr>
          <w:ilvl w:val="0"/>
          <w:numId w:val="84"/>
        </w:numPr>
        <w:tabs>
          <w:tab w:val="left" w:pos="1134"/>
          <w:tab w:val="left" w:pos="1418"/>
        </w:tabs>
        <w:ind w:left="0" w:firstLine="426"/>
      </w:pPr>
      <w:r>
        <w:t>здійснення інших повноважень, передбачених законом та установчими документами закладу освіти.</w:t>
      </w:r>
    </w:p>
    <w:p w:rsidR="00D948FA" w:rsidRDefault="00B126F9" w:rsidP="00517BA3">
      <w:pPr>
        <w:tabs>
          <w:tab w:val="left" w:pos="1134"/>
          <w:tab w:val="left" w:pos="1418"/>
        </w:tabs>
        <w:ind w:firstLine="426"/>
      </w:pPr>
      <w:r>
        <w:t>Важливе практичне питання полягає у тому, в який спосіб відбувається призначення керівника закладу освіти – у нашому випадку також йтиметься про казус директора католицької школи. У загальному вигляді правило, визначене українським законодавством, виглядає так. Керівник закладу освіти призначається засновником:</w:t>
      </w:r>
    </w:p>
    <w:p w:rsidR="00D948FA" w:rsidRDefault="00B126F9" w:rsidP="00517BA3">
      <w:pPr>
        <w:numPr>
          <w:ilvl w:val="0"/>
          <w:numId w:val="83"/>
        </w:numPr>
        <w:tabs>
          <w:tab w:val="left" w:pos="1134"/>
          <w:tab w:val="left" w:pos="1418"/>
        </w:tabs>
        <w:ind w:left="0" w:firstLine="426"/>
      </w:pPr>
      <w:r>
        <w:t>у порядку, визначеному законами та установчими документами;</w:t>
      </w:r>
    </w:p>
    <w:p w:rsidR="00D948FA" w:rsidRDefault="00B126F9" w:rsidP="00517BA3">
      <w:pPr>
        <w:numPr>
          <w:ilvl w:val="0"/>
          <w:numId w:val="83"/>
        </w:numPr>
        <w:tabs>
          <w:tab w:val="left" w:pos="1134"/>
          <w:tab w:val="left" w:pos="1418"/>
        </w:tabs>
        <w:ind w:left="0" w:firstLine="426"/>
      </w:pPr>
      <w:r>
        <w:t>з числа претендентів, які вільно володіють державною мовою і мають вищу освіту;</w:t>
      </w:r>
    </w:p>
    <w:p w:rsidR="00D948FA" w:rsidRDefault="00B126F9" w:rsidP="00517BA3">
      <w:pPr>
        <w:numPr>
          <w:ilvl w:val="0"/>
          <w:numId w:val="83"/>
        </w:numPr>
        <w:tabs>
          <w:tab w:val="left" w:pos="1134"/>
          <w:tab w:val="left" w:pos="1418"/>
        </w:tabs>
        <w:ind w:left="0" w:firstLine="426"/>
      </w:pPr>
      <w:r>
        <w:t xml:space="preserve">відповідно до додаткових кваліфікаційних вимог. </w:t>
      </w:r>
    </w:p>
    <w:p w:rsidR="00D948FA" w:rsidRDefault="00B126F9" w:rsidP="00517BA3">
      <w:pPr>
        <w:tabs>
          <w:tab w:val="left" w:pos="1134"/>
          <w:tab w:val="left" w:pos="1418"/>
        </w:tabs>
        <w:ind w:firstLine="426"/>
      </w:pPr>
      <w:r>
        <w:t>Додаткові кваліфікаційні вимоги до керівника та порядок його обрання (призначення) визначаються спеціальними законами та установчими документами закладу освіти (ч. 2 ст. 26 Закону «Про освіту»).</w:t>
      </w:r>
    </w:p>
    <w:p w:rsidR="00D948FA" w:rsidRDefault="00B126F9" w:rsidP="00517BA3">
      <w:pPr>
        <w:tabs>
          <w:tab w:val="left" w:pos="1134"/>
          <w:tab w:val="left" w:pos="1418"/>
        </w:tabs>
        <w:ind w:firstLine="426"/>
      </w:pPr>
      <w:r>
        <w:t>Конкретизованим спеціальним законом щодо цього також виступатиме Закон України «Про загальну середню освіту», в якому згадану проблему розглядають три статті – 39, 24, 26. Зокрема, ч. 1 ст. 39 фіксує, що керівництво закладом загальної середньої освіти здійснює директор, повноваження якого визначаються законом, статутом закладу освіти та трудовим договором. Звертаємо увагу, що тут з’являється ще один додатковий правовий інструмент розподілу повноважень, який нам не зустрічався раніше – це трудовий договір, який також може визначати повноваження керівника католицької школи.</w:t>
      </w:r>
    </w:p>
    <w:p w:rsidR="00D948FA" w:rsidRDefault="00B126F9" w:rsidP="00517BA3">
      <w:pPr>
        <w:tabs>
          <w:tab w:val="left" w:pos="1134"/>
          <w:tab w:val="left" w:pos="1418"/>
        </w:tabs>
        <w:ind w:firstLine="426"/>
      </w:pPr>
      <w:r>
        <w:t>Частина 2 статті 24 містить кваліфікаційні вимоги законодавця щодо посади керівника закладу загальної середньої освіти – звертаємо увагу, що ці кваліфікаційні вимоги стосуються всіх закладів загальної середньої освіти, незалежно від підпорядкування, типу і форми власності; крім того, нагадаємо, що установчі документи католицької школи можуть містити перелік додаткових кваліфікаційних вимог.</w:t>
      </w:r>
    </w:p>
    <w:p w:rsidR="00D948FA" w:rsidRDefault="00B126F9" w:rsidP="00517BA3">
      <w:pPr>
        <w:tabs>
          <w:tab w:val="left" w:pos="1134"/>
          <w:tab w:val="left" w:pos="1418"/>
        </w:tabs>
        <w:ind w:firstLine="426"/>
      </w:pPr>
      <w:r>
        <w:t>Отож, посаду директора школи може обіймати особа, яка:</w:t>
      </w:r>
    </w:p>
    <w:p w:rsidR="00D948FA" w:rsidRDefault="00B126F9" w:rsidP="00517BA3">
      <w:pPr>
        <w:numPr>
          <w:ilvl w:val="0"/>
          <w:numId w:val="85"/>
        </w:numPr>
        <w:tabs>
          <w:tab w:val="left" w:pos="1134"/>
          <w:tab w:val="left" w:pos="1418"/>
        </w:tabs>
        <w:ind w:left="0" w:firstLine="426"/>
      </w:pPr>
      <w:r>
        <w:t>є громадянином України;</w:t>
      </w:r>
    </w:p>
    <w:p w:rsidR="00D948FA" w:rsidRDefault="00B126F9" w:rsidP="00517BA3">
      <w:pPr>
        <w:numPr>
          <w:ilvl w:val="0"/>
          <w:numId w:val="85"/>
        </w:numPr>
        <w:tabs>
          <w:tab w:val="left" w:pos="1134"/>
          <w:tab w:val="left" w:pos="1418"/>
        </w:tabs>
        <w:ind w:left="0" w:firstLine="426"/>
      </w:pPr>
      <w:r>
        <w:t>має вищу освіту ступеня не нижче магістра;</w:t>
      </w:r>
    </w:p>
    <w:p w:rsidR="00D948FA" w:rsidRDefault="00B126F9" w:rsidP="00517BA3">
      <w:pPr>
        <w:numPr>
          <w:ilvl w:val="0"/>
          <w:numId w:val="85"/>
        </w:numPr>
        <w:tabs>
          <w:tab w:val="left" w:pos="1134"/>
          <w:tab w:val="left" w:pos="1418"/>
        </w:tabs>
        <w:ind w:left="0" w:firstLine="426"/>
      </w:pPr>
      <w:r>
        <w:t xml:space="preserve">стаж педагогічної роботи не менше трьох років; </w:t>
      </w:r>
    </w:p>
    <w:p w:rsidR="00D948FA" w:rsidRDefault="00B126F9" w:rsidP="00517BA3">
      <w:pPr>
        <w:numPr>
          <w:ilvl w:val="0"/>
          <w:numId w:val="85"/>
        </w:numPr>
        <w:tabs>
          <w:tab w:val="left" w:pos="1134"/>
          <w:tab w:val="left" w:pos="1418"/>
        </w:tabs>
        <w:ind w:left="0" w:firstLine="426"/>
      </w:pPr>
      <w:r>
        <w:lastRenderedPageBreak/>
        <w:t>володіє організаторськими здібностями, має фізичний і психічний стан, які не перешкоджають виконанню професійних обов’язків.</w:t>
      </w:r>
    </w:p>
    <w:p w:rsidR="00D948FA" w:rsidRDefault="00B126F9" w:rsidP="00517BA3">
      <w:pPr>
        <w:tabs>
          <w:tab w:val="left" w:pos="1134"/>
          <w:tab w:val="left" w:pos="1418"/>
        </w:tabs>
        <w:ind w:firstLine="426"/>
      </w:pPr>
      <w:r>
        <w:t>Щодо освітніх вимог – звертаємо увагу, що закон нічого не каже про вид освіти, лише про кваліфікаційний рівень магістра (тобто, не йдеться про виключно педагогічну освіту). Найскладніше – це дотримання четвертого критерію – з’ясування рівня організаторських здібностей та оцінка того, чи фізичний/психічний стан не перешкоджають виконанню професійних обов’язків, що вимагатиме додаткових процедурних актів, про які йтиметься нижче.</w:t>
      </w:r>
    </w:p>
    <w:p w:rsidR="00D948FA" w:rsidRDefault="00B126F9" w:rsidP="00517BA3">
      <w:pPr>
        <w:tabs>
          <w:tab w:val="left" w:pos="1134"/>
          <w:tab w:val="left" w:pos="1418"/>
        </w:tabs>
        <w:ind w:firstLine="426"/>
      </w:pPr>
      <w:r>
        <w:t>Стаття 26 Закону «Про загальну середню освіту» встановлює, що призначення керівника закладу загальної середньої освіти на посаду та звільнення з посади відбувається за рішенням засновника (засновників) закладу або уповноваженого ним (ними) органу. Також законодавець запровадив додатковий механізм впливу на директора школи – у разі надходження до засновника закладу загальної середньої освіти обґрунтованого звернення піклувальної ради або органу самоврядування закладу загальної середньої освіти щодо звільнення керівника цього закладу засновник зобов’язаний розглянути його і прийняти обґрунтоване рішення у найкоротший строк.</w:t>
      </w:r>
    </w:p>
    <w:p w:rsidR="00D948FA" w:rsidRDefault="00B126F9" w:rsidP="00517BA3">
      <w:pPr>
        <w:tabs>
          <w:tab w:val="left" w:pos="1134"/>
          <w:tab w:val="left" w:pos="1418"/>
        </w:tabs>
        <w:ind w:firstLine="426"/>
      </w:pPr>
      <w:r>
        <w:t>Ця ж стаття встановлює процедуру конкурсного відбору на посаду директора – щоправда, звертаємо увагу читачів, що ця процедура стосується керівників виключно державного та/чи комунального закладу загальної середньої освіти. Так само, для них встановлено строк обіймання посади після конкурсного відбору – шість років (або два роки – для особи, призначеної вперше). До складу конкурсної комісії, яка виносить рішення щодо призначення на посаду керівника державного, комунального закладу загальної середньої освіти, входять:</w:t>
      </w:r>
    </w:p>
    <w:p w:rsidR="00D948FA" w:rsidRDefault="00B126F9" w:rsidP="00517BA3">
      <w:pPr>
        <w:numPr>
          <w:ilvl w:val="0"/>
          <w:numId w:val="59"/>
        </w:numPr>
        <w:tabs>
          <w:tab w:val="left" w:pos="1134"/>
          <w:tab w:val="left" w:pos="1418"/>
        </w:tabs>
        <w:ind w:left="0" w:firstLine="426"/>
      </w:pPr>
      <w:r>
        <w:t>представники засновника (засновників);</w:t>
      </w:r>
    </w:p>
    <w:p w:rsidR="00D948FA" w:rsidRDefault="00B126F9" w:rsidP="00517BA3">
      <w:pPr>
        <w:numPr>
          <w:ilvl w:val="0"/>
          <w:numId w:val="59"/>
        </w:numPr>
        <w:tabs>
          <w:tab w:val="left" w:pos="1134"/>
          <w:tab w:val="left" w:pos="1418"/>
        </w:tabs>
        <w:ind w:left="0" w:firstLine="426"/>
      </w:pPr>
      <w:r>
        <w:t>представники трудового колективу;</w:t>
      </w:r>
    </w:p>
    <w:p w:rsidR="00D948FA" w:rsidRDefault="00B126F9" w:rsidP="00517BA3">
      <w:pPr>
        <w:numPr>
          <w:ilvl w:val="0"/>
          <w:numId w:val="59"/>
        </w:numPr>
        <w:tabs>
          <w:tab w:val="left" w:pos="1134"/>
          <w:tab w:val="left" w:pos="1418"/>
        </w:tabs>
        <w:ind w:left="0" w:firstLine="426"/>
      </w:pPr>
      <w:r>
        <w:t>представники громадського об’єднання батьків учнів (вихованців) закладу загальної середньої освіти;</w:t>
      </w:r>
    </w:p>
    <w:p w:rsidR="00D948FA" w:rsidRDefault="00B126F9" w:rsidP="00517BA3">
      <w:pPr>
        <w:numPr>
          <w:ilvl w:val="0"/>
          <w:numId w:val="59"/>
        </w:numPr>
        <w:tabs>
          <w:tab w:val="left" w:pos="1134"/>
          <w:tab w:val="left" w:pos="1418"/>
        </w:tabs>
        <w:ind w:left="0" w:firstLine="426"/>
      </w:pPr>
      <w:r>
        <w:t>представники громадського об’єднання керівників закладів загальної середньої освіти відповідної адміністративно-територіальної одиниці;</w:t>
      </w:r>
    </w:p>
    <w:p w:rsidR="00D948FA" w:rsidRDefault="00B126F9" w:rsidP="00517BA3">
      <w:pPr>
        <w:numPr>
          <w:ilvl w:val="0"/>
          <w:numId w:val="59"/>
        </w:numPr>
        <w:tabs>
          <w:tab w:val="left" w:pos="1134"/>
          <w:tab w:val="left" w:pos="1418"/>
        </w:tabs>
        <w:ind w:left="0" w:firstLine="426"/>
      </w:pPr>
      <w: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D948FA" w:rsidRDefault="00B126F9" w:rsidP="00517BA3">
      <w:pPr>
        <w:tabs>
          <w:tab w:val="left" w:pos="1134"/>
          <w:tab w:val="left" w:pos="1418"/>
        </w:tabs>
        <w:ind w:firstLine="426"/>
      </w:pPr>
      <w:r>
        <w:t>Положення про конкурс на посаду керівника державного, комунального закладу загальної середньої освіти розробляє та затверджує засновник на підставі типового положення, затвердженого центральним органом виконавчої влади у сфері освіти і науки. Важливо звернути увагу засновників та керівників католицьких шкіл, що згадані конкурсні комісії з призначення директора школи обов’язкові саме для державних та комунальних закладів загальної середньої освіти, але не обов’язкові для католицьких шкіл. Тим не менш, вважаємо цей інструмент дуже цікавим, оскільки його модель можна було б використати для пошуку, відбору та призначення керівників католицьких шкіл, адаптувавши відповідним чином склад комісії, кваліфікаційні вимоги тощо.</w:t>
      </w:r>
    </w:p>
    <w:p w:rsidR="00D948FA" w:rsidRDefault="00B126F9" w:rsidP="00517BA3">
      <w:pPr>
        <w:tabs>
          <w:tab w:val="left" w:pos="1134"/>
          <w:tab w:val="left" w:pos="1418"/>
        </w:tabs>
        <w:ind w:firstLine="426"/>
      </w:pPr>
      <w:r>
        <w:t>Одна з норм статті 26 Закону «Про загальну середню освіту» є достатньо суперечливою й неоднозначною. Йдеться про ч. 2 статті 26, яка встановлює обмеження на кількість термінів перебування однієї особи на посаді керівника закладу загальної середньої освіти двома строками підряд. З одного боку, у цій частині нічого не сказано конкретно про вид та форму власності закладу загальної середньої освіти – і може виникнути враження, що йдеться про будь-яку загальну середню школу будь-якої форми власності. Натомість на нашу думку варто звернути увагу на те, що відповідне речення вміщено у частині 2 статті 26, яка повністю присвячена саме освітнім закладам державної та комунальної форм власності. Тому, власне, вважаємо, що ані термін дії трудової угоди з директором католицької школи, ані кількість термінів його перебування на посаді, ані конкурсний підхід при відборі не є обов’язковим для католицької школи, заснованої церковною владою або приватними фізичними чи юридичними особами. Це не означає, що в католицькій школі такі механізми не можуть бути запроваджені за рішенням засновника – єдина вимога полягає у тому, аби чітко зафіксувати відповідні норми в установчих документах католицької школи.</w:t>
      </w:r>
    </w:p>
    <w:p w:rsidR="00D948FA" w:rsidRDefault="00B126F9" w:rsidP="00517BA3">
      <w:pPr>
        <w:tabs>
          <w:tab w:val="left" w:pos="1134"/>
          <w:tab w:val="left" w:pos="1418"/>
        </w:tabs>
        <w:ind w:firstLine="426"/>
      </w:pPr>
      <w:r>
        <w:lastRenderedPageBreak/>
        <w:t>Щодо найму працівників католицької школи, то тут важливо пам’ятати, що цей правочин не належить вже до компетенції засновника, а є привілей керівника (директора) школи. Це стосується усіх працівників, у тому числі заступника керівника, педагогічних та інших працівників закладу загальної середньої освіти – вони призначаються на посади та звільняються з посад керівником цього закладу. Більше того, уже сам керівник закладу загальної середньої освіти має право оголосити конкурс на певну вакантну посаду (проте, звертаємо увагу, не зобов’язаний це робити).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Роль Церкви і батьків у адмініструванні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У разі, коли Церква в особі єпархіального єпископа чи повноважної церковної влади виступають засновниками католицької школи, тоді її роль в управлінні відповідно кваліфікується і тоді у законодавчому сенсі відповідає нормам статті 25 Закону України «Про освіту», яка визначає права і обов’язки засновника закладу освіти.</w:t>
      </w:r>
    </w:p>
    <w:p w:rsidR="00D948FA" w:rsidRDefault="00B126F9" w:rsidP="00517BA3">
      <w:pPr>
        <w:tabs>
          <w:tab w:val="left" w:pos="1134"/>
          <w:tab w:val="left" w:pos="1418"/>
        </w:tabs>
        <w:ind w:firstLine="426"/>
      </w:pPr>
      <w:r>
        <w:t>До числа прав засновника закладу освіти або уповноваженої ним особи в управлінні закладом освіти належить таке:</w:t>
      </w:r>
    </w:p>
    <w:p w:rsidR="00D948FA" w:rsidRDefault="00B126F9" w:rsidP="00517BA3">
      <w:pPr>
        <w:numPr>
          <w:ilvl w:val="0"/>
          <w:numId w:val="91"/>
        </w:numPr>
        <w:tabs>
          <w:tab w:val="left" w:pos="1134"/>
          <w:tab w:val="left" w:pos="1418"/>
        </w:tabs>
        <w:ind w:left="0" w:firstLine="426"/>
      </w:pPr>
      <w:r>
        <w:t>затвердження установчих документів закладу освіти, їхньої нової редакції та змін до них;</w:t>
      </w:r>
    </w:p>
    <w:p w:rsidR="00D948FA" w:rsidRDefault="00B126F9" w:rsidP="00517BA3">
      <w:pPr>
        <w:numPr>
          <w:ilvl w:val="0"/>
          <w:numId w:val="91"/>
        </w:numPr>
        <w:tabs>
          <w:tab w:val="left" w:pos="1134"/>
          <w:tab w:val="left" w:pos="1418"/>
        </w:tabs>
        <w:ind w:left="0" w:firstLine="426"/>
      </w:pPr>
      <w:r>
        <w:t>укладання строкового трудового договору (контракту) з керівником закладу освіти, обраним (призначеним) у порядку, встановленому законодавством та установчими документами закладу освіти;</w:t>
      </w:r>
    </w:p>
    <w:p w:rsidR="00D948FA" w:rsidRDefault="00B126F9" w:rsidP="00517BA3">
      <w:pPr>
        <w:numPr>
          <w:ilvl w:val="0"/>
          <w:numId w:val="91"/>
        </w:numPr>
        <w:tabs>
          <w:tab w:val="left" w:pos="1134"/>
          <w:tab w:val="left" w:pos="1418"/>
        </w:tabs>
        <w:ind w:left="0" w:firstLine="426"/>
      </w:pPr>
      <w:r>
        <w:t>розірвання строкового трудового договору (контракту) з керівником закладу освіти з підстав та у порядку, визначених законодавством та установчими документами закладу освіти;</w:t>
      </w:r>
    </w:p>
    <w:p w:rsidR="00D948FA" w:rsidRDefault="00B126F9" w:rsidP="00517BA3">
      <w:pPr>
        <w:numPr>
          <w:ilvl w:val="0"/>
          <w:numId w:val="91"/>
        </w:numPr>
        <w:tabs>
          <w:tab w:val="left" w:pos="1134"/>
          <w:tab w:val="left" w:pos="1418"/>
        </w:tabs>
        <w:ind w:left="0" w:firstLine="426"/>
      </w:pPr>
      <w:r>
        <w:t>затвердження кошторису та приймання фінансового звіту закладу освіти у випадках та порядку, визначених законодавством;</w:t>
      </w:r>
    </w:p>
    <w:p w:rsidR="00D948FA" w:rsidRDefault="00B126F9" w:rsidP="00517BA3">
      <w:pPr>
        <w:numPr>
          <w:ilvl w:val="0"/>
          <w:numId w:val="91"/>
        </w:numPr>
        <w:tabs>
          <w:tab w:val="left" w:pos="1134"/>
          <w:tab w:val="left" w:pos="1418"/>
        </w:tabs>
        <w:ind w:left="0" w:firstLine="426"/>
      </w:pPr>
      <w:r>
        <w:t>здійснення контролю за фінансово-господарською діяльністю закладу освіти;</w:t>
      </w:r>
    </w:p>
    <w:p w:rsidR="00D948FA" w:rsidRDefault="00B126F9" w:rsidP="00517BA3">
      <w:pPr>
        <w:numPr>
          <w:ilvl w:val="0"/>
          <w:numId w:val="91"/>
        </w:numPr>
        <w:tabs>
          <w:tab w:val="left" w:pos="1134"/>
          <w:tab w:val="left" w:pos="1418"/>
        </w:tabs>
        <w:ind w:left="0" w:firstLine="426"/>
      </w:pPr>
      <w:r>
        <w:t>здійснення контролю за дотриманням установчих документів закладу освіти;</w:t>
      </w:r>
    </w:p>
    <w:p w:rsidR="00D948FA" w:rsidRDefault="00B126F9" w:rsidP="00517BA3">
      <w:pPr>
        <w:numPr>
          <w:ilvl w:val="0"/>
          <w:numId w:val="91"/>
        </w:numPr>
        <w:tabs>
          <w:tab w:val="left" w:pos="1134"/>
          <w:tab w:val="left" w:pos="1418"/>
        </w:tabs>
        <w:ind w:left="0" w:firstLine="426"/>
      </w:pPr>
      <w:r>
        <w:t>забезпечення створення у закладі освіти інклюзивного освітнього середовища, універсального дизайну та розумного пристосування;</w:t>
      </w:r>
    </w:p>
    <w:p w:rsidR="00D948FA" w:rsidRDefault="00B126F9" w:rsidP="00517BA3">
      <w:pPr>
        <w:numPr>
          <w:ilvl w:val="0"/>
          <w:numId w:val="91"/>
        </w:numPr>
        <w:tabs>
          <w:tab w:val="left" w:pos="1134"/>
          <w:tab w:val="left" w:pos="1418"/>
        </w:tabs>
        <w:ind w:left="0" w:firstLine="426"/>
      </w:pPr>
      <w:r>
        <w:t>здійснення контролю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D948FA" w:rsidRDefault="00B126F9" w:rsidP="00517BA3">
      <w:pPr>
        <w:numPr>
          <w:ilvl w:val="0"/>
          <w:numId w:val="91"/>
        </w:numPr>
        <w:tabs>
          <w:tab w:val="left" w:pos="1134"/>
          <w:tab w:val="left" w:pos="1418"/>
        </w:tabs>
        <w:ind w:left="0" w:firstLine="426"/>
      </w:pPr>
      <w:r>
        <w:t>реалізація інших права, передбачених законодавством та установчими документами закладу освіти.</w:t>
      </w:r>
    </w:p>
    <w:p w:rsidR="00D948FA" w:rsidRDefault="00B126F9" w:rsidP="00517BA3">
      <w:pPr>
        <w:tabs>
          <w:tab w:val="left" w:pos="1134"/>
          <w:tab w:val="left" w:pos="1418"/>
        </w:tabs>
        <w:ind w:firstLine="426"/>
      </w:pPr>
      <w:r>
        <w:t>Законодавець акцентує особливий момент, який дуже часто у практичній діяльності стає управлінським каменем спотикання – засновник або уповноважена ним особа не має права втручатися в діяльність закладу освіти, що здійснюється ним у межах його автономних прав, визначених законом та установчими документами (ч. 3 ст. 25 Закону України «Про освіту»).</w:t>
      </w:r>
    </w:p>
    <w:p w:rsidR="00D948FA" w:rsidRDefault="00B126F9" w:rsidP="00517BA3">
      <w:pPr>
        <w:tabs>
          <w:tab w:val="left" w:pos="1134"/>
          <w:tab w:val="left" w:pos="1418"/>
        </w:tabs>
        <w:ind w:firstLine="426"/>
      </w:pPr>
      <w:r>
        <w:t>До обов’язків засновника закладу освіти та ж стаття відносить:</w:t>
      </w:r>
    </w:p>
    <w:p w:rsidR="00D948FA" w:rsidRDefault="00B126F9" w:rsidP="00517BA3">
      <w:pPr>
        <w:numPr>
          <w:ilvl w:val="0"/>
          <w:numId w:val="90"/>
        </w:numPr>
        <w:tabs>
          <w:tab w:val="left" w:pos="1134"/>
          <w:tab w:val="left" w:pos="1418"/>
        </w:tabs>
        <w:ind w:left="0" w:firstLine="426"/>
      </w:pPr>
      <w:r>
        <w:t>забезпечення утримання та розвитку матеріально-технічної бази заснованого ним закладу освіти на рівні, достатньому для виконання вимог стандартів освіти та ліцензійних умов;</w:t>
      </w:r>
    </w:p>
    <w:p w:rsidR="00D948FA" w:rsidRDefault="00B126F9" w:rsidP="00517BA3">
      <w:pPr>
        <w:numPr>
          <w:ilvl w:val="0"/>
          <w:numId w:val="90"/>
        </w:numPr>
        <w:tabs>
          <w:tab w:val="left" w:pos="1134"/>
          <w:tab w:val="left" w:pos="1418"/>
        </w:tabs>
        <w:ind w:left="0" w:firstLine="426"/>
      </w:pPr>
      <w:r>
        <w:t>у разі реорганізації чи ліквідації закладу освіти забезпечення здобувачам освіти можливості продовжити навчання на відповідному рівні освіти;</w:t>
      </w:r>
    </w:p>
    <w:p w:rsidR="00D948FA" w:rsidRDefault="00B126F9" w:rsidP="00517BA3">
      <w:pPr>
        <w:numPr>
          <w:ilvl w:val="0"/>
          <w:numId w:val="90"/>
        </w:numPr>
        <w:tabs>
          <w:tab w:val="left" w:pos="1134"/>
          <w:tab w:val="left" w:pos="1418"/>
        </w:tabs>
        <w:ind w:left="0" w:firstLine="426"/>
      </w:pPr>
      <w:r>
        <w:t>забезпечення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D948FA" w:rsidRDefault="00B126F9" w:rsidP="00517BA3">
      <w:pPr>
        <w:tabs>
          <w:tab w:val="left" w:pos="1134"/>
          <w:tab w:val="left" w:pos="1418"/>
        </w:tabs>
        <w:ind w:firstLine="426"/>
      </w:pPr>
      <w:r>
        <w:t xml:space="preserve">Крім того, Церква в якості засновника може делегувати окремі свої повноваження органу управління закладу освіти та/або наглядовій (піклувальній) раді закладу освіти (ч. 4 ст. 25 Закону України «Про освіту»). Цей нюанс може бути врахований і тоді, коли Церква з точки зору світського права не є формальним засновником католицької школи, а лише визнала такий статус за школою, засновником якої не виступає повноважна церковна влада. У такому </w:t>
      </w:r>
      <w:r>
        <w:lastRenderedPageBreak/>
        <w:t>разі Церква може долучитися до управлінських процесів, увійшовши до складу такої наглядової ради, або делегувавши до неї свого повноважного представника.</w:t>
      </w:r>
    </w:p>
    <w:p w:rsidR="00D948FA" w:rsidRDefault="00B126F9" w:rsidP="00517BA3">
      <w:pPr>
        <w:tabs>
          <w:tab w:val="left" w:pos="1134"/>
          <w:tab w:val="left" w:pos="1418"/>
        </w:tabs>
        <w:ind w:firstLine="426"/>
      </w:pPr>
      <w:r>
        <w:t>Норми про наглядову раду містяться у статті 29 Закону України «Про освіту». Формально наглядова (або як її ще називає закон, піклувальна) рада закладу освіти створюється за рішенням засновника відповідно до спеціальних законів.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Функції наглядової (піклувальної) ради закладу освіти, визначені цим законом, полягають у такому:</w:t>
      </w:r>
    </w:p>
    <w:p w:rsidR="00D948FA" w:rsidRDefault="00B126F9" w:rsidP="00517BA3">
      <w:pPr>
        <w:numPr>
          <w:ilvl w:val="0"/>
          <w:numId w:val="92"/>
        </w:numPr>
        <w:tabs>
          <w:tab w:val="left" w:pos="1134"/>
          <w:tab w:val="left" w:pos="1418"/>
        </w:tabs>
        <w:ind w:left="0" w:firstLine="426"/>
      </w:pPr>
      <w:r>
        <w:t>сприяння вирішення перспективних завдань розвитку закладу освіти;</w:t>
      </w:r>
    </w:p>
    <w:p w:rsidR="00D948FA" w:rsidRDefault="00B126F9" w:rsidP="00517BA3">
      <w:pPr>
        <w:numPr>
          <w:ilvl w:val="0"/>
          <w:numId w:val="92"/>
        </w:numPr>
        <w:tabs>
          <w:tab w:val="left" w:pos="1134"/>
          <w:tab w:val="left" w:pos="1418"/>
        </w:tabs>
        <w:ind w:left="0" w:firstLine="426"/>
      </w:pPr>
      <w:r>
        <w:t>залучення фінансових ресурсів для забезпечення його діяльності з основних напрямів розвитку;</w:t>
      </w:r>
    </w:p>
    <w:p w:rsidR="00D948FA" w:rsidRDefault="00B126F9" w:rsidP="00517BA3">
      <w:pPr>
        <w:numPr>
          <w:ilvl w:val="0"/>
          <w:numId w:val="92"/>
        </w:numPr>
        <w:tabs>
          <w:tab w:val="left" w:pos="1134"/>
          <w:tab w:val="left" w:pos="1418"/>
        </w:tabs>
        <w:ind w:left="0" w:firstLine="426"/>
      </w:pPr>
      <w:r>
        <w:t>здійсненню контролю за використанням залучених фінансових ресурсів;</w:t>
      </w:r>
    </w:p>
    <w:p w:rsidR="00D948FA" w:rsidRDefault="00B126F9" w:rsidP="00517BA3">
      <w:pPr>
        <w:numPr>
          <w:ilvl w:val="0"/>
          <w:numId w:val="92"/>
        </w:numPr>
        <w:tabs>
          <w:tab w:val="left" w:pos="1134"/>
          <w:tab w:val="left" w:pos="1418"/>
        </w:tabs>
        <w:ind w:left="0" w:firstLine="426"/>
      </w:pPr>
      <w:r>
        <w:t>ефективна взаємодія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До прав наглядової (піклувальної) ради належать:</w:t>
      </w:r>
    </w:p>
    <w:p w:rsidR="00D948FA" w:rsidRDefault="00B126F9" w:rsidP="00517BA3">
      <w:pPr>
        <w:numPr>
          <w:ilvl w:val="0"/>
          <w:numId w:val="93"/>
        </w:numPr>
        <w:tabs>
          <w:tab w:val="left" w:pos="1134"/>
          <w:tab w:val="left" w:pos="1418"/>
        </w:tabs>
        <w:ind w:left="0" w:firstLine="426"/>
      </w:pPr>
      <w:r>
        <w:t>участь у роботі колегіальних органів закладу освіти (у випадку католицької школи – педагогічної ради) з правом дорадчого голосу;</w:t>
      </w:r>
    </w:p>
    <w:p w:rsidR="00D948FA" w:rsidRDefault="00B126F9" w:rsidP="00517BA3">
      <w:pPr>
        <w:numPr>
          <w:ilvl w:val="0"/>
          <w:numId w:val="93"/>
        </w:numPr>
        <w:tabs>
          <w:tab w:val="left" w:pos="1134"/>
          <w:tab w:val="left" w:pos="1418"/>
        </w:tabs>
        <w:ind w:left="0" w:firstLine="426"/>
      </w:pPr>
      <w:r>
        <w:t>участь у визначенні стратегії розвитку закладу освіти та контролювання її виконання;</w:t>
      </w:r>
    </w:p>
    <w:p w:rsidR="00D948FA" w:rsidRDefault="00B126F9" w:rsidP="00517BA3">
      <w:pPr>
        <w:numPr>
          <w:ilvl w:val="0"/>
          <w:numId w:val="93"/>
        </w:numPr>
        <w:tabs>
          <w:tab w:val="left" w:pos="1134"/>
          <w:tab w:val="left" w:pos="1418"/>
        </w:tabs>
        <w:ind w:left="0" w:firstLine="426"/>
      </w:pPr>
      <w:r>
        <w:t>сприяння залученню додаткових джерел фінансування;</w:t>
      </w:r>
    </w:p>
    <w:p w:rsidR="00D948FA" w:rsidRDefault="00B126F9" w:rsidP="00517BA3">
      <w:pPr>
        <w:numPr>
          <w:ilvl w:val="0"/>
          <w:numId w:val="93"/>
        </w:numPr>
        <w:tabs>
          <w:tab w:val="left" w:pos="1134"/>
          <w:tab w:val="left" w:pos="1418"/>
        </w:tabs>
        <w:ind w:left="0" w:firstLine="426"/>
      </w:pPr>
      <w:r>
        <w:t>аналіз та оцінювання діяльності закладу освіти та його керівника;</w:t>
      </w:r>
    </w:p>
    <w:p w:rsidR="00D948FA" w:rsidRDefault="00B126F9" w:rsidP="00517BA3">
      <w:pPr>
        <w:numPr>
          <w:ilvl w:val="0"/>
          <w:numId w:val="93"/>
        </w:numPr>
        <w:tabs>
          <w:tab w:val="left" w:pos="1134"/>
          <w:tab w:val="left" w:pos="1418"/>
        </w:tabs>
        <w:ind w:left="0" w:firstLine="426"/>
      </w:pPr>
      <w:r>
        <w:t>контроль виконання кошторису та/або бюджету закладу освіти і внесення відповідних рекомендацій та пропозицій, що є обов’язковими для розгляду керівником закладу освіти;</w:t>
      </w:r>
    </w:p>
    <w:p w:rsidR="00D948FA" w:rsidRDefault="00B126F9" w:rsidP="00517BA3">
      <w:pPr>
        <w:numPr>
          <w:ilvl w:val="0"/>
          <w:numId w:val="93"/>
        </w:numPr>
        <w:tabs>
          <w:tab w:val="left" w:pos="1134"/>
          <w:tab w:val="left" w:pos="1418"/>
        </w:tabs>
        <w:ind w:left="0" w:firstLine="426"/>
      </w:pPr>
      <w:r>
        <w:t>внесення засновнику закладу освіти подання про заохочення або відкликання керівника закладу освіти з підстав, визначених законом;</w:t>
      </w:r>
    </w:p>
    <w:p w:rsidR="00D948FA" w:rsidRDefault="00B126F9" w:rsidP="00517BA3">
      <w:pPr>
        <w:numPr>
          <w:ilvl w:val="0"/>
          <w:numId w:val="93"/>
        </w:numPr>
        <w:tabs>
          <w:tab w:val="left" w:pos="1134"/>
          <w:tab w:val="left" w:pos="1418"/>
        </w:tabs>
        <w:ind w:left="0" w:firstLine="426"/>
      </w:pPr>
      <w:r>
        <w:t>здійснення інших прав, визначені спеціальними законами та/або установчими документами закладу освіти.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Як визначив законодавець, до складу наглядової (піклувальної) ради закладу освіти не можуть входити здобувачі освіти та працівники цього закладу освіти. Натомість, батьки мають можливість долучитися до управлінських процесів через наглядову раду – наприклад, через представництво від органів батьківського самоврядування. Крім того, батьки та їхні об’єднання, створені окремо на підставі норм спеціального Закону України «Про об’єднання громадян» можуть виступати у ролі засновників католицької школи – з усіма наслідками та  правами та обов’язками, згаданими вище.</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Шкільне самоврядування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Стаття 28 Закону України «Про освіту» визначає правові рамки громадського самоврядування у закладі освіти. Закон визнає, що громадське самоврядування в закладі освіти – це </w:t>
      </w:r>
      <w:r>
        <w:rPr>
          <w:b/>
          <w:i/>
        </w:rPr>
        <w:t>право</w:t>
      </w:r>
      <w:r>
        <w:t xml:space="preserve"> учасників освітнього процесу як безпосередньо, так і через органи громадського самоврядування </w:t>
      </w:r>
      <w:r>
        <w:rPr>
          <w:b/>
          <w:i/>
        </w:rPr>
        <w:t>колективно вирішувати</w:t>
      </w:r>
      <w:r>
        <w:t xml:space="preserve">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установчими документами закладу освіти.</w:t>
      </w:r>
    </w:p>
    <w:p w:rsidR="00D948FA" w:rsidRDefault="00B126F9" w:rsidP="00517BA3">
      <w:pPr>
        <w:tabs>
          <w:tab w:val="left" w:pos="1134"/>
          <w:tab w:val="left" w:pos="1418"/>
        </w:tabs>
        <w:ind w:firstLine="426"/>
      </w:pPr>
      <w:r>
        <w:t>У закладі освіти можуть діяти:</w:t>
      </w:r>
    </w:p>
    <w:p w:rsidR="00D948FA" w:rsidRDefault="00B126F9" w:rsidP="00517BA3">
      <w:pPr>
        <w:numPr>
          <w:ilvl w:val="0"/>
          <w:numId w:val="63"/>
        </w:numPr>
        <w:tabs>
          <w:tab w:val="left" w:pos="1134"/>
          <w:tab w:val="left" w:pos="1418"/>
        </w:tabs>
        <w:ind w:left="0" w:firstLine="426"/>
      </w:pPr>
      <w:r>
        <w:t>органи самоврядування працівників закладу освіти;</w:t>
      </w:r>
    </w:p>
    <w:p w:rsidR="00D948FA" w:rsidRDefault="00B126F9" w:rsidP="00517BA3">
      <w:pPr>
        <w:numPr>
          <w:ilvl w:val="0"/>
          <w:numId w:val="63"/>
        </w:numPr>
        <w:tabs>
          <w:tab w:val="left" w:pos="1134"/>
          <w:tab w:val="left" w:pos="1418"/>
        </w:tabs>
        <w:ind w:left="0" w:firstLine="426"/>
      </w:pPr>
      <w:r>
        <w:lastRenderedPageBreak/>
        <w:t>органи самоврядування здобувачів освіти;</w:t>
      </w:r>
    </w:p>
    <w:p w:rsidR="00D948FA" w:rsidRDefault="00B126F9" w:rsidP="00517BA3">
      <w:pPr>
        <w:numPr>
          <w:ilvl w:val="0"/>
          <w:numId w:val="63"/>
        </w:numPr>
        <w:tabs>
          <w:tab w:val="left" w:pos="1134"/>
          <w:tab w:val="left" w:pos="1418"/>
        </w:tabs>
        <w:ind w:left="0" w:firstLine="426"/>
      </w:pPr>
      <w:r>
        <w:t>органи батьківського самоврядування;</w:t>
      </w:r>
    </w:p>
    <w:p w:rsidR="00D948FA" w:rsidRDefault="00B126F9" w:rsidP="00517BA3">
      <w:pPr>
        <w:numPr>
          <w:ilvl w:val="0"/>
          <w:numId w:val="63"/>
        </w:numPr>
        <w:tabs>
          <w:tab w:val="left" w:pos="1134"/>
          <w:tab w:val="left" w:pos="1418"/>
        </w:tabs>
        <w:ind w:left="0" w:firstLine="426"/>
      </w:pPr>
      <w:r>
        <w:t>інші органи громадського самоврядування учасників освітнього процесу.</w:t>
      </w:r>
    </w:p>
    <w:p w:rsidR="00D948FA" w:rsidRDefault="00B126F9" w:rsidP="00517BA3">
      <w:pPr>
        <w:tabs>
          <w:tab w:val="left" w:pos="1134"/>
          <w:tab w:val="left" w:pos="1418"/>
        </w:tabs>
        <w:ind w:firstLine="426"/>
      </w:pPr>
      <w:r>
        <w:t>Вищим колегіальним органом громадського самоврядування закладу освіти є загальні збори (конференція) колективу закладу освіти (ч. 2 ст. 28 Закону «Про освіту»). Звертаємо увагу, що загальні збори (конференція) колективу закладу освіти – це не аналог педагогічної ради, а окрема інституція громадського самоврядування з окремими власними функціями, повноваженнями, правами та обов’язками. Важливо, що такі повноваження, відповідальність, засади формування та діяльності органів громадського самоврядування визначаються спеціальними законами та установчими документами закладу освіти (ч. 3 ст. 28 Закону «Про освіту»).</w:t>
      </w:r>
    </w:p>
    <w:p w:rsidR="00D948FA" w:rsidRDefault="00B126F9" w:rsidP="00517BA3">
      <w:pPr>
        <w:tabs>
          <w:tab w:val="left" w:pos="1134"/>
          <w:tab w:val="left" w:pos="1418"/>
        </w:tabs>
        <w:ind w:firstLine="426"/>
      </w:pPr>
      <w:r>
        <w:t>Практично ця ж правова норма дублюється у спеціальному законі «Про загальну середню освіту», ч. 3 статті 29 якого визначає, що у закладі загальної середньої освіти можуть діяти:</w:t>
      </w:r>
    </w:p>
    <w:p w:rsidR="00D948FA" w:rsidRDefault="00B126F9" w:rsidP="00517BA3">
      <w:pPr>
        <w:numPr>
          <w:ilvl w:val="0"/>
          <w:numId w:val="57"/>
        </w:numPr>
        <w:tabs>
          <w:tab w:val="left" w:pos="1134"/>
          <w:tab w:val="left" w:pos="1418"/>
        </w:tabs>
        <w:ind w:left="0" w:firstLine="426"/>
      </w:pPr>
      <w:r>
        <w:t>органи самоврядування працівників закладу освіти;</w:t>
      </w:r>
    </w:p>
    <w:p w:rsidR="00D948FA" w:rsidRDefault="00B126F9" w:rsidP="00517BA3">
      <w:pPr>
        <w:numPr>
          <w:ilvl w:val="0"/>
          <w:numId w:val="57"/>
        </w:numPr>
        <w:tabs>
          <w:tab w:val="left" w:pos="1134"/>
          <w:tab w:val="left" w:pos="1418"/>
        </w:tabs>
        <w:ind w:left="0" w:firstLine="426"/>
      </w:pPr>
      <w:r>
        <w:t>органи самоврядування здобувачів освіти;</w:t>
      </w:r>
    </w:p>
    <w:p w:rsidR="00D948FA" w:rsidRDefault="00B126F9" w:rsidP="00517BA3">
      <w:pPr>
        <w:numPr>
          <w:ilvl w:val="0"/>
          <w:numId w:val="57"/>
        </w:numPr>
        <w:tabs>
          <w:tab w:val="left" w:pos="1134"/>
          <w:tab w:val="left" w:pos="1418"/>
        </w:tabs>
        <w:ind w:left="0" w:firstLine="426"/>
      </w:pPr>
      <w:r>
        <w:t>органи батьківського самоврядування;</w:t>
      </w:r>
    </w:p>
    <w:p w:rsidR="00D948FA" w:rsidRDefault="00B126F9" w:rsidP="00517BA3">
      <w:pPr>
        <w:numPr>
          <w:ilvl w:val="0"/>
          <w:numId w:val="57"/>
        </w:numPr>
        <w:tabs>
          <w:tab w:val="left" w:pos="1134"/>
          <w:tab w:val="left" w:pos="1418"/>
        </w:tabs>
        <w:ind w:left="0" w:firstLine="426"/>
      </w:pPr>
      <w:r>
        <w:t>інші органи громадського самоврядування учасників освітнього процесу.</w:t>
      </w:r>
    </w:p>
    <w:p w:rsidR="00D948FA" w:rsidRDefault="00B126F9" w:rsidP="00517BA3">
      <w:pPr>
        <w:tabs>
          <w:tab w:val="left" w:pos="1134"/>
          <w:tab w:val="left" w:pos="1418"/>
        </w:tabs>
        <w:ind w:firstLine="426"/>
      </w:pPr>
      <w:r>
        <w:t>Вищим колегіальним органом громадського самоврядування закладу загальної середньої освіти є загальні збори (конференція) колективу закладу освіти. Так само, необхідно розрізняти загальні збори (конференцію) колективу закладу освіти та педагогічну раду: перші є інституцією громадського самоврядування, другі – колегіальним органом управління.</w:t>
      </w:r>
    </w:p>
    <w:p w:rsidR="00D948FA" w:rsidRDefault="00B126F9" w:rsidP="00517BA3">
      <w:pPr>
        <w:tabs>
          <w:tab w:val="left" w:pos="1134"/>
          <w:tab w:val="left" w:pos="1418"/>
        </w:tabs>
        <w:ind w:firstLine="426"/>
      </w:pPr>
      <w:r>
        <w:t>Громадське самоврядування в закладі освіти здійснюється на принципах, визначених частиною восьмою статті 70 Закону «Про освіту». До числа цих принципів відносять:</w:t>
      </w:r>
    </w:p>
    <w:p w:rsidR="00D948FA" w:rsidRDefault="00B126F9" w:rsidP="00517BA3">
      <w:pPr>
        <w:numPr>
          <w:ilvl w:val="0"/>
          <w:numId w:val="61"/>
        </w:numPr>
        <w:shd w:val="clear" w:color="auto" w:fill="FFFFFF"/>
        <w:tabs>
          <w:tab w:val="left" w:pos="1134"/>
          <w:tab w:val="left" w:pos="1418"/>
        </w:tabs>
        <w:ind w:left="0" w:firstLine="426"/>
        <w:jc w:val="both"/>
        <w:rPr>
          <w:color w:val="000000"/>
        </w:rPr>
      </w:pPr>
      <w:r>
        <w:t xml:space="preserve">принцип ініціативності – у закладі освіти органи громадського самоврядування створюються </w:t>
      </w:r>
      <w:r>
        <w:rPr>
          <w:color w:val="000000"/>
        </w:rPr>
        <w:t>за ініціативою учасників освітнього процесу (ч. 3 ст. 70);</w:t>
      </w:r>
    </w:p>
    <w:p w:rsidR="00D948FA" w:rsidRDefault="00B126F9" w:rsidP="00517BA3">
      <w:pPr>
        <w:numPr>
          <w:ilvl w:val="0"/>
          <w:numId w:val="61"/>
        </w:numPr>
        <w:shd w:val="clear" w:color="auto" w:fill="FFFFFF"/>
        <w:tabs>
          <w:tab w:val="left" w:pos="1134"/>
          <w:tab w:val="left" w:pos="1418"/>
        </w:tabs>
        <w:ind w:left="0" w:firstLine="426"/>
        <w:jc w:val="both"/>
        <w:rPr>
          <w:color w:val="000000"/>
        </w:rPr>
      </w:pPr>
      <w:r>
        <w:t>принцип повноважень – о</w:t>
      </w:r>
      <w:r>
        <w:rPr>
          <w:color w:val="000000"/>
        </w:rPr>
        <w:t>ргани громадського самоврядування мають права (повноваження), визначені спеціальними законами та/або установчими документами закладів освіти, та можуть здійснювати інші права, не заборонені законом (ч. 4 ст. 70);</w:t>
      </w:r>
      <w:bookmarkStart w:id="1" w:name="30j0zll" w:colFirst="0" w:colLast="0"/>
      <w:bookmarkStart w:id="2" w:name="1fob9te" w:colFirst="0" w:colLast="0"/>
      <w:bookmarkEnd w:id="1"/>
      <w:bookmarkEnd w:id="2"/>
    </w:p>
    <w:p w:rsidR="00D948FA" w:rsidRDefault="00B126F9" w:rsidP="00517BA3">
      <w:pPr>
        <w:numPr>
          <w:ilvl w:val="0"/>
          <w:numId w:val="61"/>
        </w:numPr>
        <w:shd w:val="clear" w:color="auto" w:fill="FFFFFF"/>
        <w:tabs>
          <w:tab w:val="left" w:pos="1134"/>
          <w:tab w:val="left" w:pos="1418"/>
        </w:tabs>
        <w:ind w:left="0" w:firstLine="426"/>
        <w:jc w:val="both"/>
        <w:rPr>
          <w:color w:val="000000"/>
        </w:rPr>
      </w:pPr>
      <w:r>
        <w:t xml:space="preserve">принцип </w:t>
      </w:r>
      <w:r>
        <w:rPr>
          <w:color w:val="000000"/>
        </w:rPr>
        <w:t>пріоритету прав і свобод людини і громадянина (ч. 8 ст. 70);</w:t>
      </w:r>
      <w:bookmarkStart w:id="3" w:name="3znysh7" w:colFirst="0" w:colLast="0"/>
      <w:bookmarkEnd w:id="3"/>
    </w:p>
    <w:p w:rsidR="00D948FA" w:rsidRDefault="00B126F9" w:rsidP="00517BA3">
      <w:pPr>
        <w:numPr>
          <w:ilvl w:val="0"/>
          <w:numId w:val="61"/>
        </w:numPr>
        <w:shd w:val="clear" w:color="auto" w:fill="FFFFFF"/>
        <w:tabs>
          <w:tab w:val="left" w:pos="1134"/>
          <w:tab w:val="left" w:pos="1418"/>
        </w:tabs>
        <w:ind w:left="0" w:firstLine="426"/>
        <w:jc w:val="both"/>
        <w:rPr>
          <w:color w:val="000000"/>
        </w:rPr>
      </w:pPr>
      <w:r>
        <w:t xml:space="preserve">принцип </w:t>
      </w:r>
      <w:r>
        <w:rPr>
          <w:color w:val="000000"/>
        </w:rPr>
        <w:t>верховенства права;</w:t>
      </w:r>
      <w:bookmarkStart w:id="4" w:name="2et92p0" w:colFirst="0" w:colLast="0"/>
      <w:bookmarkEnd w:id="4"/>
    </w:p>
    <w:p w:rsidR="00D948FA" w:rsidRDefault="00B126F9" w:rsidP="00517BA3">
      <w:pPr>
        <w:numPr>
          <w:ilvl w:val="0"/>
          <w:numId w:val="61"/>
        </w:numPr>
        <w:shd w:val="clear" w:color="auto" w:fill="FFFFFF"/>
        <w:tabs>
          <w:tab w:val="left" w:pos="1134"/>
          <w:tab w:val="left" w:pos="1418"/>
        </w:tabs>
        <w:ind w:left="0" w:firstLine="426"/>
        <w:jc w:val="both"/>
        <w:rPr>
          <w:color w:val="000000"/>
        </w:rPr>
      </w:pPr>
      <w:r>
        <w:t xml:space="preserve">принцип </w:t>
      </w:r>
      <w:r>
        <w:rPr>
          <w:color w:val="000000"/>
        </w:rPr>
        <w:t>взаємної поваги та партнерства;</w:t>
      </w:r>
      <w:bookmarkStart w:id="5" w:name="tyjcwt" w:colFirst="0" w:colLast="0"/>
      <w:bookmarkEnd w:id="5"/>
    </w:p>
    <w:p w:rsidR="00D948FA" w:rsidRDefault="00B126F9" w:rsidP="00517BA3">
      <w:pPr>
        <w:numPr>
          <w:ilvl w:val="0"/>
          <w:numId w:val="61"/>
        </w:numPr>
        <w:shd w:val="clear" w:color="auto" w:fill="FFFFFF"/>
        <w:tabs>
          <w:tab w:val="left" w:pos="1134"/>
          <w:tab w:val="left" w:pos="1418"/>
        </w:tabs>
        <w:ind w:left="0" w:firstLine="426"/>
        <w:jc w:val="both"/>
        <w:rPr>
          <w:color w:val="000000"/>
        </w:rPr>
      </w:pPr>
      <w:r>
        <w:t xml:space="preserve">принцип </w:t>
      </w:r>
      <w:r>
        <w:rPr>
          <w:color w:val="000000"/>
        </w:rPr>
        <w:t>репрезентативності органів громадського самоврядування, громадських об’єднань та інших інститутів громадянського суспільства і прав</w:t>
      </w:r>
      <w:r>
        <w:t>очинності</w:t>
      </w:r>
      <w:r>
        <w:rPr>
          <w:color w:val="000000"/>
        </w:rPr>
        <w:t xml:space="preserve"> їх представників;</w:t>
      </w:r>
      <w:bookmarkStart w:id="6" w:name="3dy6vkm" w:colFirst="0" w:colLast="0"/>
      <w:bookmarkEnd w:id="6"/>
    </w:p>
    <w:p w:rsidR="00D948FA" w:rsidRDefault="00B126F9" w:rsidP="00517BA3">
      <w:pPr>
        <w:numPr>
          <w:ilvl w:val="0"/>
          <w:numId w:val="61"/>
        </w:numPr>
        <w:shd w:val="clear" w:color="auto" w:fill="FFFFFF"/>
        <w:tabs>
          <w:tab w:val="left" w:pos="1134"/>
          <w:tab w:val="left" w:pos="1418"/>
        </w:tabs>
        <w:ind w:left="0" w:firstLine="426"/>
        <w:jc w:val="both"/>
        <w:rPr>
          <w:color w:val="000000"/>
        </w:rPr>
      </w:pPr>
      <w:r>
        <w:t xml:space="preserve">принцип </w:t>
      </w:r>
      <w:r>
        <w:rPr>
          <w:color w:val="000000"/>
        </w:rPr>
        <w:t>обов’язковості розгляду пропозицій сторін;</w:t>
      </w:r>
      <w:bookmarkStart w:id="7" w:name="1t3h5sf" w:colFirst="0" w:colLast="0"/>
      <w:bookmarkEnd w:id="7"/>
    </w:p>
    <w:p w:rsidR="00D948FA" w:rsidRDefault="00B126F9" w:rsidP="00517BA3">
      <w:pPr>
        <w:numPr>
          <w:ilvl w:val="0"/>
          <w:numId w:val="61"/>
        </w:numPr>
        <w:shd w:val="clear" w:color="auto" w:fill="FFFFFF"/>
        <w:tabs>
          <w:tab w:val="left" w:pos="1134"/>
          <w:tab w:val="left" w:pos="1418"/>
        </w:tabs>
        <w:ind w:left="0" w:firstLine="426"/>
        <w:jc w:val="both"/>
        <w:rPr>
          <w:color w:val="000000"/>
        </w:rPr>
      </w:pPr>
      <w:r>
        <w:t xml:space="preserve">принцип </w:t>
      </w:r>
      <w:r>
        <w:rPr>
          <w:color w:val="000000"/>
        </w:rPr>
        <w:t>пріоритету узгоджувальних процедур;</w:t>
      </w:r>
      <w:bookmarkStart w:id="8" w:name="4d34og8" w:colFirst="0" w:colLast="0"/>
      <w:bookmarkEnd w:id="8"/>
    </w:p>
    <w:p w:rsidR="00D948FA" w:rsidRDefault="00B126F9" w:rsidP="00517BA3">
      <w:pPr>
        <w:numPr>
          <w:ilvl w:val="0"/>
          <w:numId w:val="61"/>
        </w:numPr>
        <w:shd w:val="clear" w:color="auto" w:fill="FFFFFF"/>
        <w:tabs>
          <w:tab w:val="left" w:pos="1134"/>
          <w:tab w:val="left" w:pos="1418"/>
        </w:tabs>
        <w:ind w:left="0" w:firstLine="426"/>
        <w:jc w:val="both"/>
        <w:rPr>
          <w:color w:val="000000"/>
        </w:rPr>
      </w:pPr>
      <w:r>
        <w:t xml:space="preserve">принцип </w:t>
      </w:r>
      <w:r>
        <w:rPr>
          <w:color w:val="000000"/>
        </w:rPr>
        <w:t>прозорості, відкритості та гласності;</w:t>
      </w:r>
      <w:bookmarkStart w:id="9" w:name="2s8eyo1" w:colFirst="0" w:colLast="0"/>
      <w:bookmarkEnd w:id="9"/>
    </w:p>
    <w:p w:rsidR="00D948FA" w:rsidRDefault="00B126F9" w:rsidP="00517BA3">
      <w:pPr>
        <w:numPr>
          <w:ilvl w:val="0"/>
          <w:numId w:val="61"/>
        </w:numPr>
        <w:shd w:val="clear" w:color="auto" w:fill="FFFFFF"/>
        <w:tabs>
          <w:tab w:val="left" w:pos="1134"/>
          <w:tab w:val="left" w:pos="1418"/>
        </w:tabs>
        <w:ind w:left="0" w:firstLine="426"/>
        <w:jc w:val="both"/>
        <w:rPr>
          <w:color w:val="000000"/>
        </w:rPr>
      </w:pPr>
      <w:r>
        <w:t xml:space="preserve">принцип </w:t>
      </w:r>
      <w:r>
        <w:rPr>
          <w:color w:val="000000"/>
        </w:rPr>
        <w:t>обов’язковості дотримання досягнутих домовленостей</w:t>
      </w:r>
      <w:bookmarkStart w:id="10" w:name="17dp8vu" w:colFirst="0" w:colLast="0"/>
      <w:bookmarkEnd w:id="10"/>
      <w:r>
        <w:rPr>
          <w:color w:val="000000"/>
        </w:rPr>
        <w:t>;</w:t>
      </w:r>
    </w:p>
    <w:p w:rsidR="00D948FA" w:rsidRDefault="00B126F9" w:rsidP="00517BA3">
      <w:pPr>
        <w:numPr>
          <w:ilvl w:val="0"/>
          <w:numId w:val="61"/>
        </w:numPr>
        <w:shd w:val="clear" w:color="auto" w:fill="FFFFFF"/>
        <w:tabs>
          <w:tab w:val="left" w:pos="1134"/>
          <w:tab w:val="left" w:pos="1418"/>
        </w:tabs>
        <w:ind w:left="0" w:firstLine="426"/>
        <w:jc w:val="both"/>
        <w:rPr>
          <w:color w:val="000000"/>
        </w:rPr>
      </w:pPr>
      <w:r>
        <w:t xml:space="preserve">принцип </w:t>
      </w:r>
      <w:r>
        <w:rPr>
          <w:color w:val="000000"/>
        </w:rPr>
        <w:t>взаємної відповідальності сторін.</w:t>
      </w:r>
    </w:p>
    <w:p w:rsidR="00D948FA" w:rsidRDefault="00B126F9" w:rsidP="00517BA3">
      <w:pPr>
        <w:tabs>
          <w:tab w:val="left" w:pos="1134"/>
          <w:tab w:val="left" w:pos="1418"/>
        </w:tabs>
        <w:ind w:firstLine="426"/>
      </w:pPr>
      <w:r>
        <w:t xml:space="preserve">Таким чином, діюче законодавство України створює достатньо міцну правову базу для функціонування в тому числі в католицькій школі цілої системи шкільного самоврядування, до якого можуть входити усі учасники освітнього процесу – причому в найрізноманітніших конфігураціях. Найважливішими й найпріоритетнішими виглядали б органи громадського самоврядування батьків (батьківські ради, комітети, громади тощо) та учнівське самоврядування (шкільні парламенти, учнівські ради тощо). Єдиний найсуттєвіший момент – це правильне та адекватне визначення та усвідомлення реального предмету зацікавлення даного органу самоврядування. Тут варто врахувати, що саме створення формальних структур, існування яких не буде наповнено реальним змістом зведе нанівець усі спроби побудови шкільної спільноти. У той же час використання цих формальних структур заради сутнісної змістової роботи задля плекання шкільної спільноти може стати важливим і дієвим педагогічним методом виховної роботи та формації як учнів, так і їхніх батьків та вчителів. </w:t>
      </w:r>
    </w:p>
    <w:p w:rsidR="00D948FA" w:rsidRDefault="00B126F9" w:rsidP="00517BA3">
      <w:pPr>
        <w:tabs>
          <w:tab w:val="left" w:pos="1134"/>
          <w:tab w:val="left" w:pos="1418"/>
        </w:tabs>
        <w:ind w:firstLine="426"/>
      </w:pPr>
      <w:r>
        <w:t xml:space="preserve">При правильному підході частину управлінських повноважень, дорадчо-консультаційних функцій, виконавчих рішень цілком реально було б делегувати учнівському </w:t>
      </w:r>
      <w:r>
        <w:lastRenderedPageBreak/>
        <w:t>та батьківському самоврядуванню. Аналогом тут може служити парафіяльне життя, в якому один парафіяльний настоятель координує життєдіяльність різних парафіяльних спільнот, кожна з яких має свою місію, завдання, повноваження, сферу діяльності тощо.</w:t>
      </w:r>
    </w:p>
    <w:p w:rsidR="00D948FA" w:rsidRDefault="00B126F9" w:rsidP="00517BA3">
      <w:pPr>
        <w:tabs>
          <w:tab w:val="left" w:pos="1134"/>
          <w:tab w:val="left" w:pos="1418"/>
        </w:tabs>
        <w:ind w:firstLine="426"/>
      </w:pPr>
      <w:r>
        <w:t>Найреальнішою справою, яка могла б надати сенс і наповнити реальним змістом діяльність у католицькій школі батьківського та учнівського самоврядування – це долучитися до спільної з адміністрацією роботи з розробки та виконання кошторису (бюджету) школи, про які далі йтиметься у § 4 цього розділу. Крім того, як про це ми згадували вище, батьківське самоврядування цілком реально може долучатися до діяльності наглядових рад, до організації позакласної роботи з дітьми, провадження різних видів гурткової роботи, спільного сімейного відпочинку класу тощо. В цілому вважаємо, що ця сфера діяльності спільноти католицької школи має глибокий і потужний потенціал, який обумовлений спільнотним характером церковного життя і вписаний у саму спільнотну природу християнської самоорганізації – чого, до речі, часто не вистачає державним чи комунальним закладам освіти, або навіть приватним, які позиціонують себе лише в якості надавачів освітніх послуг.</w:t>
      </w:r>
    </w:p>
    <w:p w:rsidR="00D948FA" w:rsidRDefault="00B126F9" w:rsidP="00517BA3">
      <w:pPr>
        <w:tabs>
          <w:tab w:val="left" w:pos="1134"/>
          <w:tab w:val="left" w:pos="1418"/>
        </w:tabs>
        <w:ind w:firstLine="426"/>
      </w:pPr>
      <w:r>
        <w:t>Плекаємо надію, що найближчим часом дослідження самоорганізації і самоврядування у католицькій школі стане окремим предметом педагогічних досліджень – зрозуміло, з багатими теоретичними висновками та рекомендаціями для їхньої практичної реалізації. Зокрема, сучасні католицькі вчителі мають звернути пильну увагу на пропозицію запровадження у школі практики залучення учнів в якості аніматорів. З нею можна ознайомитися у § 6 розділу «Школа та учні».</w:t>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B126F9" w:rsidP="007410D0">
      <w:pPr>
        <w:tabs>
          <w:tab w:val="left" w:pos="1134"/>
          <w:tab w:val="left" w:pos="1418"/>
        </w:tabs>
        <w:ind w:firstLine="426"/>
      </w:pPr>
      <w:r>
        <w:t>§ 3ВНУТРІШНІ ОРГАНІЗАЦІЙНО-ПРАВОВІ ДОКУМЕНТИ КАТОЛИЦЬКОЇ ШКОЛИ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Цей параграф містить інформацію про, здавалося би, вельми нецікавий аспект діяльності освітньої установи – тут бо йтиметься про основи шкільної бюрократії. Так сталося, що у педагогічних закладах досі студентів лише побіжно знайомлять із цієї сферою діяльності освітньої установи. І цьому можна знайти пояснення – в умовах домінування держави в освітній сфері досі йшлося про таке собі «звичаєве право», в якому правовими аспектами повсякденної освітньої діяльності переймалися радше районні відділи народної освіти. Натомість плюралізація форм і децентралізація освітньої діяльності ставить тепер питання інакше – цілком реальними стали шкільні заклади недержавної форми власності, і усі ризики, пов’язані із юридичним забезпеченням їхньої діяльності тепер повністю стає клопотом або засновників, або адміністрації таких освітніх установ. Ситуація стає надзвичайно важливою ще й тому, що багато зі згаданих тут документів можуть бути гостро необхідні як у повсякденному житті школи, так і в процесі комунікації школи з представниками контролюючих органів – тому укомплектовані пакети певних документів на практиці мають «бути під рукою» і часто у буквальному сенсі.</w:t>
      </w:r>
    </w:p>
    <w:p w:rsidR="00D948FA" w:rsidRDefault="00B126F9" w:rsidP="00517BA3">
      <w:pPr>
        <w:tabs>
          <w:tab w:val="left" w:pos="1134"/>
          <w:tab w:val="left" w:pos="1418"/>
        </w:tabs>
        <w:ind w:firstLine="426"/>
      </w:pPr>
      <w:r>
        <w:t>Отож, тут спробуємо розглянути ті аспекти діяльності католицької школи, які включають її у правову систему українського суспільства – починаючи від набуття правоздатності й закінчуючи питаннями внутрішнього функціонування освітнього закладу. Одразу ж зауважимо, що для деяких документів вживатимуться форми на зразок «в залежності від обраної організаційно-правової форми», оскільки у сучасних умовах законодавство дозволяє займатися освітньою діяльністю в різних правових формах. Тому інформація з цього розділу має бути осмислена та адаптована до конкретних умов конкретної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Статутні та правовстановлюючі документи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У системі права існує один важливий постулат: будь-яке явище з правової точки зору існує тоді, коли можна довести (насамперед, документально) факт його існування. Відповідно, кожна католицька школа, аби її існування було легальним, має отримати і </w:t>
      </w:r>
      <w:r>
        <w:lastRenderedPageBreak/>
        <w:t>зберігати пакет документів, які підтверджують факт її заснування, існування та права займатися діяльністю у сфері освіти. Ця частина документального забезпечення діяльності католицької школи достатньо стандартна, хоча й матиме певні особливості.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1. Отож, першим документом має бути певний правовий акт, який фіксує факт вольового рішення засновника (засновників) створити таку організаційно-правову форму, як католицька школа. Тут важливо поєднати вимоги канонічного права з вимогами світського права. Згідно з канонічним правом, католицькою школою визнається тільки та, що як така була:</w:t>
      </w:r>
    </w:p>
    <w:p w:rsidR="00D948FA" w:rsidRDefault="00B126F9" w:rsidP="00517BA3">
      <w:pPr>
        <w:numPr>
          <w:ilvl w:val="0"/>
          <w:numId w:val="141"/>
        </w:numPr>
        <w:tabs>
          <w:tab w:val="left" w:pos="1134"/>
          <w:tab w:val="left" w:pos="1418"/>
        </w:tabs>
        <w:ind w:left="0" w:firstLine="426"/>
      </w:pPr>
      <w:r>
        <w:t>(а) заснована єпархіальним єпископом;</w:t>
      </w:r>
    </w:p>
    <w:p w:rsidR="00D948FA" w:rsidRDefault="00B126F9" w:rsidP="00517BA3">
      <w:pPr>
        <w:numPr>
          <w:ilvl w:val="0"/>
          <w:numId w:val="141"/>
        </w:numPr>
        <w:tabs>
          <w:tab w:val="left" w:pos="1134"/>
          <w:tab w:val="left" w:pos="1418"/>
        </w:tabs>
        <w:ind w:left="0" w:firstLine="426"/>
      </w:pPr>
      <w:r>
        <w:t>(б) заснована вищою церковною владою;</w:t>
      </w:r>
    </w:p>
    <w:p w:rsidR="00D948FA" w:rsidRDefault="00B126F9" w:rsidP="00517BA3">
      <w:pPr>
        <w:numPr>
          <w:ilvl w:val="0"/>
          <w:numId w:val="141"/>
        </w:numPr>
        <w:tabs>
          <w:tab w:val="left" w:pos="1134"/>
          <w:tab w:val="left" w:pos="1418"/>
        </w:tabs>
        <w:ind w:left="0" w:firstLine="426"/>
      </w:pPr>
      <w:r>
        <w:t>(в) заснована іншими особами, але визнана єпархіальним єпископом або вищою церковною владою.</w:t>
      </w:r>
    </w:p>
    <w:p w:rsidR="00D948FA" w:rsidRDefault="00B126F9" w:rsidP="00517BA3">
      <w:pPr>
        <w:tabs>
          <w:tab w:val="left" w:pos="1134"/>
          <w:tab w:val="left" w:pos="1418"/>
        </w:tabs>
        <w:ind w:firstLine="426"/>
      </w:pPr>
      <w:r>
        <w:t>Для пунктів (а) та (б) відповідним правовим актом виступатиме декрет про заснування католицької школи; для пункту (в) таким правовим актом може бути установчий договір (або інший розпорядчий акт) засновників (засновника). При цьому для держави акт визнання церковною владою освітнього закладу католицькою школою не матиме жодного правового значення. Також тут важливо врахувати, що у випадках пунктів (а) та (б) правове трактування освітнього закладу буде як такого, що заснований релігійною організацією; натомість у випадку (в) – якщо, наприклад, це буде чернече згромадження, то трактування буде аналогічне; натомість якщо засновниками виступатимуть фізичні особи, то навіть визнання єпархіальним єпископом за такою інституцією статусу католицької школи не дозволить світському праву трактувати таку школу як засновану релігійною організацією.</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color w:val="000000"/>
        </w:rPr>
      </w:pPr>
      <w:r>
        <w:t>2. Другий правовстановлюючий документ – це статут католицької школи, який дається їй засновником. З урахуванням сказаного вище, тут найважливіший момент – це врахувати вимоги ч. 7 та 2 ст. 31 Закону України «Про освіту», де йдеться про особливості відносин між закладами освіти та релігійними організаціями. З</w:t>
      </w:r>
      <w:r>
        <w:rPr>
          <w:color w:val="000000"/>
        </w:rPr>
        <w:t>акон визнає, що приватні заклади освіти, зокрема засновані релігійними організаціями, мають право визначати релігійну спрямованість власної освітньої діяльності. Також акцентується, що такі заклади освіти визначають додаткові вимоги до провадження педагогічної (науково-педагогічної) діяльності у своїх установчих документах.</w:t>
      </w:r>
    </w:p>
    <w:p w:rsidR="00D948FA" w:rsidRDefault="00B126F9" w:rsidP="00517BA3">
      <w:pPr>
        <w:tabs>
          <w:tab w:val="left" w:pos="1134"/>
          <w:tab w:val="left" w:pos="1418"/>
        </w:tabs>
        <w:ind w:firstLine="426"/>
        <w:rPr>
          <w:color w:val="000000"/>
        </w:rPr>
      </w:pPr>
      <w:r>
        <w:rPr>
          <w:color w:val="000000"/>
        </w:rPr>
        <w:t>Цей нюанс важливий, оскільки вже тут в статуті треба прописати особливості вимог до фахівців – наприклад, щодо їхньої конфесійної належності або віросповідної нейтральності, прийняття працівниками католицької школи вчення Церкви, норм моралі, канонічних приписів, церемоній тощо. Якщо в статуті випустити цей момент, то на практиці можуть виникнути ситуації, коли, наприклад, на конкурсі на місце викладача адміністрація може надати перевагу католи</w:t>
      </w:r>
      <w:r>
        <w:t>ку</w:t>
      </w:r>
      <w:r>
        <w:rPr>
          <w:color w:val="000000"/>
        </w:rPr>
        <w:t xml:space="preserve">, а православний претендент </w:t>
      </w:r>
      <w:r>
        <w:t>може</w:t>
      </w:r>
      <w:r>
        <w:rPr>
          <w:color w:val="000000"/>
        </w:rPr>
        <w:t xml:space="preserve"> трактувати це в якості дискримінації за віросповідною ознакою.</w:t>
      </w:r>
    </w:p>
    <w:p w:rsidR="00D948FA" w:rsidRDefault="00B126F9" w:rsidP="00517BA3">
      <w:pPr>
        <w:tabs>
          <w:tab w:val="left" w:pos="1134"/>
          <w:tab w:val="left" w:pos="1418"/>
        </w:tabs>
        <w:ind w:firstLine="426"/>
        <w:rPr>
          <w:color w:val="000000"/>
        </w:rPr>
      </w:pPr>
      <w:r>
        <w:rPr>
          <w:color w:val="000000"/>
        </w:rPr>
        <w:t>Або, наприклад, у стандартних умовах акт апостазії – свідомого зречення віри – для світського права аж ніяк не може вважатися підставою для звільнення з роботи. Або публічне висловлювання про питання суспільної моралі, які суперечать вченню Церкви, так само, якщо це спеціально не обумовлено в статуті католицької школи, як це дозволено ч. 7 ст. 31 Закону України «Про освіту». Ретельна підготовка й розробка статуту, в такому разі, стає важливим етапом щодо забезпечення міцних підвалин повноцінного функціонування католицької школи.</w:t>
      </w: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rPr>
          <w:color w:val="000000"/>
        </w:rPr>
      </w:pPr>
      <w:r>
        <w:rPr>
          <w:color w:val="000000"/>
        </w:rPr>
        <w:t>3. Документ (витяг, виписка, довідка) з Єдиного державного реєстру юридичних осіб та фізичних осіб – підприємців. Цей документ свідчить про те, що держава зареєструвала статутні документи особи і тим самим визнала таку особу легальним суб’єктом правовідносин.</w:t>
      </w: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rPr>
          <w:color w:val="000000"/>
        </w:rPr>
      </w:pPr>
      <w:r>
        <w:rPr>
          <w:color w:val="000000"/>
        </w:rPr>
        <w:t xml:space="preserve">4. Важливим документом також є виписка з єдиного державного реєстру підприємств та організацій України (так званий ЄДРПОУ) – цей документ засвідчує, що особу взяли на </w:t>
      </w:r>
      <w:r>
        <w:rPr>
          <w:color w:val="000000"/>
        </w:rPr>
        <w:lastRenderedPageBreak/>
        <w:t>облік в органах статистики та надали їй єдиний обліковий номер, який відтепер виступатиме в якості унікально кода-ідентифікатора цієї особи як щодо статистичної звітності, так і при здійсненні фінансових операцій, трансакцій тощо. Саме цей номер стане також обліковим номером особи як платника податків після постановки на облік в органах Державної фіскальної служби.</w:t>
      </w: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rPr>
          <w:color w:val="000000"/>
        </w:rPr>
      </w:pPr>
      <w:r>
        <w:rPr>
          <w:color w:val="000000"/>
        </w:rPr>
        <w:t xml:space="preserve">5. </w:t>
      </w:r>
      <w:r>
        <w:t>Наступний</w:t>
      </w:r>
      <w:r>
        <w:rPr>
          <w:color w:val="000000"/>
        </w:rPr>
        <w:t xml:space="preserve"> документ – це ліцензія на право здійснення діяльності у сфері надання освітніх послуг, а також документ про проходження інституційного аудиту (раніше аналогом цієї процедури виступала атестація) навчального закладу. Зверніть увагу, що документ про ліцензування діяльності та про проходження інституційного аудиту – це різні документи. Перший свідчить про легальність права займатися освітньою діяльністю. Другий же засвідчує відповідність/невідповідність освітньої діяльності закладу освіти законодавству та/або ліцензійним умовам. Звертаємо увагу на те, що поки що інституційний аудит – це законодавча новація, яка наразі перебуває у стадії розробки процедури, тому за нею треба слідкувати особливо.</w:t>
      </w: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rPr>
          <w:color w:val="000000"/>
        </w:rPr>
      </w:pPr>
      <w:r>
        <w:rPr>
          <w:color w:val="000000"/>
        </w:rPr>
        <w:t>6. Санітарний паспорт – документ, який фіксує відповідність матеріально-технічної бази освітнього закладу відповідним санітарно-технічним нормам, які встановлен</w:t>
      </w:r>
      <w:r>
        <w:t>і</w:t>
      </w:r>
      <w:r>
        <w:rPr>
          <w:color w:val="000000"/>
        </w:rPr>
        <w:t xml:space="preserve"> чинним законодавством.</w:t>
      </w: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pPr>
      <w:r>
        <w:rPr>
          <w:color w:val="000000"/>
        </w:rPr>
        <w:t>7. Правила внутрішнього трудового розпорядку, посадові інструкції адміністративного та педагогічного персоналу школи. За умови, що в школі діє профспілка – колективний договір між адміністрацією та профспілковим комітетом.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Фінансова документація</w:t>
      </w:r>
    </w:p>
    <w:p w:rsidR="00D948FA" w:rsidRDefault="00D948FA" w:rsidP="00517BA3">
      <w:pPr>
        <w:tabs>
          <w:tab w:val="left" w:pos="1134"/>
          <w:tab w:val="left" w:pos="1418"/>
        </w:tabs>
        <w:ind w:firstLine="426"/>
      </w:pPr>
    </w:p>
    <w:p w:rsidR="00D948FA" w:rsidRDefault="00B126F9" w:rsidP="00517BA3">
      <w:pPr>
        <w:shd w:val="clear" w:color="auto" w:fill="FFFFFF"/>
        <w:tabs>
          <w:tab w:val="left" w:pos="1134"/>
          <w:tab w:val="left" w:pos="1418"/>
        </w:tabs>
        <w:ind w:firstLine="426"/>
        <w:jc w:val="both"/>
        <w:rPr>
          <w:color w:val="000000"/>
        </w:rPr>
      </w:pPr>
      <w:r>
        <w:t>Тема шкільної фінансової звітності також практично не піднімалася до недавніх часів, оскільки шкільництво було сферою монопольного панування держави. Натомість нині постає чимдалі більше питань, пов’язаних із цією делікатною тематикою. Стаття 22 Закону України «Про освіту» визначає, що з</w:t>
      </w:r>
      <w:r>
        <w:rPr>
          <w:color w:val="000000"/>
        </w:rPr>
        <w:t>аклад освіти як суб’єкт господарювання може діяти в одному з таких статусів:</w:t>
      </w:r>
    </w:p>
    <w:p w:rsidR="00D948FA" w:rsidRDefault="00B126F9" w:rsidP="00517BA3">
      <w:pPr>
        <w:numPr>
          <w:ilvl w:val="0"/>
          <w:numId w:val="139"/>
        </w:numPr>
        <w:shd w:val="clear" w:color="auto" w:fill="FFFFFF"/>
        <w:tabs>
          <w:tab w:val="left" w:pos="1134"/>
          <w:tab w:val="left" w:pos="1418"/>
        </w:tabs>
        <w:ind w:left="0" w:firstLine="426"/>
        <w:jc w:val="both"/>
        <w:rPr>
          <w:color w:val="000000"/>
        </w:rPr>
      </w:pPr>
      <w:bookmarkStart w:id="11" w:name="3rdcrjn" w:colFirst="0" w:colLast="0"/>
      <w:bookmarkEnd w:id="11"/>
      <w:r>
        <w:rPr>
          <w:color w:val="000000"/>
        </w:rPr>
        <w:t>бюджетна установа;</w:t>
      </w:r>
    </w:p>
    <w:p w:rsidR="00D948FA" w:rsidRDefault="00B126F9" w:rsidP="00517BA3">
      <w:pPr>
        <w:numPr>
          <w:ilvl w:val="0"/>
          <w:numId w:val="139"/>
        </w:numPr>
        <w:shd w:val="clear" w:color="auto" w:fill="FFFFFF"/>
        <w:tabs>
          <w:tab w:val="left" w:pos="1134"/>
          <w:tab w:val="left" w:pos="1418"/>
        </w:tabs>
        <w:ind w:left="0" w:firstLine="426"/>
        <w:jc w:val="both"/>
        <w:rPr>
          <w:color w:val="000000"/>
        </w:rPr>
      </w:pPr>
      <w:bookmarkStart w:id="12" w:name="26in1rg" w:colFirst="0" w:colLast="0"/>
      <w:bookmarkEnd w:id="12"/>
      <w:r>
        <w:rPr>
          <w:color w:val="000000"/>
        </w:rPr>
        <w:t>неприбутковий заклад освіти;</w:t>
      </w:r>
    </w:p>
    <w:p w:rsidR="00D948FA" w:rsidRDefault="00B126F9" w:rsidP="00517BA3">
      <w:pPr>
        <w:numPr>
          <w:ilvl w:val="0"/>
          <w:numId w:val="139"/>
        </w:numPr>
        <w:shd w:val="clear" w:color="auto" w:fill="FFFFFF"/>
        <w:tabs>
          <w:tab w:val="left" w:pos="1134"/>
          <w:tab w:val="left" w:pos="1418"/>
        </w:tabs>
        <w:ind w:left="0" w:firstLine="426"/>
        <w:jc w:val="both"/>
        <w:rPr>
          <w:color w:val="000000"/>
        </w:rPr>
      </w:pPr>
      <w:bookmarkStart w:id="13" w:name="lnxbz9" w:colFirst="0" w:colLast="0"/>
      <w:bookmarkEnd w:id="13"/>
      <w:r>
        <w:rPr>
          <w:color w:val="000000"/>
        </w:rPr>
        <w:t>прибутковий заклад освіти.</w:t>
      </w:r>
    </w:p>
    <w:p w:rsidR="00D948FA" w:rsidRDefault="00B126F9" w:rsidP="00517BA3">
      <w:pPr>
        <w:shd w:val="clear" w:color="auto" w:fill="FFFFFF"/>
        <w:tabs>
          <w:tab w:val="left" w:pos="1134"/>
          <w:tab w:val="left" w:pos="1418"/>
        </w:tabs>
        <w:ind w:firstLine="426"/>
        <w:jc w:val="both"/>
        <w:rPr>
          <w:color w:val="000000"/>
        </w:rPr>
      </w:pPr>
      <w:r>
        <w:t>Для католицької школи актуальними виглядають два останні статуси. При цьому важливо зрозуміти, що в залежності від того, який статус обирає для себе майбутня католицька школа, від цього буде залежати (а) зміст статей її статуту і (б) комплектація та зміст її фінансової звітності. Власне, на цьому акцентує увагу п. 6</w:t>
      </w:r>
      <w:r>
        <w:rPr>
          <w:color w:val="000000"/>
        </w:rPr>
        <w:t xml:space="preserve"> статті 22 Закону «Про освіту», який твердить, що статус, організаційно-правова форма, тип закладу освіти визначаються засновником і зазначаються в установчих документах закладу освіти.</w:t>
      </w:r>
    </w:p>
    <w:p w:rsidR="00D948FA" w:rsidRDefault="00B126F9" w:rsidP="00517BA3">
      <w:pPr>
        <w:tabs>
          <w:tab w:val="left" w:pos="1134"/>
          <w:tab w:val="left" w:pos="1418"/>
        </w:tabs>
        <w:ind w:firstLine="426"/>
      </w:pPr>
      <w:r>
        <w:t>Оскільки католицька школа не матиме статусу бюджетної установи, її фінансова модель не відрізнятиметься від загальної фінансової моделі, а тому питання фінансової дисципліни, обліку й звітності в католицькій школі буде відрізнятися від аналогічних процедур стандартної середньостатистичної загальноосвітньої української школи.</w:t>
      </w:r>
    </w:p>
    <w:p w:rsidR="00D948FA" w:rsidRDefault="00B126F9" w:rsidP="00517BA3">
      <w:pPr>
        <w:tabs>
          <w:tab w:val="left" w:pos="1134"/>
          <w:tab w:val="left" w:pos="1418"/>
        </w:tabs>
        <w:ind w:firstLine="426"/>
      </w:pPr>
      <w:r>
        <w:t xml:space="preserve">Насамперед треба мати на увазі, що державні школи, як правило, обслуговуються централізованими бухгалтеріями районних відділів народної освіти й застосовують казначейську систему виконання бюджетного фінансування. Католицькі школи не обмежені такими умовами та діють в фінансовій та обліковій сфері на власний страх та ризик – хіба що  мають справу з бюджетним фінансуванням. Друга специфіка – казначейська система фінансування передбачає застосування фінансових нормативів щодо посадових окладів, тарифних ставок, граничних норм навантаження тощо. Не маючи бюджетного статусу, католицька школа не зобов’язана користуватися нормативами та нормативним методом взагалі – хіба що адміністрація свідомо й добровільно ухвалить рішення використовувати </w:t>
      </w:r>
      <w:r>
        <w:lastRenderedPageBreak/>
        <w:t>цей метод. Загальноосвітній заклад освіти зобов’язаний використовувати єдиний кошторис бюджетної установи – католицька школа не має такого обов’язку.</w:t>
      </w:r>
    </w:p>
    <w:p w:rsidR="00D948FA" w:rsidRDefault="00B126F9" w:rsidP="00517BA3">
      <w:pPr>
        <w:tabs>
          <w:tab w:val="left" w:pos="1134"/>
          <w:tab w:val="left" w:pos="1418"/>
        </w:tabs>
        <w:ind w:firstLine="426"/>
      </w:pPr>
      <w:r>
        <w:rPr>
          <w:b/>
          <w:i/>
        </w:rPr>
        <w:t>Організація фінансового обліку</w:t>
      </w:r>
      <w:r>
        <w:t xml:space="preserve"> в католицькій школі стає її особистою справою, правову відповідальність за яку несе керівництво католицької школи. Тому першою проблемою, яку треба буде тут вирішити – це найняти власного бухгалтера чи скористатися послугами аутсорсингу (договір підряду з зовнішньою аудиторською компанією). Друге питання, яке потребуватиме після цього розв’язання – це видання наказу про основи облікової політики на підприємстві. Ці два заходи треба здійснити паралельно із розробкою статутних документів, створюючи одночасно правову і адекватну їй фінансову моделі функціонування католицької школи. Саме у цей момент треба вирішити питання про статус прибутковості/неприбутковості закладу освіти.</w:t>
      </w:r>
    </w:p>
    <w:p w:rsidR="00D948FA" w:rsidRDefault="00B126F9" w:rsidP="00517BA3">
      <w:pPr>
        <w:tabs>
          <w:tab w:val="left" w:pos="1134"/>
          <w:tab w:val="left" w:pos="1418"/>
        </w:tabs>
        <w:ind w:firstLine="426"/>
      </w:pPr>
      <w:r>
        <w:t xml:space="preserve">Після реєстрації та правової легалізації католицька школа зобов’язана буде стати на </w:t>
      </w:r>
      <w:r>
        <w:rPr>
          <w:b/>
          <w:i/>
        </w:rPr>
        <w:t>облік в органах Державної фіскальної служби</w:t>
      </w:r>
      <w:r>
        <w:t>, здобувши тим самим статус платника податків, та у разі потреби й можливості (якщо організаційно-правова форма це дозволяє – наприклад, унітарне підприємство, засноване релігійною організацією) клопотатися про включення себе у Реєстр неприбуткових організацій – для набуття статусу неприбуткової організації згідно з Податковим кодексом України.</w:t>
      </w:r>
    </w:p>
    <w:p w:rsidR="00D948FA" w:rsidRDefault="00B126F9" w:rsidP="00517BA3">
      <w:pPr>
        <w:tabs>
          <w:tab w:val="left" w:pos="1134"/>
          <w:tab w:val="left" w:pos="1418"/>
        </w:tabs>
        <w:ind w:firstLine="426"/>
      </w:pPr>
      <w:r>
        <w:t xml:space="preserve">Юридичні особи в Україні зобов’язані всі розрахунки здійснювати у безготівковій формі – тобто, необхідно </w:t>
      </w:r>
      <w:r>
        <w:rPr>
          <w:b/>
          <w:i/>
        </w:rPr>
        <w:t>відкрити рахунки в банківській установі</w:t>
      </w:r>
      <w:r>
        <w:t>. Це також покладає певні процедурні обмеження на розрахунки у готівці – ці деталі, у тому числі особливості здійснення в Україні касових операцій з готівкою, треба буде з’ясувати з бухгалтерами.</w:t>
      </w:r>
    </w:p>
    <w:p w:rsidR="00D948FA" w:rsidRDefault="00B126F9" w:rsidP="00517BA3">
      <w:pPr>
        <w:tabs>
          <w:tab w:val="left" w:pos="1134"/>
          <w:tab w:val="left" w:pos="1418"/>
        </w:tabs>
        <w:ind w:firstLine="426"/>
      </w:pPr>
      <w:r>
        <w:t xml:space="preserve">Найбільша проблема, яка може виникнути – це </w:t>
      </w:r>
      <w:r>
        <w:rPr>
          <w:b/>
          <w:i/>
        </w:rPr>
        <w:t>фінансові зобов’язання та найманий персонал</w:t>
      </w:r>
      <w:r>
        <w:t xml:space="preserve">. Треба мати на увазі, що тут виникне питання кадрової роботи – з одного боку, йтиметься про дотримання трудового законодавства, яке досить жорстко вимагає дотримуватися врегульованих державою процедур працевлаштування. З іншого боку, виникатимуть питання щодо сплати страхових внесків до Пенсійного фонду України за своїх найманих працівників, та обчислення, утримання та сплата в бюджет податків з їхніх заробітних плат. Легковажити у цьому питанні не варто, оскільки законодавством встановлені дуже великі штрафи за порушення порядку працевлаштування. Тому одразу ж необхідно налагодити правильне </w:t>
      </w:r>
      <w:r>
        <w:rPr>
          <w:b/>
          <w:i/>
        </w:rPr>
        <w:t>кадрове діловодство</w:t>
      </w:r>
      <w:r>
        <w:t>, облаштувати місця зберігання трудових книжок, заздалегідь обговорити та алгоритмізувати процедури прийому на роботу, підписання трудових угод тощо.</w:t>
      </w:r>
    </w:p>
    <w:p w:rsidR="00D948FA" w:rsidRDefault="00B126F9" w:rsidP="00517BA3">
      <w:pPr>
        <w:tabs>
          <w:tab w:val="left" w:pos="1134"/>
          <w:tab w:val="left" w:pos="1418"/>
        </w:tabs>
        <w:ind w:firstLine="426"/>
      </w:pPr>
      <w:r>
        <w:t>Також персонал школи має розуміти певні стадії або «фази» фінансових відносин. Наприклад, існує чітка регламентація в бухгалтерському обліку – обліковець «бачить» операцію лише тоді, коли йому на стіл лягає документ про цю операцію. Тому всі операції мають бути задокументовані. Чого немає в документі – того немає в обліку. Також облік має свої календарі, строки, граничні дати – не тому, що так хоче бухгалтер, а тому, що так вимагає законодавство. Так що дотримання певних правил, процедур і строків – це також важливий момент для фінансової роботи.</w:t>
      </w:r>
    </w:p>
    <w:p w:rsidR="00D948FA" w:rsidRDefault="00B126F9" w:rsidP="00517BA3">
      <w:pPr>
        <w:tabs>
          <w:tab w:val="left" w:pos="1134"/>
          <w:tab w:val="left" w:pos="1418"/>
        </w:tabs>
        <w:ind w:firstLine="426"/>
      </w:pPr>
      <w:r>
        <w:t>І ще один нюанс, який вартий уваги шкільних працівників – у фінансовій сфері діє правило ніколи й за жодних умов не підписувати чистих аркушів, бланків, звітів. І не через довіру-недовіру, а тому, що з точки зору чинного законодавства це може бути трактоване як недбальство або співучасть у підробці документів – а це вже може тягти за собою певне неприємне переслідування з боку держави.</w:t>
      </w:r>
    </w:p>
    <w:p w:rsidR="00D948FA" w:rsidRDefault="00B126F9" w:rsidP="00517BA3">
      <w:pPr>
        <w:tabs>
          <w:tab w:val="left" w:pos="1134"/>
          <w:tab w:val="left" w:pos="1418"/>
        </w:tabs>
        <w:ind w:firstLine="426"/>
      </w:pPr>
      <w:r>
        <w:t>У цілому ж базова порада у цій сфері – знайдіть для своєї школи доброго бухгалтера-фінансиста, якому ви могли б довіряти, як довіряли б особистому терапевту, хірургу чи дантисту. Фінансове здоров’я вашої школи того вартує.</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Дидактичні та методичні документи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Дидактичні та методичні документи закладу освіти безпосередньо пов’язані із проблемою планування освітньої діяльності та мають чітку правову природу, ієрархічність зв’язків між собою та логіку.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lastRenderedPageBreak/>
        <w:t xml:space="preserve">1. У першу чергу варто зрозуміти, що в Україні основою для такого планування виступає </w:t>
      </w:r>
      <w:r>
        <w:rPr>
          <w:b/>
          <w:i/>
        </w:rPr>
        <w:t>Державний стандарт загальної середньої освіти</w:t>
      </w:r>
      <w:r>
        <w:t xml:space="preserve"> відповідного рівня. Цей документ для школи є первинним, він затверджується Кабінетом Міністрів України та є єдиним стандартним і врегульованим нормами права орієнтиром, який визначає зміст освіти та всю іншу дидактичну та методичну інфраструктуру.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2. Похідним з нього виступає </w:t>
      </w:r>
      <w:r>
        <w:rPr>
          <w:b/>
          <w:i/>
        </w:rPr>
        <w:t>освітня програма</w:t>
      </w:r>
      <w:r>
        <w:t xml:space="preserve"> – як єдиний комплекс освітніх компонентів, спланованих і організованих закладом освіти для досягнення учнями результатів навчання, визначених стандартом. Важливо, що в принципі кожен заклад освіти через свою педагогічну раду схвалює освітню програму, яка затверджується його керівником. Іншими словами, в рамках стандарту кожна школа має право самостійно визначити, в який спосіб буде досягнуто визначених стандартом результатів (щоправда, з додатковим затвердженням у центральному органі забезпечення якості освіти). Одночасно Міністерство освіти затверджує типові освітні програми, які можуть бути використані закладами освіти безпосередньо, або як основа (при цьому такі освітні програми не потребують додаткового затвердження у центральному органі забезпечення якості освіти). Освітні програми мають містити:</w:t>
      </w:r>
    </w:p>
    <w:p w:rsidR="00D948FA" w:rsidRDefault="00B126F9" w:rsidP="00517BA3">
      <w:pPr>
        <w:numPr>
          <w:ilvl w:val="0"/>
          <w:numId w:val="140"/>
        </w:numPr>
        <w:tabs>
          <w:tab w:val="left" w:pos="1134"/>
          <w:tab w:val="left" w:pos="1418"/>
        </w:tabs>
        <w:ind w:left="0" w:firstLine="426"/>
      </w:pPr>
      <w:r>
        <w:t>Загальний обсяг навчального навантаження та очікувані результати навчання учнів;</w:t>
      </w:r>
    </w:p>
    <w:p w:rsidR="00D948FA" w:rsidRDefault="00B126F9" w:rsidP="00517BA3">
      <w:pPr>
        <w:numPr>
          <w:ilvl w:val="0"/>
          <w:numId w:val="140"/>
        </w:numPr>
        <w:tabs>
          <w:tab w:val="left" w:pos="1134"/>
          <w:tab w:val="left" w:pos="1418"/>
        </w:tabs>
        <w:ind w:left="0" w:firstLine="426"/>
      </w:pPr>
      <w:r>
        <w:t>Вимоги до осіб, які можуть розпочати навчання за такою програмою;</w:t>
      </w:r>
    </w:p>
    <w:p w:rsidR="00D948FA" w:rsidRDefault="00B126F9" w:rsidP="00517BA3">
      <w:pPr>
        <w:numPr>
          <w:ilvl w:val="0"/>
          <w:numId w:val="140"/>
        </w:numPr>
        <w:tabs>
          <w:tab w:val="left" w:pos="1134"/>
          <w:tab w:val="left" w:pos="1418"/>
        </w:tabs>
        <w:ind w:left="0" w:firstLine="426"/>
      </w:pPr>
      <w:r>
        <w:t>Перелік, зміст, тривалість і взаємозв’язок предметів, дисциплін, порядок і логічну послідовність їх вивчення тощо;</w:t>
      </w:r>
    </w:p>
    <w:p w:rsidR="00D948FA" w:rsidRDefault="00B126F9" w:rsidP="00517BA3">
      <w:pPr>
        <w:numPr>
          <w:ilvl w:val="0"/>
          <w:numId w:val="140"/>
        </w:numPr>
        <w:tabs>
          <w:tab w:val="left" w:pos="1134"/>
          <w:tab w:val="left" w:pos="1418"/>
        </w:tabs>
        <w:ind w:left="0" w:firstLine="426"/>
      </w:pPr>
      <w:r>
        <w:t>Форми організації навчального процесу;</w:t>
      </w:r>
    </w:p>
    <w:p w:rsidR="00D948FA" w:rsidRDefault="00B126F9" w:rsidP="00517BA3">
      <w:pPr>
        <w:numPr>
          <w:ilvl w:val="0"/>
          <w:numId w:val="140"/>
        </w:numPr>
        <w:tabs>
          <w:tab w:val="left" w:pos="1134"/>
          <w:tab w:val="left" w:pos="1418"/>
        </w:tabs>
        <w:ind w:left="0" w:firstLine="426"/>
      </w:pPr>
      <w:r>
        <w:t>Опис та інструменти системи внутрішнього забезпечення якості освіти;</w:t>
      </w:r>
    </w:p>
    <w:p w:rsidR="00D948FA" w:rsidRDefault="00B126F9" w:rsidP="00517BA3">
      <w:pPr>
        <w:numPr>
          <w:ilvl w:val="0"/>
          <w:numId w:val="140"/>
        </w:numPr>
        <w:tabs>
          <w:tab w:val="left" w:pos="1134"/>
          <w:tab w:val="left" w:pos="1418"/>
        </w:tabs>
        <w:ind w:left="0" w:firstLine="426"/>
      </w:pPr>
      <w:r>
        <w:t>Інші компоненти – за рішенням освітнього закладу.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3. На підставі освітньої програми конкретний заклад середньої освіти складає і затверджує </w:t>
      </w:r>
      <w:r>
        <w:rPr>
          <w:b/>
          <w:i/>
        </w:rPr>
        <w:t>робочий навчальний план</w:t>
      </w:r>
      <w:r>
        <w:t>, який конкретизує організацію навчального процесу. Технологія його складання також відштовхується від Державного стандарту, який містить Базовий навчальний план з обов’язковою стандартною складовою та передбачена певна варіативна частина. Робочий навчальний план конкретизує варіативну складову Базового навчального плану для умов конкретного закладу освіти.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4. Педагоги школи – самостійно або у складі циклових (методичних) об’єднань – складають </w:t>
      </w:r>
      <w:r>
        <w:rPr>
          <w:b/>
          <w:i/>
        </w:rPr>
        <w:t>навчальні програми предметів</w:t>
      </w:r>
      <w:r>
        <w:t>, які входять до складу навчального плану. Такі програми мають базуватися на основі Державного стандарту та/або бути розроблені за зразком типової навчальної програми.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5. Після цього конкретні вчителі-предметники та/чи вчителі молодших класів на основі навчальних програм предметів проводять </w:t>
      </w:r>
      <w:r>
        <w:rPr>
          <w:b/>
          <w:i/>
        </w:rPr>
        <w:t>поурочне планування</w:t>
      </w:r>
      <w:r>
        <w:t>, яке визначає конкретні форми, методи, методичні прийоми, наочні засоби навчання тощо.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Документи шкільного самоврядування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Стаття 28 Закону України «Про освіту» визначає, що в закладі освіти може здійснюватися громадське самоврядування. Йдеться про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установчими документами закладу освіти.</w:t>
      </w:r>
    </w:p>
    <w:p w:rsidR="00D948FA" w:rsidRDefault="00B126F9" w:rsidP="00517BA3">
      <w:pPr>
        <w:tabs>
          <w:tab w:val="left" w:pos="1134"/>
          <w:tab w:val="left" w:pos="1418"/>
        </w:tabs>
        <w:ind w:firstLine="426"/>
      </w:pPr>
      <w:r>
        <w:t>Та сама стаття визначає, що у закладі освіти можуть діяти:</w:t>
      </w:r>
    </w:p>
    <w:p w:rsidR="00D948FA" w:rsidRDefault="00B126F9" w:rsidP="00517BA3">
      <w:pPr>
        <w:numPr>
          <w:ilvl w:val="0"/>
          <w:numId w:val="137"/>
        </w:numPr>
        <w:tabs>
          <w:tab w:val="left" w:pos="1134"/>
          <w:tab w:val="left" w:pos="1418"/>
        </w:tabs>
        <w:ind w:left="0" w:firstLine="426"/>
      </w:pPr>
      <w:r>
        <w:t>органи самоврядування працівників закладу освіти;</w:t>
      </w:r>
    </w:p>
    <w:p w:rsidR="00D948FA" w:rsidRDefault="00B126F9" w:rsidP="00517BA3">
      <w:pPr>
        <w:numPr>
          <w:ilvl w:val="0"/>
          <w:numId w:val="137"/>
        </w:numPr>
        <w:tabs>
          <w:tab w:val="left" w:pos="1134"/>
          <w:tab w:val="left" w:pos="1418"/>
        </w:tabs>
        <w:ind w:left="0" w:firstLine="426"/>
      </w:pPr>
      <w:r>
        <w:t>органи самоврядування здобувачів освіти;</w:t>
      </w:r>
    </w:p>
    <w:p w:rsidR="00D948FA" w:rsidRDefault="00B126F9" w:rsidP="00517BA3">
      <w:pPr>
        <w:numPr>
          <w:ilvl w:val="0"/>
          <w:numId w:val="137"/>
        </w:numPr>
        <w:tabs>
          <w:tab w:val="left" w:pos="1134"/>
          <w:tab w:val="left" w:pos="1418"/>
        </w:tabs>
        <w:ind w:left="0" w:firstLine="426"/>
      </w:pPr>
      <w:r>
        <w:lastRenderedPageBreak/>
        <w:t>органи батьківського самоврядування;</w:t>
      </w:r>
    </w:p>
    <w:p w:rsidR="00D948FA" w:rsidRDefault="00B126F9" w:rsidP="00517BA3">
      <w:pPr>
        <w:numPr>
          <w:ilvl w:val="0"/>
          <w:numId w:val="137"/>
        </w:numPr>
        <w:tabs>
          <w:tab w:val="left" w:pos="1134"/>
          <w:tab w:val="left" w:pos="1418"/>
        </w:tabs>
        <w:ind w:left="0" w:firstLine="426"/>
      </w:pPr>
      <w:r>
        <w:t>інші органи громадського самоврядування учасників освітнього процесу; крім того, визнано, що вищим колегіальним органом громадського самоврядування закладу освіти є загальні збори (конференція) колективу закладу освіти.</w:t>
      </w:r>
    </w:p>
    <w:p w:rsidR="00D948FA" w:rsidRDefault="00B126F9" w:rsidP="00517BA3">
      <w:pPr>
        <w:tabs>
          <w:tab w:val="left" w:pos="1134"/>
          <w:tab w:val="left" w:pos="1418"/>
        </w:tabs>
        <w:ind w:firstLine="426"/>
      </w:pPr>
      <w:r>
        <w:t>Принагідно наголосимо, що в цій конструкції педагогічна рада має особливий статус – це колегіальний орган управління закладу загальної середньої освіти, повноваження якої визначаються Законом України «Про загальну середню освіту» і статутом закладу освіти.</w:t>
      </w:r>
    </w:p>
    <w:p w:rsidR="00D948FA" w:rsidRDefault="00B126F9" w:rsidP="00517BA3">
      <w:pPr>
        <w:tabs>
          <w:tab w:val="left" w:pos="1134"/>
          <w:tab w:val="left" w:pos="1418"/>
        </w:tabs>
        <w:ind w:firstLine="426"/>
      </w:pPr>
      <w:r>
        <w:t>У п. 3 статті 28 визначено, що повноваження, відповідальність, засади формування та діяльності органів громадського самоврядування визначаються спеціальними законами та установчими документами закладу освіти. Висновок, який з цього походить, полягає у наступному.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1. </w:t>
      </w:r>
      <w:r>
        <w:rPr>
          <w:b/>
          <w:i/>
        </w:rPr>
        <w:t>У статутах</w:t>
      </w:r>
      <w:r>
        <w:t xml:space="preserve"> католицьких шкіл необхідно передбачати:</w:t>
      </w:r>
    </w:p>
    <w:p w:rsidR="00D948FA" w:rsidRDefault="00B126F9" w:rsidP="00517BA3">
      <w:pPr>
        <w:numPr>
          <w:ilvl w:val="0"/>
          <w:numId w:val="121"/>
        </w:numPr>
        <w:tabs>
          <w:tab w:val="left" w:pos="1134"/>
          <w:tab w:val="left" w:pos="1418"/>
        </w:tabs>
        <w:ind w:left="0" w:firstLine="426"/>
      </w:pPr>
      <w:r>
        <w:t>(а) чи реалізовуватиметься у конкретній католицькій школі право учасників освітнього процесу на громадське самоврядування – при цьому як на рівні всієї школи, так і класу чи групи, секції, гуртка тощо;</w:t>
      </w:r>
    </w:p>
    <w:p w:rsidR="00D948FA" w:rsidRDefault="00B126F9" w:rsidP="00517BA3">
      <w:pPr>
        <w:numPr>
          <w:ilvl w:val="0"/>
          <w:numId w:val="121"/>
        </w:numPr>
        <w:tabs>
          <w:tab w:val="left" w:pos="1134"/>
          <w:tab w:val="left" w:pos="1418"/>
        </w:tabs>
        <w:ind w:left="0" w:firstLine="426"/>
      </w:pPr>
      <w:r>
        <w:t>(б) у якій конкретно формі це право реалізовуватиметься й щодо якої групи учасників освітнього процесу;</w:t>
      </w:r>
    </w:p>
    <w:p w:rsidR="00D948FA" w:rsidRDefault="00B126F9" w:rsidP="00517BA3">
      <w:pPr>
        <w:numPr>
          <w:ilvl w:val="0"/>
          <w:numId w:val="121"/>
        </w:numPr>
        <w:tabs>
          <w:tab w:val="left" w:pos="1134"/>
          <w:tab w:val="left" w:pos="1418"/>
        </w:tabs>
        <w:ind w:left="0" w:firstLine="426"/>
      </w:pPr>
      <w:r>
        <w:t>(в) які саме повноваження, відповідальність, засади формування та діяльності будуть належати цим органам громадського самоврядування;</w:t>
      </w:r>
    </w:p>
    <w:p w:rsidR="00D948FA" w:rsidRDefault="00B126F9" w:rsidP="00517BA3">
      <w:pPr>
        <w:numPr>
          <w:ilvl w:val="0"/>
          <w:numId w:val="121"/>
        </w:numPr>
        <w:tabs>
          <w:tab w:val="left" w:pos="1134"/>
          <w:tab w:val="left" w:pos="1418"/>
        </w:tabs>
        <w:ind w:left="0" w:firstLine="426"/>
      </w:pPr>
      <w:r>
        <w:t>(г) яким документом регулюватиметься діяльність конкретного органу громадського самоврядування у конкретній католицькій школі.</w:t>
      </w:r>
    </w:p>
    <w:p w:rsidR="00D948FA" w:rsidRDefault="00B126F9" w:rsidP="00517BA3">
      <w:pPr>
        <w:tabs>
          <w:tab w:val="left" w:pos="1134"/>
          <w:tab w:val="left" w:pos="1418"/>
        </w:tabs>
        <w:ind w:firstLine="426"/>
      </w:pPr>
      <w:r>
        <w:t>Тут одразу зауважимо, що у разі, якщо в статуті такий порядок не буде передбачений, тоді чинне законодавство дозволяє утворити такого типу громадську організацію поза внутрішнім правовим полем самої католицької школи – у вигляді громадської організації за нормами Закону України «Про об’єднання громадян». Тому радимо розробникам статуту все ж передбачати внутрішньо-статутні норми про громадське самоврядування.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2. Якщо у статуті буде обумовлено згадані вище нюанси, тоді вже в процесі функціонування католицької школи необхідно у певному порядку розробити і затвердити – згідно з  нормами закладеними у статуті – відповідні </w:t>
      </w:r>
      <w:r>
        <w:rPr>
          <w:b/>
          <w:i/>
        </w:rPr>
        <w:t>положення про орган громадського самоврядуванн</w:t>
      </w:r>
      <w:r>
        <w:t>я (по суті, шкільні внутрішні міні-статути) певних учасників освітнього процесу конкретної католицької школи. У положеннях мають бути вміщені норми про:</w:t>
      </w:r>
    </w:p>
    <w:p w:rsidR="00D948FA" w:rsidRDefault="00B126F9" w:rsidP="00517BA3">
      <w:pPr>
        <w:numPr>
          <w:ilvl w:val="0"/>
          <w:numId w:val="119"/>
        </w:numPr>
        <w:tabs>
          <w:tab w:val="left" w:pos="1134"/>
          <w:tab w:val="left" w:pos="1418"/>
        </w:tabs>
        <w:ind w:left="0" w:firstLine="426"/>
      </w:pPr>
      <w:r>
        <w:t>(а) порядок формування такого органу громадського самоврядування у католицькій школі та його склад;</w:t>
      </w:r>
    </w:p>
    <w:p w:rsidR="00D948FA" w:rsidRDefault="00B126F9" w:rsidP="00517BA3">
      <w:pPr>
        <w:numPr>
          <w:ilvl w:val="0"/>
          <w:numId w:val="119"/>
        </w:numPr>
        <w:tabs>
          <w:tab w:val="left" w:pos="1134"/>
          <w:tab w:val="left" w:pos="1418"/>
        </w:tabs>
        <w:ind w:left="0" w:firstLine="426"/>
      </w:pPr>
      <w:r>
        <w:t>(б) повноваження, місію, цілі, завдання, обсяг повноважень, тощо;</w:t>
      </w:r>
    </w:p>
    <w:p w:rsidR="00D948FA" w:rsidRDefault="00B126F9" w:rsidP="00517BA3">
      <w:pPr>
        <w:numPr>
          <w:ilvl w:val="0"/>
          <w:numId w:val="119"/>
        </w:numPr>
        <w:tabs>
          <w:tab w:val="left" w:pos="1134"/>
          <w:tab w:val="left" w:pos="1418"/>
        </w:tabs>
        <w:ind w:left="0" w:firstLine="426"/>
      </w:pPr>
      <w:r>
        <w:t>(в) періодичність зустрічей і зібрань;</w:t>
      </w:r>
    </w:p>
    <w:p w:rsidR="00D948FA" w:rsidRDefault="00B126F9" w:rsidP="00517BA3">
      <w:pPr>
        <w:numPr>
          <w:ilvl w:val="0"/>
          <w:numId w:val="119"/>
        </w:numPr>
        <w:tabs>
          <w:tab w:val="left" w:pos="1134"/>
          <w:tab w:val="left" w:pos="1418"/>
        </w:tabs>
        <w:ind w:left="0" w:firstLine="426"/>
      </w:pPr>
      <w:r>
        <w:t>(г) порядок ухвалення рішень та їхній зобов’язальний чи рекомендаційний характер;</w:t>
      </w:r>
    </w:p>
    <w:p w:rsidR="00D948FA" w:rsidRDefault="00B126F9" w:rsidP="00517BA3">
      <w:pPr>
        <w:numPr>
          <w:ilvl w:val="0"/>
          <w:numId w:val="119"/>
        </w:numPr>
        <w:tabs>
          <w:tab w:val="left" w:pos="1134"/>
          <w:tab w:val="left" w:pos="1418"/>
        </w:tabs>
        <w:ind w:left="0" w:firstLine="426"/>
      </w:pPr>
      <w:r>
        <w:t>(д) документацію такого органу громадського самоврядування тощо.</w:t>
      </w:r>
    </w:p>
    <w:p w:rsidR="00D948FA" w:rsidRDefault="00B126F9" w:rsidP="00517BA3">
      <w:pPr>
        <w:tabs>
          <w:tab w:val="left" w:pos="1134"/>
          <w:tab w:val="left" w:pos="1418"/>
        </w:tabs>
        <w:ind w:firstLine="426"/>
      </w:pPr>
      <w:r>
        <w:t>Зауважимо, що норми положення мають у той чи інший спосіб узгоджуватися з нормами статуту католицької школи. У такому разі ці положення набувають характеру внутрішньої норми католицької школи після ухвалення (або затвердження) згідно з передбаченою статутом католицької школи процедурою. Такі положення стають правовстановлюючими для, наприклад, педагогічної ради, батьківської ради, учнівської ради, ради трудового колективу тощо.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3. Після затвердження відповідних положень важливим розпорядчим документом таких органів громадського самоврядування стають </w:t>
      </w:r>
      <w:r>
        <w:rPr>
          <w:b/>
          <w:i/>
        </w:rPr>
        <w:t>протоколи засідань органів громадського самоврядування</w:t>
      </w:r>
      <w:r>
        <w:t xml:space="preserve"> та/або інші форми організаційно-розпорядчої документації, визначені в положеннях та статуті.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4. Статус педагогічної ради як колегіального органу управління також має бути передбачений в статуті католицької школи. І хоча педагогічна рада не належить до числа </w:t>
      </w:r>
      <w:r>
        <w:lastRenderedPageBreak/>
        <w:t>органів громадського самоврядування, проте згадані вище процедури щодо розробки положення про педагогічну раду та протоколів її засідань будуть аналогічні з органами самоврядування.</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t>§ 4БЮДЖЕТ І ОРГАНІЗАЦІЙНЕ ПЛАНУВАННЯ ДІЯЛЬНОСТІ ШКОЛИ. ДЖЕРЕЛА ФІНАНСУВАННЯ</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Ця сфера діяльності школи досі вважається мало не </w:t>
      </w:r>
      <w:r>
        <w:rPr>
          <w:i/>
        </w:rPr>
        <w:t>terra incognita</w:t>
      </w:r>
      <w:r>
        <w:t xml:space="preserve"> – непізнаною територією. Справа в тому, що у системі державного шкільництва питання складання бюджету й фінансування чітко регламентовані бюджетним і спеціальним обліковим законодавствами, оскільки ця сфера повністю інтегрована у систему бюджетних установ країни. Натомість реформи в освітній сфері та поява освітніх установ недержавної та некомунальної форм власності – саме до таких відносяться й католицькі школи – поставили це питання по-новому. По-перше, як недержавні школи мають організовувати діяльність, а, відповідно, й планувати фінансові показники своєї діяльності? Друга проблема, яка виникає з першої, полягає у тому, хто саме має займатися цим організаційним і фінансовим плануванням – засновник (власник) чи шкільна адміністрація, а якщо остання, то директор, фінансова служба чи бухгалтерія?</w:t>
      </w:r>
    </w:p>
    <w:p w:rsidR="00D948FA" w:rsidRDefault="00B126F9" w:rsidP="00517BA3">
      <w:pPr>
        <w:tabs>
          <w:tab w:val="left" w:pos="1134"/>
          <w:tab w:val="left" w:pos="1418"/>
        </w:tabs>
        <w:ind w:firstLine="426"/>
      </w:pPr>
      <w:r>
        <w:t>Одразу, випереджаючи можливі питання, зауважимо, що єдиного алгоритму, який дозволив би однозначно й на усі часи описати правильну організаційно-фінансову модель недержавної школи, немає і, схоже, найближчим часом не буде. Це пов’язано як зі складністю процесів, зумовлених перехідними періодами освітніх реформ, так і тим, що недержавні, а точніше, не бюджетні школи можуть створюватися у різних організаційно-правових формах. Це значить, що деякі школи можуть бути створені у формі класичного суб’єкти підприємницької діяльності, який матиме у статуті чітко визначену ціль – отримання прибутку. А дехто із засновників волів би утворити її у формі суб’єкта господарювання, яке не має такої мети, тобто, за певних умов може набути статусу неприбуткової організації. Кожна така юридична деталь зумовлює й відповідну фінансову модель, реалізація якої насправді належить до компетенції фінансистів та обліковців, які обслуговуватимуть недержавну школу.</w:t>
      </w:r>
    </w:p>
    <w:p w:rsidR="00D948FA" w:rsidRDefault="00B126F9" w:rsidP="00517BA3">
      <w:pPr>
        <w:tabs>
          <w:tab w:val="left" w:pos="1134"/>
          <w:tab w:val="left" w:pos="1418"/>
        </w:tabs>
        <w:ind w:firstLine="426"/>
      </w:pPr>
      <w:r>
        <w:t>Натомість тут ми хотіли б акцентувати увагу читачів на тій частині фінансового планування, яка є універсальною і стосується в тому числі тих управлінців, які начебто мають займатися виключно дидактичним та виховним процесами. Принаймні, можемо стверджувати напевно, що потрібно, аби будь-який управлінець освітньої галузі мав загальне уявлення й набув елементарних навичок фінансового планування і бюджетування. Насамперед, така вимога обумовлена тим, що таке планування є органічною складовою всієї організаційної системи управління, яка призначена для оптимального розподілу ресурсів у часі.</w:t>
      </w:r>
    </w:p>
    <w:p w:rsidR="00D948FA" w:rsidRDefault="00B126F9" w:rsidP="00517BA3">
      <w:pPr>
        <w:tabs>
          <w:tab w:val="left" w:pos="1134"/>
          <w:tab w:val="left" w:pos="1418"/>
        </w:tabs>
        <w:ind w:firstLine="426"/>
      </w:pPr>
      <w:r>
        <w:t>Найдоступнішим і універсальним з точки зору розуміння методом фінансового планування і бюджетування в українській приватній школі можна вважати метод кошторисного фінансування, про спрощену логіку якого йтиметься нижче. З одного боку, це дозволить управлінцям католицьких шкіл чіткіше побачити фінансову логіку дій державних та комунальних освітніх закладів, які вже протягом десятиліть використовують цю систему фінансового планування. З другого боку, управлінці католицьких шкіл завдяки використанню кошторисного методу набувають вміння «говорити» з колегами з державних та комунальних освітніх закладів так би мовити однією «фінансовою мовою». З третьої сторони, в удосконаленій формі кошторисний метод дозволить католицьким школам уникнути тих багатьох фінансових помилок, яких припускають колишні працівники державної освітньої системи, коли приходять на роботу в недержавний освітній сектор. По-четверте ж, кошторисний метод насправді є відносно простим, зрозумілим і прозорим, ба, більше – достатньо повно адаптованим до чинної в Україні системи бухгалтерського обліку та звітності.</w:t>
      </w:r>
    </w:p>
    <w:p w:rsidR="00D948FA" w:rsidRDefault="00B126F9" w:rsidP="00517BA3">
      <w:pPr>
        <w:tabs>
          <w:tab w:val="left" w:pos="1134"/>
          <w:tab w:val="left" w:pos="1418"/>
        </w:tabs>
        <w:ind w:firstLine="426"/>
      </w:pPr>
      <w:r>
        <w:lastRenderedPageBreak/>
        <w:t>До уваги читачів: у цьому розділі не йтиметься про тонкощі фінансового, управлінського чи податкового обліку в освітній сфері – це предмет окремого дослідження, яке чекає на нас всіх попереду. У цій частині найважливішим є зрозуміти загальну логіку кошторисного методу, побачити його позитивні сторони, а також недоліки та у подальшому спробувати адаптувати основи цього методу для конкретних потреб конкретної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Доходи, фінансування та видатки шкільних бюджетів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Для приватного освітнього закладу кошторис – це факультативний, а не обов’язковий елемент фінансового обліку та звітності. У принципі, можна обійтися і без нього – але при цьому варто пам’ятати, що це не позбавить вас обумовленого тверезим розумом і здоровим глуздом обов’язку планувати свою діяльність – і поточно, і оперативно, і перспективно – у тому числі й щодо ресурсів.</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b/>
        </w:rPr>
        <w:t>Перше</w:t>
      </w:r>
      <w:r>
        <w:t>, що треба зрозуміти про кошториси (їх часто ще називають бюджетами), так це те, що вони не є бухгалтерськими документами. Навпаки, це бухгалтери потребуватимуть від вас певних юридичних, фінансових та інших орієнтирів, які дозволять їм правильно та фахово зробити свою роботу. Пам’ятайте, що не бухгалтер керує фінансами школи – він лише виконує розпорядження управлінців та власників. Кошторис – це ті орієнтири, які ви даєте іншим управлінцям, виражені у системі певних показників. Кошторис не замінює собою ні бухгалтерських рахунків, ні балансів та звітів, ні податкових декларацій – кошторис лише доповнює систему планів і допомагає організувати у найближчій перспективі логіку ваших дій.</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b/>
        </w:rPr>
        <w:t>Друге</w:t>
      </w:r>
      <w:r>
        <w:t>: кошторис – це план, який ви накреслюєте перед своєю школою на певний період часу. На відміну від звітів і більшості бухгалтерських документів, які складають після здійснення певних дій, коли все вже сталося і треба ці факти лише зафіксувати, то кошторис навпаки, складають до того, як ці дії розпочати. Бухгалтерський облік дає відповідь на питання «що вже сталося?», а от кошторис дасть відповідь на питання «що має статися у майбутньому?», «для чого це має статися?», «яким коштом це має статися?», «які фінансові наслідки це може мати?». Погодьтеся, відповіді на ці питання мають хвилювати більше, аніж відповідь на питання «що це було?».</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b/>
        </w:rPr>
        <w:t>Третє</w:t>
      </w:r>
      <w:r>
        <w:t>: кошторис треба (а) скласти; але цього замало, його ще треба (б) виконати та (в) прозвітувати про виконання перед власником. Ці три етапи роботи з кошторисом треба запам’ятати – без них кошторисний метод не працюватиме. Отож, кошторис потребує пильної уваги й турботи про себе. Особливо доти, доки триває первинне налагодження роботи вашої школи. Проте в перспективі, коли справа вже налагодиться, ваші кошториси на кожен наступний рік не аж занадто можуть відрізнятися від попереднього року – тобто, вони стануть звичайним і рутинним інструментом вашого повсякденного управління освітнім процесом. Хіба що у вас виникне ідея щось змінити, розширити, покращити – тоді у кошторис на новий рік вноситимуться відповідні зміни.</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b/>
        </w:rPr>
        <w:t>Четверте</w:t>
      </w:r>
      <w:r>
        <w:t>: кошторис у вигляді певних статей і грошового виміру цих статей дає нам зрозуміти, що, для чого, за рахунок чого і до чого має статися. Те, що у кошторисі фігурують гривні, ще не означає, що ці гроші вже є і що вони рухаються. Суть укладеного кошторису не в тому, щоб поінформувати нас про рух грошей – суть укладеного кошторису в тому, щоб ми висловили свої мрії та ідеї у лаконічній формі за допомогою показників, запланованих у грошовому вимірі та подивилися на те, чи реально буде здійснити наші мрії за наявності тих чи інших наших ресурсів. У процесі виконання кошторису ми намагатимемося всіма можливими засобами досягти тих планових показників, що були закладені в кошторисі.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І, нарешті, </w:t>
      </w:r>
      <w:r>
        <w:rPr>
          <w:b/>
        </w:rPr>
        <w:t>п’яте:</w:t>
      </w:r>
      <w:r>
        <w:t xml:space="preserve"> лише звіт про виконання кошторису дасть нам зрозуміти, чи наші плани були виконані, чи ні, а якщо ні, то в яких обсягах і за рахунок яких показників. </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Як уже зазначалося, так званих «живих» грошей кошторис не знає, і рух грошей у кошторисі не демонструється – цих грошей поки що немає, вони з’являться лише у майбутньому. Тому у фінансах прийнято вживати у кошторисному фінансуванні поняття «асигнування». Сенс цього поняття полягає у тому, що особа, яка складає кошторис, має розуміти, що йдеться лише про її заплановані обов’язки - досягнення конкретних цілей і виконання завдань, маючи право використовувати конкретні ресурси.</w:t>
      </w:r>
    </w:p>
    <w:p w:rsidR="00D948FA" w:rsidRDefault="00B126F9" w:rsidP="00517BA3">
      <w:pPr>
        <w:tabs>
          <w:tab w:val="left" w:pos="1134"/>
          <w:tab w:val="left" w:pos="1418"/>
        </w:tabs>
        <w:ind w:firstLine="426"/>
      </w:pPr>
      <w:r>
        <w:t>Структура кошторису – це достатньо стародавня спадщина, вона також відрізняється від звичних бухгалтерських документів звітів і балансів, хоча в дечому й нагадує їх. У кошторисному плануванні застосовують такі поняття: доходи, видатки, баланс, профіцит, дефіцит. Кожне з цих понять треба правильно розуміти.</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i/>
        </w:rPr>
      </w:pPr>
      <w:r>
        <w:rPr>
          <w:b/>
          <w:i/>
        </w:rPr>
        <w:t>Доходи і видатки</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b/>
        </w:rPr>
        <w:t>Доходи кошторису</w:t>
      </w:r>
      <w:r>
        <w:t xml:space="preserve"> (або доходна частина кошторису) – це план умовних показників (статті доходів), які відображають види й джерела походження коштів (ресурси), за допомогою яких школою будуть досягатися визначені нею цілі й завдання.</w:t>
      </w:r>
    </w:p>
    <w:p w:rsidR="00D948FA" w:rsidRDefault="00B126F9" w:rsidP="00517BA3">
      <w:pPr>
        <w:tabs>
          <w:tab w:val="left" w:pos="1134"/>
          <w:tab w:val="left" w:pos="1418"/>
        </w:tabs>
        <w:ind w:firstLine="426"/>
      </w:pPr>
      <w:r>
        <w:rPr>
          <w:b/>
        </w:rPr>
        <w:t>Видатки кошторису</w:t>
      </w:r>
      <w:r>
        <w:t xml:space="preserve"> (або видаткова частина кошторису) – це план умовних показників (статті видатків), які відображають ті цілі й завдання, що визначила для себе школа.</w:t>
      </w:r>
    </w:p>
    <w:p w:rsidR="00D948FA" w:rsidRDefault="00B126F9" w:rsidP="00517BA3">
      <w:pPr>
        <w:tabs>
          <w:tab w:val="left" w:pos="1134"/>
          <w:tab w:val="left" w:pos="1418"/>
        </w:tabs>
        <w:ind w:firstLine="426"/>
      </w:pPr>
      <w:r>
        <w:t xml:space="preserve">Якщо показники доходів і видатків збігаються, то це значить, що досягнуто </w:t>
      </w:r>
      <w:r>
        <w:rPr>
          <w:b/>
        </w:rPr>
        <w:t>балансу кошторису</w:t>
      </w:r>
      <w:r>
        <w:t xml:space="preserve"> (тоді кажуть, що кошторис збалансований).</w:t>
      </w:r>
    </w:p>
    <w:p w:rsidR="00D948FA" w:rsidRDefault="00B126F9" w:rsidP="00517BA3">
      <w:pPr>
        <w:tabs>
          <w:tab w:val="left" w:pos="1134"/>
          <w:tab w:val="left" w:pos="1418"/>
        </w:tabs>
        <w:ind w:firstLine="426"/>
      </w:pPr>
      <w:r>
        <w:t xml:space="preserve">Трапляється, що досягти балансу кошторису не вдається. Тоді виникають показники </w:t>
      </w:r>
      <w:r>
        <w:rPr>
          <w:b/>
        </w:rPr>
        <w:t>дефіциту кошторису</w:t>
      </w:r>
      <w:r>
        <w:t xml:space="preserve"> (коли розмір показників видатків перевищує розмір показників доходів) або </w:t>
      </w:r>
      <w:r>
        <w:rPr>
          <w:b/>
        </w:rPr>
        <w:t>профіциту кошторису</w:t>
      </w:r>
      <w:r>
        <w:t xml:space="preserve"> (розмір показників доходів перевищує розмір показників видатків).</w:t>
      </w:r>
    </w:p>
    <w:p w:rsidR="00D948FA" w:rsidRDefault="00D948FA" w:rsidP="00517BA3">
      <w:pPr>
        <w:tabs>
          <w:tab w:val="left" w:pos="1134"/>
          <w:tab w:val="left" w:pos="1418"/>
        </w:tabs>
        <w:ind w:firstLine="426"/>
        <w:rPr>
          <w:b/>
        </w:rPr>
      </w:pPr>
    </w:p>
    <w:tbl>
      <w:tblPr>
        <w:tblStyle w:val="a5"/>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785"/>
        <w:gridCol w:w="4786"/>
      </w:tblGrid>
      <w:tr w:rsidR="00D948FA">
        <w:tc>
          <w:tcPr>
            <w:tcW w:w="4785" w:type="dxa"/>
            <w:shd w:val="clear" w:color="auto" w:fill="auto"/>
          </w:tcPr>
          <w:p w:rsidR="00D948FA" w:rsidRDefault="00B126F9" w:rsidP="00517BA3">
            <w:pPr>
              <w:tabs>
                <w:tab w:val="left" w:pos="1134"/>
                <w:tab w:val="left" w:pos="1418"/>
              </w:tabs>
              <w:ind w:firstLine="426"/>
              <w:jc w:val="center"/>
              <w:rPr>
                <w:b/>
              </w:rPr>
            </w:pPr>
            <w:r>
              <w:rPr>
                <w:b/>
              </w:rPr>
              <w:t>ДОХОДИ КОШТОРИСУ</w:t>
            </w:r>
          </w:p>
        </w:tc>
        <w:tc>
          <w:tcPr>
            <w:tcW w:w="4786" w:type="dxa"/>
            <w:shd w:val="clear" w:color="auto" w:fill="auto"/>
          </w:tcPr>
          <w:p w:rsidR="00D948FA" w:rsidRDefault="00B126F9" w:rsidP="00517BA3">
            <w:pPr>
              <w:tabs>
                <w:tab w:val="left" w:pos="1134"/>
                <w:tab w:val="left" w:pos="1418"/>
              </w:tabs>
              <w:ind w:firstLine="426"/>
              <w:jc w:val="center"/>
              <w:rPr>
                <w:b/>
              </w:rPr>
            </w:pPr>
            <w:r>
              <w:rPr>
                <w:b/>
              </w:rPr>
              <w:t>ВИДАТКИ КОШТОРИСУ</w:t>
            </w:r>
          </w:p>
        </w:tc>
      </w:tr>
      <w:tr w:rsidR="00D948FA">
        <w:tc>
          <w:tcPr>
            <w:tcW w:w="4785" w:type="dxa"/>
            <w:shd w:val="clear" w:color="auto" w:fill="auto"/>
          </w:tcPr>
          <w:p w:rsidR="00D948FA" w:rsidRDefault="00B126F9" w:rsidP="00517BA3">
            <w:pPr>
              <w:tabs>
                <w:tab w:val="left" w:pos="1134"/>
                <w:tab w:val="left" w:pos="1418"/>
              </w:tabs>
              <w:ind w:firstLine="426"/>
            </w:pPr>
            <w:r>
              <w:t>У формі статей доходів відображаються заплановані види й форми джерел коштів (ресурси), за допомогою яких будуть досягатися цілі й завдання.</w:t>
            </w:r>
          </w:p>
        </w:tc>
        <w:tc>
          <w:tcPr>
            <w:tcW w:w="4786" w:type="dxa"/>
            <w:shd w:val="clear" w:color="auto" w:fill="auto"/>
          </w:tcPr>
          <w:p w:rsidR="00D948FA" w:rsidRDefault="00B126F9" w:rsidP="00517BA3">
            <w:pPr>
              <w:tabs>
                <w:tab w:val="left" w:pos="1134"/>
                <w:tab w:val="left" w:pos="1418"/>
              </w:tabs>
              <w:ind w:firstLine="426"/>
            </w:pPr>
            <w:r>
              <w:t>У формі статей видатків відображаються планові цілі й завдання, які стоять перед школою.</w:t>
            </w:r>
          </w:p>
        </w:tc>
      </w:tr>
      <w:tr w:rsidR="00D948FA">
        <w:tc>
          <w:tcPr>
            <w:tcW w:w="4785" w:type="dxa"/>
            <w:shd w:val="clear" w:color="auto" w:fill="auto"/>
          </w:tcPr>
          <w:p w:rsidR="00D948FA" w:rsidRDefault="00B126F9" w:rsidP="00517BA3">
            <w:pPr>
              <w:tabs>
                <w:tab w:val="left" w:pos="1134"/>
                <w:tab w:val="left" w:pos="1418"/>
              </w:tabs>
              <w:ind w:firstLine="426"/>
            </w:pPr>
            <w:r>
              <w:t>Відображають перелік та вартісну оцінку запланованих ресурсів.</w:t>
            </w:r>
          </w:p>
        </w:tc>
        <w:tc>
          <w:tcPr>
            <w:tcW w:w="4786" w:type="dxa"/>
            <w:shd w:val="clear" w:color="auto" w:fill="auto"/>
          </w:tcPr>
          <w:p w:rsidR="00D948FA" w:rsidRDefault="00B126F9" w:rsidP="00517BA3">
            <w:pPr>
              <w:tabs>
                <w:tab w:val="left" w:pos="1134"/>
                <w:tab w:val="left" w:pos="1418"/>
              </w:tabs>
              <w:ind w:firstLine="426"/>
            </w:pPr>
            <w:r>
              <w:t>Відображають перелік та вартісну оцінку запланованих цілей та завдань.</w:t>
            </w:r>
          </w:p>
        </w:tc>
      </w:tr>
      <w:tr w:rsidR="00D948FA">
        <w:tc>
          <w:tcPr>
            <w:tcW w:w="4785" w:type="dxa"/>
            <w:shd w:val="clear" w:color="auto" w:fill="auto"/>
          </w:tcPr>
          <w:p w:rsidR="00D948FA" w:rsidRDefault="00B126F9" w:rsidP="00517BA3">
            <w:pPr>
              <w:tabs>
                <w:tab w:val="left" w:pos="1134"/>
                <w:tab w:val="left" w:pos="1418"/>
              </w:tabs>
              <w:ind w:firstLine="426"/>
            </w:pPr>
            <w:r>
              <w:t>Відображають право скористатися ресурсом.</w:t>
            </w:r>
          </w:p>
        </w:tc>
        <w:tc>
          <w:tcPr>
            <w:tcW w:w="4786" w:type="dxa"/>
            <w:shd w:val="clear" w:color="auto" w:fill="auto"/>
          </w:tcPr>
          <w:p w:rsidR="00D948FA" w:rsidRDefault="00B126F9" w:rsidP="00517BA3">
            <w:pPr>
              <w:tabs>
                <w:tab w:val="left" w:pos="1134"/>
                <w:tab w:val="left" w:pos="1418"/>
              </w:tabs>
              <w:ind w:firstLine="426"/>
            </w:pPr>
            <w:r>
              <w:t>Відображають цільові зобов’язання перед певними особами.</w:t>
            </w:r>
          </w:p>
        </w:tc>
      </w:tr>
      <w:tr w:rsidR="00D948FA">
        <w:tc>
          <w:tcPr>
            <w:tcW w:w="4785" w:type="dxa"/>
            <w:shd w:val="clear" w:color="auto" w:fill="auto"/>
          </w:tcPr>
          <w:p w:rsidR="00D948FA" w:rsidRDefault="00B126F9" w:rsidP="00517BA3">
            <w:pPr>
              <w:tabs>
                <w:tab w:val="left" w:pos="1134"/>
                <w:tab w:val="left" w:pos="1418"/>
              </w:tabs>
              <w:ind w:firstLine="426"/>
            </w:pPr>
            <w:r>
              <w:t>Наприклад:</w:t>
            </w:r>
          </w:p>
          <w:p w:rsidR="00D948FA" w:rsidRDefault="00B126F9" w:rsidP="00517BA3">
            <w:pPr>
              <w:numPr>
                <w:ilvl w:val="0"/>
                <w:numId w:val="68"/>
              </w:numPr>
              <w:tabs>
                <w:tab w:val="left" w:pos="1134"/>
                <w:tab w:val="left" w:pos="1418"/>
              </w:tabs>
              <w:ind w:left="0" w:firstLine="426"/>
            </w:pPr>
            <w:r>
              <w:t>доходи від основної діяльності (джерело – кошти, які будуть сплачені батьками як плата за отримані освітні послуги);</w:t>
            </w:r>
          </w:p>
          <w:p w:rsidR="00D948FA" w:rsidRDefault="00B126F9" w:rsidP="00517BA3">
            <w:pPr>
              <w:numPr>
                <w:ilvl w:val="0"/>
                <w:numId w:val="68"/>
              </w:numPr>
              <w:tabs>
                <w:tab w:val="left" w:pos="1134"/>
                <w:tab w:val="left" w:pos="1418"/>
              </w:tabs>
              <w:ind w:left="0" w:firstLine="426"/>
            </w:pPr>
            <w:r>
              <w:t>доходи від неосновної діяльності (джерело – кошти, які будуть отримані з інших джерел, наприклад, плата орендарів за використання орендованих приміщень);</w:t>
            </w:r>
          </w:p>
          <w:p w:rsidR="00D948FA" w:rsidRDefault="00B126F9" w:rsidP="00517BA3">
            <w:pPr>
              <w:numPr>
                <w:ilvl w:val="0"/>
                <w:numId w:val="68"/>
              </w:numPr>
              <w:tabs>
                <w:tab w:val="left" w:pos="1134"/>
                <w:tab w:val="left" w:pos="1418"/>
              </w:tabs>
              <w:ind w:left="0" w:firstLine="426"/>
            </w:pPr>
            <w:r>
              <w:t>фінансування (джерело – кошти, які будуть безповоротно надані засновниками);</w:t>
            </w:r>
          </w:p>
          <w:p w:rsidR="00D948FA" w:rsidRDefault="00B126F9" w:rsidP="00517BA3">
            <w:pPr>
              <w:numPr>
                <w:ilvl w:val="0"/>
                <w:numId w:val="68"/>
              </w:numPr>
              <w:tabs>
                <w:tab w:val="left" w:pos="1134"/>
                <w:tab w:val="left" w:pos="1418"/>
              </w:tabs>
              <w:ind w:left="0" w:firstLine="426"/>
            </w:pPr>
            <w:r>
              <w:t>цільове фінансування (джерело – кошти, які будуть безповоротно надані для досягнення якоїсь конкретної цілі або завдання) тощо.</w:t>
            </w:r>
          </w:p>
        </w:tc>
        <w:tc>
          <w:tcPr>
            <w:tcW w:w="4786" w:type="dxa"/>
            <w:shd w:val="clear" w:color="auto" w:fill="auto"/>
          </w:tcPr>
          <w:p w:rsidR="00D948FA" w:rsidRDefault="00B126F9" w:rsidP="00517BA3">
            <w:pPr>
              <w:tabs>
                <w:tab w:val="left" w:pos="1134"/>
                <w:tab w:val="left" w:pos="1418"/>
              </w:tabs>
              <w:ind w:firstLine="426"/>
            </w:pPr>
            <w:r>
              <w:t>Наприклад:</w:t>
            </w:r>
          </w:p>
          <w:p w:rsidR="00D948FA" w:rsidRDefault="00B126F9" w:rsidP="00517BA3">
            <w:pPr>
              <w:numPr>
                <w:ilvl w:val="0"/>
                <w:numId w:val="70"/>
              </w:numPr>
              <w:tabs>
                <w:tab w:val="left" w:pos="1134"/>
                <w:tab w:val="left" w:pos="1418"/>
              </w:tabs>
              <w:ind w:left="0" w:firstLine="426"/>
            </w:pPr>
            <w:r>
              <w:t>фонд заробітної плати (завдання  – компенсувати персоналу вартість робочої сили);</w:t>
            </w:r>
          </w:p>
          <w:p w:rsidR="00D948FA" w:rsidRDefault="00B126F9" w:rsidP="00517BA3">
            <w:pPr>
              <w:numPr>
                <w:ilvl w:val="0"/>
                <w:numId w:val="70"/>
              </w:numPr>
              <w:tabs>
                <w:tab w:val="left" w:pos="1134"/>
                <w:tab w:val="left" w:pos="1418"/>
              </w:tabs>
              <w:ind w:left="0" w:firstLine="426"/>
            </w:pPr>
            <w:r>
              <w:t>придбання підручників (завдання – забезпечити вихованців навчальними посібниками);</w:t>
            </w:r>
          </w:p>
          <w:p w:rsidR="00D948FA" w:rsidRDefault="00B126F9" w:rsidP="00517BA3">
            <w:pPr>
              <w:numPr>
                <w:ilvl w:val="0"/>
                <w:numId w:val="70"/>
              </w:numPr>
              <w:tabs>
                <w:tab w:val="left" w:pos="1134"/>
                <w:tab w:val="left" w:pos="1418"/>
              </w:tabs>
              <w:ind w:left="0" w:firstLine="426"/>
            </w:pPr>
            <w:r>
              <w:t>сплата податків (завдання – виконати фінансові зобов’язання перед державою);</w:t>
            </w:r>
          </w:p>
          <w:p w:rsidR="00D948FA" w:rsidRDefault="00B126F9" w:rsidP="00517BA3">
            <w:pPr>
              <w:numPr>
                <w:ilvl w:val="0"/>
                <w:numId w:val="70"/>
              </w:numPr>
              <w:tabs>
                <w:tab w:val="left" w:pos="1134"/>
                <w:tab w:val="left" w:pos="1418"/>
              </w:tabs>
              <w:ind w:left="0" w:firstLine="426"/>
            </w:pPr>
            <w:r>
              <w:t>оплата комунальних платежів (завдання – компенсувати постачальникам вартість отриманих послуг, пов’язаних із утриманням приміщень школи);</w:t>
            </w:r>
          </w:p>
          <w:p w:rsidR="00D948FA" w:rsidRDefault="00B126F9" w:rsidP="00517BA3">
            <w:pPr>
              <w:numPr>
                <w:ilvl w:val="0"/>
                <w:numId w:val="70"/>
              </w:numPr>
              <w:tabs>
                <w:tab w:val="left" w:pos="1134"/>
                <w:tab w:val="left" w:pos="1418"/>
              </w:tabs>
              <w:ind w:left="0" w:firstLine="426"/>
            </w:pPr>
            <w:r>
              <w:t>оплата екскурсії до музею (завдання – організувати позашкільну роботу зі школярами) тощо.</w:t>
            </w:r>
          </w:p>
        </w:tc>
      </w:tr>
    </w:tbl>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lastRenderedPageBreak/>
        <w:t>В ідеалі – за класичним підходом – кошторис мав би бути збалансованим, що означає, що всі поставлені у плані цілі й завдання відповідають тим ресурсам, які є у розпорядженні школи. Наявність профіциту свідчить про те, що ресурсів у школи більше, аніж цього потребують визначені нею цілі та завдання, або ж про те, що ресурси переоцінені, а цілі й завдання – недооцінені або визначені недостатньо правильно. Наявність дефіциту свідчить про те, що у школи недостатньо ресурсів для досягнення запланованих цілей та завдань, або ж про те, що ресурси недооцінені, а цілі й завдання занадто дорогі, щоб їх можна було досягти за наявних ресурсів. Наявність профіциту викликає потребу визначити, що з ним робити – наприклад, нагромадити у вигляді спеціальних резервних фондів або на певний час відмовитися від використання якогось джерела доходів тощо. Наявність дефіциту викликає потребу якось впоратися з ним – або знайти додаткові джерела доходів (залучити додаткові ресурси), або скоротити видатки й не брати на себе зобов’язання досягти певних цілей та завдань тощо.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Проектування шкільного бюджету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b/>
        </w:rPr>
        <w:t xml:space="preserve">Насамперед </w:t>
      </w:r>
      <w:r>
        <w:t>зауважимо, що проектування бюджету варто починати з вибору стратегії складання кошторису. Існує три можливі моделі:</w:t>
      </w:r>
    </w:p>
    <w:p w:rsidR="00D948FA" w:rsidRDefault="00B126F9" w:rsidP="00517BA3">
      <w:pPr>
        <w:numPr>
          <w:ilvl w:val="0"/>
          <w:numId w:val="89"/>
        </w:numPr>
        <w:tabs>
          <w:tab w:val="left" w:pos="1134"/>
          <w:tab w:val="left" w:pos="1418"/>
        </w:tabs>
        <w:ind w:left="0" w:firstLine="426"/>
      </w:pPr>
      <w:r>
        <w:t>Спочатку планується видаткова частина (визначаються цілі й завдання, робляться постатейні розписи та визначаються їхні вартісні показники тощо), а потім під неї планується дохідна частина.</w:t>
      </w:r>
    </w:p>
    <w:p w:rsidR="00D948FA" w:rsidRDefault="00B126F9" w:rsidP="00517BA3">
      <w:pPr>
        <w:numPr>
          <w:ilvl w:val="0"/>
          <w:numId w:val="89"/>
        </w:numPr>
        <w:tabs>
          <w:tab w:val="left" w:pos="1134"/>
          <w:tab w:val="left" w:pos="1418"/>
        </w:tabs>
        <w:ind w:left="0" w:firstLine="426"/>
      </w:pPr>
      <w:r>
        <w:t>Спочатку планується дохідна частина (визначають джерела ресурсів, оцінюється їхня надійність, обсяги тощо), а потім під неї плануються показники видатків.</w:t>
      </w:r>
    </w:p>
    <w:p w:rsidR="00D948FA" w:rsidRDefault="00B126F9" w:rsidP="00517BA3">
      <w:pPr>
        <w:numPr>
          <w:ilvl w:val="0"/>
          <w:numId w:val="89"/>
        </w:numPr>
        <w:tabs>
          <w:tab w:val="left" w:pos="1134"/>
          <w:tab w:val="left" w:pos="1418"/>
        </w:tabs>
        <w:ind w:left="0" w:firstLine="426"/>
      </w:pPr>
      <w:r>
        <w:t xml:space="preserve">Комбінована модель – і в структурі видатків, і в структурі доходів можуть бути певні сталі елементи, які не змінюються з року в рік (так звані </w:t>
      </w:r>
      <w:r>
        <w:rPr>
          <w:b/>
          <w:i/>
        </w:rPr>
        <w:t>постійні видатки</w:t>
      </w:r>
      <w:r>
        <w:t xml:space="preserve"> та </w:t>
      </w:r>
      <w:r>
        <w:rPr>
          <w:b/>
          <w:i/>
        </w:rPr>
        <w:t>постійні доходи</w:t>
      </w:r>
      <w:r>
        <w:t>) і не залежать від змін внутрішніх чи зовнішні чинників. Тоді спочатку в кошторис будуть включені ці сталі показники – і в залежності від ситуації вдаються або до першої, або ж до другої моделі.</w:t>
      </w:r>
    </w:p>
    <w:p w:rsidR="00D948FA" w:rsidRDefault="00B126F9" w:rsidP="00517BA3">
      <w:pPr>
        <w:tabs>
          <w:tab w:val="left" w:pos="1134"/>
          <w:tab w:val="left" w:pos="1418"/>
        </w:tabs>
        <w:ind w:firstLine="426"/>
      </w:pPr>
      <w:r>
        <w:t>Вибір стратегії дуже важливий, оскільки вона має відповідати обставинам та умовам функціонування школи у зовнішньому середовищі. Наприклад, якщо необхідно, щоб школа закріпилася на ринку освітніх послуг шляхом підвищення своєї конкурентної привабливості, то одна з її цілей – це, наприклад, модернізація матеріально-технічного забезпечення освітнього процесу. Тоді – згідно такої логіки – видаткова частина стає домінуючою частиною кошторису й вимагатиме від керівництва школи та її засновників пошуків додаткових ресурсів для досягнення таких цілей. У загальному вигляді можна було б сказати так: перша модель планування кошторису має застосовуватися тоді, коли необхідно забезпечити сталий розвиток школи. У той же час в ситуації, коли йтиметься, наприклад, про необхідність протриматися певний час в умовах обмежених ресурсів. У загальному вигляді можна стверджувати, що другу модель кошторисного планування варто застосовувати для виживання школи, утримання її «на плаву» в кризових умовах. Комбінована ж модель виглядає дуже зручною для того, щоб забезпечити стале функціонування школи в ситуації, коли фактори зовнішнього та внутрішнього впливу на школу суттєво не змінюються.</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b/>
        </w:rPr>
        <w:t>Друга проблема</w:t>
      </w:r>
      <w:r>
        <w:t>, яку треба розв’язати у ході кошторисного планування – це адекватно сформувати статті доходів та видатків кошторису. Для небюджетної сфери, до якої належать також і католицькі школи, це завдання, з одного боку, простіше, а з іншого – складніше. Простіше тому, що католицька школа не обмежена в переліку чи формулюваннях назв статей. З іншого боку, складність в тому, що треба постійно адекватно оцінювати ситуацію та ухвалити відповідне рішення, від якого буде залежати адекватність кошторисних показників.</w:t>
      </w:r>
    </w:p>
    <w:p w:rsidR="00D948FA" w:rsidRDefault="00B126F9" w:rsidP="00517BA3">
      <w:pPr>
        <w:tabs>
          <w:tab w:val="left" w:pos="1134"/>
          <w:tab w:val="left" w:pos="1418"/>
        </w:tabs>
        <w:ind w:firstLine="426"/>
      </w:pPr>
      <w:r>
        <w:t>Для того, щоб можна було зорієнтуватися у приблизних формулюваннях кошторисних показників, наведемо в якості прикладу певні показники доходів та видатків з єдиного кошторису бюджетних установ – ще раз наголошуємо, що це лише приклад, який не має зобов’язуючого значення для католицьких шкіл.</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Показники статей доходів кошторису</w:t>
      </w:r>
    </w:p>
    <w:p w:rsidR="00D948FA" w:rsidRDefault="00D948FA" w:rsidP="00517BA3">
      <w:pPr>
        <w:tabs>
          <w:tab w:val="left" w:pos="1134"/>
          <w:tab w:val="left" w:pos="1418"/>
        </w:tabs>
        <w:ind w:firstLine="426"/>
      </w:pPr>
    </w:p>
    <w:p w:rsidR="00D948FA" w:rsidRDefault="00B126F9" w:rsidP="00517BA3">
      <w:pPr>
        <w:numPr>
          <w:ilvl w:val="0"/>
          <w:numId w:val="112"/>
        </w:numPr>
        <w:pBdr>
          <w:top w:val="nil"/>
          <w:left w:val="nil"/>
          <w:bottom w:val="nil"/>
          <w:right w:val="nil"/>
          <w:between w:val="nil"/>
        </w:pBdr>
        <w:tabs>
          <w:tab w:val="left" w:pos="1134"/>
          <w:tab w:val="left" w:pos="1418"/>
        </w:tabs>
        <w:ind w:left="0" w:firstLine="426"/>
      </w:pPr>
      <w:r>
        <w:rPr>
          <w:color w:val="000000"/>
        </w:rPr>
        <w:t>Надходження коштів із загального фонду бюджету.</w:t>
      </w:r>
    </w:p>
    <w:p w:rsidR="00D948FA" w:rsidRDefault="00D948FA" w:rsidP="00517BA3">
      <w:pPr>
        <w:pBdr>
          <w:top w:val="nil"/>
          <w:left w:val="nil"/>
          <w:bottom w:val="nil"/>
          <w:right w:val="nil"/>
          <w:between w:val="nil"/>
        </w:pBdr>
        <w:tabs>
          <w:tab w:val="left" w:pos="1134"/>
          <w:tab w:val="left" w:pos="1418"/>
        </w:tabs>
        <w:ind w:firstLine="426"/>
        <w:rPr>
          <w:color w:val="000000"/>
        </w:rPr>
      </w:pPr>
    </w:p>
    <w:p w:rsidR="00D948FA" w:rsidRDefault="00B126F9" w:rsidP="00517BA3">
      <w:pPr>
        <w:numPr>
          <w:ilvl w:val="0"/>
          <w:numId w:val="112"/>
        </w:numPr>
        <w:pBdr>
          <w:top w:val="nil"/>
          <w:left w:val="nil"/>
          <w:bottom w:val="nil"/>
          <w:right w:val="nil"/>
          <w:between w:val="nil"/>
        </w:pBdr>
        <w:tabs>
          <w:tab w:val="left" w:pos="1134"/>
          <w:tab w:val="left" w:pos="1418"/>
        </w:tabs>
        <w:ind w:left="0" w:firstLine="426"/>
      </w:pPr>
      <w:r>
        <w:rPr>
          <w:color w:val="000000"/>
        </w:rPr>
        <w:t>Надходження коштів із спеціального фонду бюджету, у тому числі:</w:t>
      </w:r>
    </w:p>
    <w:p w:rsidR="00D948FA" w:rsidRDefault="00B126F9" w:rsidP="00517BA3">
      <w:pPr>
        <w:numPr>
          <w:ilvl w:val="0"/>
          <w:numId w:val="118"/>
        </w:numPr>
        <w:tabs>
          <w:tab w:val="left" w:pos="1134"/>
          <w:tab w:val="left" w:pos="1418"/>
        </w:tabs>
        <w:ind w:left="0" w:firstLine="426"/>
      </w:pPr>
      <w:r>
        <w:t>надходження від плати за послуги, що надаються бюджетними установами згідно із законодавством (розписати за підгрупами);</w:t>
      </w:r>
    </w:p>
    <w:p w:rsidR="00D948FA" w:rsidRDefault="00B126F9" w:rsidP="00517BA3">
      <w:pPr>
        <w:numPr>
          <w:ilvl w:val="0"/>
          <w:numId w:val="118"/>
        </w:numPr>
        <w:tabs>
          <w:tab w:val="left" w:pos="1134"/>
          <w:tab w:val="left" w:pos="1418"/>
        </w:tabs>
        <w:ind w:left="0" w:firstLine="426"/>
      </w:pPr>
      <w:r>
        <w:t>інші джерела власних надходжень бюджетних установ (розписати за підгрупами).</w:t>
      </w:r>
    </w:p>
    <w:p w:rsidR="00D948FA" w:rsidRDefault="00D948FA" w:rsidP="00517BA3">
      <w:pPr>
        <w:tabs>
          <w:tab w:val="left" w:pos="1134"/>
          <w:tab w:val="left" w:pos="1418"/>
        </w:tabs>
        <w:ind w:firstLine="426"/>
      </w:pPr>
    </w:p>
    <w:p w:rsidR="00D948FA" w:rsidRDefault="00B126F9" w:rsidP="00517BA3">
      <w:pPr>
        <w:numPr>
          <w:ilvl w:val="0"/>
          <w:numId w:val="114"/>
        </w:numPr>
        <w:pBdr>
          <w:top w:val="nil"/>
          <w:left w:val="nil"/>
          <w:bottom w:val="nil"/>
          <w:right w:val="nil"/>
          <w:between w:val="nil"/>
        </w:pBdr>
        <w:tabs>
          <w:tab w:val="left" w:pos="1134"/>
          <w:tab w:val="left" w:pos="1418"/>
        </w:tabs>
        <w:ind w:left="0" w:firstLine="426"/>
      </w:pPr>
      <w:r>
        <w:rPr>
          <w:color w:val="000000"/>
        </w:rPr>
        <w:t>Інші надходження, у тому числі:</w:t>
      </w:r>
    </w:p>
    <w:p w:rsidR="00D948FA" w:rsidRDefault="00B126F9" w:rsidP="00517BA3">
      <w:pPr>
        <w:numPr>
          <w:ilvl w:val="0"/>
          <w:numId w:val="116"/>
        </w:numPr>
        <w:pBdr>
          <w:top w:val="nil"/>
          <w:left w:val="nil"/>
          <w:bottom w:val="nil"/>
          <w:right w:val="nil"/>
          <w:between w:val="nil"/>
        </w:pBdr>
        <w:tabs>
          <w:tab w:val="left" w:pos="1134"/>
          <w:tab w:val="left" w:pos="1418"/>
        </w:tabs>
        <w:ind w:left="0" w:firstLine="426"/>
      </w:pPr>
      <w:r>
        <w:rPr>
          <w:color w:val="000000"/>
        </w:rPr>
        <w:t>інші доходи (розписати за кодами класифікації доходів бюджету);</w:t>
      </w:r>
    </w:p>
    <w:p w:rsidR="00D948FA" w:rsidRDefault="00B126F9" w:rsidP="00517BA3">
      <w:pPr>
        <w:numPr>
          <w:ilvl w:val="0"/>
          <w:numId w:val="116"/>
        </w:numPr>
        <w:pBdr>
          <w:top w:val="nil"/>
          <w:left w:val="nil"/>
          <w:bottom w:val="nil"/>
          <w:right w:val="nil"/>
          <w:between w:val="nil"/>
        </w:pBdr>
        <w:tabs>
          <w:tab w:val="left" w:pos="1134"/>
          <w:tab w:val="left" w:pos="1418"/>
        </w:tabs>
        <w:ind w:left="0" w:firstLine="426"/>
      </w:pPr>
      <w:r>
        <w:rPr>
          <w:color w:val="000000"/>
        </w:rPr>
        <w:t>фінансування (розписати за кодами класифікації фінансування бюджету за типом боргового зобов’язання);</w:t>
      </w:r>
    </w:p>
    <w:p w:rsidR="00D948FA" w:rsidRDefault="00B126F9" w:rsidP="00517BA3">
      <w:pPr>
        <w:numPr>
          <w:ilvl w:val="0"/>
          <w:numId w:val="116"/>
        </w:numPr>
        <w:pBdr>
          <w:top w:val="nil"/>
          <w:left w:val="nil"/>
          <w:bottom w:val="nil"/>
          <w:right w:val="nil"/>
          <w:between w:val="nil"/>
        </w:pBdr>
        <w:tabs>
          <w:tab w:val="left" w:pos="1134"/>
          <w:tab w:val="left" w:pos="1418"/>
        </w:tabs>
        <w:ind w:left="0" w:firstLine="426"/>
      </w:pPr>
      <w:r>
        <w:rPr>
          <w:color w:val="000000"/>
        </w:rPr>
        <w:t>повернення кредитів до бюджету (розписати за кодами програмної класифікації видатків та кредитування бюджету, класифікації кредитування бюджету).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Показники статей видатків кошторису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rPr>
      </w:pPr>
      <w:r>
        <w:rPr>
          <w:b/>
        </w:rPr>
        <w:t>Поточні видатки</w:t>
      </w:r>
    </w:p>
    <w:p w:rsidR="00D948FA" w:rsidRDefault="00D948FA" w:rsidP="00517BA3">
      <w:pPr>
        <w:tabs>
          <w:tab w:val="left" w:pos="1134"/>
          <w:tab w:val="left" w:pos="1418"/>
        </w:tabs>
        <w:ind w:firstLine="426"/>
      </w:pPr>
    </w:p>
    <w:p w:rsidR="00D948FA" w:rsidRDefault="00B126F9" w:rsidP="00517BA3">
      <w:pPr>
        <w:numPr>
          <w:ilvl w:val="0"/>
          <w:numId w:val="72"/>
        </w:numPr>
        <w:tabs>
          <w:tab w:val="left" w:pos="1134"/>
          <w:tab w:val="left" w:pos="1418"/>
        </w:tabs>
        <w:ind w:left="0" w:firstLine="426"/>
      </w:pPr>
      <w:r>
        <w:t>Оплата праці</w:t>
      </w:r>
    </w:p>
    <w:p w:rsidR="00D948FA" w:rsidRDefault="00B126F9" w:rsidP="00517BA3">
      <w:pPr>
        <w:numPr>
          <w:ilvl w:val="0"/>
          <w:numId w:val="122"/>
        </w:numPr>
        <w:pBdr>
          <w:top w:val="nil"/>
          <w:left w:val="nil"/>
          <w:bottom w:val="nil"/>
          <w:right w:val="nil"/>
          <w:between w:val="nil"/>
        </w:pBdr>
        <w:tabs>
          <w:tab w:val="left" w:pos="1134"/>
          <w:tab w:val="left" w:pos="1418"/>
        </w:tabs>
        <w:ind w:left="0" w:firstLine="426"/>
        <w:rPr>
          <w:i/>
          <w:color w:val="000000"/>
        </w:rPr>
      </w:pPr>
      <w:r>
        <w:rPr>
          <w:i/>
          <w:color w:val="000000"/>
        </w:rPr>
        <w:t>Заробітна плата</w:t>
      </w:r>
    </w:p>
    <w:p w:rsidR="00D948FA" w:rsidRDefault="00B126F9" w:rsidP="00517BA3">
      <w:pPr>
        <w:numPr>
          <w:ilvl w:val="0"/>
          <w:numId w:val="122"/>
        </w:numPr>
        <w:pBdr>
          <w:top w:val="nil"/>
          <w:left w:val="nil"/>
          <w:bottom w:val="nil"/>
          <w:right w:val="nil"/>
          <w:between w:val="nil"/>
        </w:pBdr>
        <w:tabs>
          <w:tab w:val="left" w:pos="1134"/>
          <w:tab w:val="left" w:pos="1418"/>
        </w:tabs>
        <w:ind w:left="0" w:firstLine="426"/>
        <w:rPr>
          <w:i/>
          <w:color w:val="000000"/>
        </w:rPr>
      </w:pPr>
      <w:r>
        <w:rPr>
          <w:i/>
          <w:color w:val="000000"/>
        </w:rPr>
        <w:t>Грошове забезпечення військовослужбовців</w:t>
      </w:r>
    </w:p>
    <w:p w:rsidR="00D948FA" w:rsidRDefault="00D948FA" w:rsidP="00517BA3">
      <w:pPr>
        <w:tabs>
          <w:tab w:val="left" w:pos="1134"/>
          <w:tab w:val="left" w:pos="1418"/>
        </w:tabs>
        <w:ind w:firstLine="426"/>
      </w:pPr>
    </w:p>
    <w:p w:rsidR="00D948FA" w:rsidRDefault="00B126F9" w:rsidP="00517BA3">
      <w:pPr>
        <w:numPr>
          <w:ilvl w:val="0"/>
          <w:numId w:val="72"/>
        </w:numPr>
        <w:tabs>
          <w:tab w:val="left" w:pos="1134"/>
          <w:tab w:val="left" w:pos="1418"/>
        </w:tabs>
        <w:ind w:left="0" w:firstLine="426"/>
      </w:pPr>
      <w:r>
        <w:t>Нарахування на оплату праці</w:t>
      </w:r>
    </w:p>
    <w:p w:rsidR="00D948FA" w:rsidRDefault="00D948FA" w:rsidP="00517BA3">
      <w:pPr>
        <w:tabs>
          <w:tab w:val="left" w:pos="1134"/>
          <w:tab w:val="left" w:pos="1418"/>
        </w:tabs>
        <w:ind w:firstLine="426"/>
      </w:pPr>
    </w:p>
    <w:p w:rsidR="00D948FA" w:rsidRDefault="00B126F9" w:rsidP="00517BA3">
      <w:pPr>
        <w:numPr>
          <w:ilvl w:val="0"/>
          <w:numId w:val="72"/>
        </w:numPr>
        <w:tabs>
          <w:tab w:val="left" w:pos="1134"/>
          <w:tab w:val="left" w:pos="1418"/>
        </w:tabs>
        <w:ind w:left="0" w:firstLine="426"/>
      </w:pPr>
      <w:r>
        <w:t>Використання товарів і послуг</w:t>
      </w:r>
    </w:p>
    <w:p w:rsidR="00D948FA" w:rsidRDefault="00B126F9" w:rsidP="00517BA3">
      <w:pPr>
        <w:tabs>
          <w:tab w:val="left" w:pos="1134"/>
          <w:tab w:val="left" w:pos="1418"/>
        </w:tabs>
        <w:ind w:firstLine="426"/>
        <w:rPr>
          <w:i/>
        </w:rPr>
      </w:pPr>
      <w:r>
        <w:rPr>
          <w:i/>
        </w:rPr>
        <w:t>Предмети, матеріали, обладнання та інвентар</w:t>
      </w:r>
    </w:p>
    <w:p w:rsidR="00D948FA" w:rsidRDefault="00B126F9" w:rsidP="00517BA3">
      <w:pPr>
        <w:tabs>
          <w:tab w:val="left" w:pos="1134"/>
          <w:tab w:val="left" w:pos="1418"/>
        </w:tabs>
        <w:ind w:firstLine="426"/>
        <w:rPr>
          <w:i/>
        </w:rPr>
      </w:pPr>
      <w:r>
        <w:rPr>
          <w:i/>
        </w:rPr>
        <w:t>Медикаменти та перев’язувальні матеріали</w:t>
      </w:r>
    </w:p>
    <w:p w:rsidR="00D948FA" w:rsidRDefault="00B126F9" w:rsidP="00517BA3">
      <w:pPr>
        <w:tabs>
          <w:tab w:val="left" w:pos="1134"/>
          <w:tab w:val="left" w:pos="1418"/>
        </w:tabs>
        <w:ind w:firstLine="426"/>
        <w:rPr>
          <w:i/>
        </w:rPr>
      </w:pPr>
      <w:r>
        <w:rPr>
          <w:i/>
        </w:rPr>
        <w:t>Продукти харчування</w:t>
      </w:r>
    </w:p>
    <w:p w:rsidR="00D948FA" w:rsidRDefault="00B126F9" w:rsidP="00517BA3">
      <w:pPr>
        <w:tabs>
          <w:tab w:val="left" w:pos="1134"/>
          <w:tab w:val="left" w:pos="1418"/>
        </w:tabs>
        <w:ind w:firstLine="426"/>
      </w:pPr>
      <w:r>
        <w:rPr>
          <w:i/>
        </w:rPr>
        <w:t>Оплата послуг (крім комунальних)</w:t>
      </w:r>
    </w:p>
    <w:p w:rsidR="00D948FA" w:rsidRDefault="00D948FA" w:rsidP="00517BA3">
      <w:pPr>
        <w:tabs>
          <w:tab w:val="left" w:pos="1134"/>
          <w:tab w:val="left" w:pos="1418"/>
        </w:tabs>
        <w:ind w:firstLine="426"/>
      </w:pPr>
    </w:p>
    <w:p w:rsidR="00D948FA" w:rsidRDefault="00B126F9" w:rsidP="00517BA3">
      <w:pPr>
        <w:numPr>
          <w:ilvl w:val="0"/>
          <w:numId w:val="74"/>
        </w:numPr>
        <w:tabs>
          <w:tab w:val="left" w:pos="1134"/>
          <w:tab w:val="left" w:pos="1418"/>
        </w:tabs>
        <w:ind w:left="0" w:firstLine="426"/>
      </w:pPr>
      <w:r>
        <w:t>Видатки на відрядження</w:t>
      </w:r>
    </w:p>
    <w:p w:rsidR="00D948FA" w:rsidRDefault="00D948FA" w:rsidP="00517BA3">
      <w:pPr>
        <w:tabs>
          <w:tab w:val="left" w:pos="1134"/>
          <w:tab w:val="left" w:pos="1418"/>
        </w:tabs>
        <w:ind w:firstLine="426"/>
      </w:pPr>
    </w:p>
    <w:p w:rsidR="00D948FA" w:rsidRDefault="00B126F9" w:rsidP="00517BA3">
      <w:pPr>
        <w:numPr>
          <w:ilvl w:val="0"/>
          <w:numId w:val="74"/>
        </w:numPr>
        <w:tabs>
          <w:tab w:val="left" w:pos="1134"/>
          <w:tab w:val="left" w:pos="1418"/>
        </w:tabs>
        <w:ind w:left="0" w:firstLine="426"/>
      </w:pPr>
      <w:r>
        <w:t>Видатки та заходи спеціального призначення</w:t>
      </w:r>
    </w:p>
    <w:p w:rsidR="00D948FA" w:rsidRDefault="00D948FA" w:rsidP="00517BA3">
      <w:pPr>
        <w:tabs>
          <w:tab w:val="left" w:pos="1134"/>
          <w:tab w:val="left" w:pos="1418"/>
        </w:tabs>
        <w:ind w:firstLine="426"/>
      </w:pPr>
    </w:p>
    <w:p w:rsidR="00D948FA" w:rsidRDefault="00B126F9" w:rsidP="00517BA3">
      <w:pPr>
        <w:numPr>
          <w:ilvl w:val="0"/>
          <w:numId w:val="74"/>
        </w:numPr>
        <w:tabs>
          <w:tab w:val="left" w:pos="1134"/>
          <w:tab w:val="left" w:pos="1418"/>
        </w:tabs>
        <w:ind w:left="0" w:firstLine="426"/>
      </w:pPr>
      <w:r>
        <w:t>Оплата комунальних послуг та енергоносіїв</w:t>
      </w:r>
    </w:p>
    <w:p w:rsidR="00D948FA" w:rsidRDefault="00B126F9" w:rsidP="00517BA3">
      <w:pPr>
        <w:numPr>
          <w:ilvl w:val="0"/>
          <w:numId w:val="120"/>
        </w:numPr>
        <w:pBdr>
          <w:top w:val="nil"/>
          <w:left w:val="nil"/>
          <w:bottom w:val="nil"/>
          <w:right w:val="nil"/>
          <w:between w:val="nil"/>
        </w:pBdr>
        <w:tabs>
          <w:tab w:val="left" w:pos="1134"/>
          <w:tab w:val="left" w:pos="1418"/>
        </w:tabs>
        <w:ind w:left="0" w:firstLine="426"/>
        <w:rPr>
          <w:i/>
          <w:color w:val="000000"/>
        </w:rPr>
      </w:pPr>
      <w:r>
        <w:rPr>
          <w:i/>
          <w:color w:val="000000"/>
        </w:rPr>
        <w:t>Оплата теплопостачання</w:t>
      </w:r>
    </w:p>
    <w:p w:rsidR="00D948FA" w:rsidRDefault="00B126F9" w:rsidP="00517BA3">
      <w:pPr>
        <w:numPr>
          <w:ilvl w:val="0"/>
          <w:numId w:val="120"/>
        </w:numPr>
        <w:pBdr>
          <w:top w:val="nil"/>
          <w:left w:val="nil"/>
          <w:bottom w:val="nil"/>
          <w:right w:val="nil"/>
          <w:between w:val="nil"/>
        </w:pBdr>
        <w:tabs>
          <w:tab w:val="left" w:pos="1134"/>
          <w:tab w:val="left" w:pos="1418"/>
        </w:tabs>
        <w:ind w:left="0" w:firstLine="426"/>
        <w:rPr>
          <w:i/>
          <w:color w:val="000000"/>
        </w:rPr>
      </w:pPr>
      <w:r>
        <w:rPr>
          <w:i/>
          <w:color w:val="000000"/>
        </w:rPr>
        <w:t>Оплата водопостачання та водовідведення</w:t>
      </w:r>
    </w:p>
    <w:p w:rsidR="00D948FA" w:rsidRDefault="00B126F9" w:rsidP="00517BA3">
      <w:pPr>
        <w:numPr>
          <w:ilvl w:val="0"/>
          <w:numId w:val="120"/>
        </w:numPr>
        <w:pBdr>
          <w:top w:val="nil"/>
          <w:left w:val="nil"/>
          <w:bottom w:val="nil"/>
          <w:right w:val="nil"/>
          <w:between w:val="nil"/>
        </w:pBdr>
        <w:tabs>
          <w:tab w:val="left" w:pos="1134"/>
          <w:tab w:val="left" w:pos="1418"/>
        </w:tabs>
        <w:ind w:left="0" w:firstLine="426"/>
        <w:rPr>
          <w:i/>
          <w:color w:val="000000"/>
        </w:rPr>
      </w:pPr>
      <w:r>
        <w:rPr>
          <w:i/>
          <w:color w:val="000000"/>
        </w:rPr>
        <w:t>Оплата електроенергії</w:t>
      </w:r>
    </w:p>
    <w:p w:rsidR="00D948FA" w:rsidRDefault="00B126F9" w:rsidP="00517BA3">
      <w:pPr>
        <w:numPr>
          <w:ilvl w:val="0"/>
          <w:numId w:val="120"/>
        </w:numPr>
        <w:pBdr>
          <w:top w:val="nil"/>
          <w:left w:val="nil"/>
          <w:bottom w:val="nil"/>
          <w:right w:val="nil"/>
          <w:between w:val="nil"/>
        </w:pBdr>
        <w:tabs>
          <w:tab w:val="left" w:pos="1134"/>
          <w:tab w:val="left" w:pos="1418"/>
        </w:tabs>
        <w:ind w:left="0" w:firstLine="426"/>
        <w:rPr>
          <w:i/>
          <w:color w:val="000000"/>
        </w:rPr>
      </w:pPr>
      <w:r>
        <w:rPr>
          <w:i/>
          <w:color w:val="000000"/>
        </w:rPr>
        <w:t>Оплата природного газу</w:t>
      </w:r>
    </w:p>
    <w:p w:rsidR="00D948FA" w:rsidRDefault="00B126F9" w:rsidP="00517BA3">
      <w:pPr>
        <w:numPr>
          <w:ilvl w:val="0"/>
          <w:numId w:val="120"/>
        </w:numPr>
        <w:pBdr>
          <w:top w:val="nil"/>
          <w:left w:val="nil"/>
          <w:bottom w:val="nil"/>
          <w:right w:val="nil"/>
          <w:between w:val="nil"/>
        </w:pBdr>
        <w:tabs>
          <w:tab w:val="left" w:pos="1134"/>
          <w:tab w:val="left" w:pos="1418"/>
        </w:tabs>
        <w:ind w:left="0" w:firstLine="426"/>
        <w:rPr>
          <w:i/>
          <w:color w:val="000000"/>
        </w:rPr>
      </w:pPr>
      <w:r>
        <w:rPr>
          <w:i/>
          <w:color w:val="000000"/>
        </w:rPr>
        <w:t>Оплата інших енергоносіїв</w:t>
      </w:r>
    </w:p>
    <w:p w:rsidR="00D948FA" w:rsidRDefault="00B126F9" w:rsidP="00517BA3">
      <w:pPr>
        <w:numPr>
          <w:ilvl w:val="0"/>
          <w:numId w:val="120"/>
        </w:numPr>
        <w:pBdr>
          <w:top w:val="nil"/>
          <w:left w:val="nil"/>
          <w:bottom w:val="nil"/>
          <w:right w:val="nil"/>
          <w:between w:val="nil"/>
        </w:pBdr>
        <w:tabs>
          <w:tab w:val="left" w:pos="1134"/>
          <w:tab w:val="left" w:pos="1418"/>
        </w:tabs>
        <w:ind w:left="0" w:firstLine="426"/>
        <w:rPr>
          <w:i/>
          <w:color w:val="000000"/>
        </w:rPr>
      </w:pPr>
      <w:r>
        <w:rPr>
          <w:i/>
          <w:color w:val="000000"/>
        </w:rPr>
        <w:t>Оплата енергосервісу</w:t>
      </w:r>
    </w:p>
    <w:p w:rsidR="00D948FA" w:rsidRDefault="00D948FA" w:rsidP="00517BA3">
      <w:pPr>
        <w:tabs>
          <w:tab w:val="left" w:pos="1134"/>
          <w:tab w:val="left" w:pos="1418"/>
        </w:tabs>
        <w:ind w:firstLine="426"/>
      </w:pPr>
    </w:p>
    <w:p w:rsidR="00D948FA" w:rsidRDefault="00B126F9" w:rsidP="00517BA3">
      <w:pPr>
        <w:numPr>
          <w:ilvl w:val="0"/>
          <w:numId w:val="76"/>
        </w:numPr>
        <w:tabs>
          <w:tab w:val="left" w:pos="1134"/>
          <w:tab w:val="left" w:pos="1418"/>
        </w:tabs>
        <w:ind w:left="0" w:firstLine="426"/>
      </w:pPr>
      <w:r>
        <w:t>Обслуговування боргових зобов’язань</w:t>
      </w:r>
    </w:p>
    <w:p w:rsidR="00D948FA" w:rsidRDefault="00B126F9" w:rsidP="00517BA3">
      <w:pPr>
        <w:numPr>
          <w:ilvl w:val="0"/>
          <w:numId w:val="13"/>
        </w:numPr>
        <w:pBdr>
          <w:top w:val="nil"/>
          <w:left w:val="nil"/>
          <w:bottom w:val="nil"/>
          <w:right w:val="nil"/>
          <w:between w:val="nil"/>
        </w:pBdr>
        <w:tabs>
          <w:tab w:val="left" w:pos="1134"/>
          <w:tab w:val="left" w:pos="1418"/>
        </w:tabs>
        <w:ind w:left="0" w:firstLine="426"/>
        <w:rPr>
          <w:i/>
          <w:color w:val="000000"/>
        </w:rPr>
      </w:pPr>
      <w:r>
        <w:rPr>
          <w:i/>
          <w:color w:val="000000"/>
        </w:rPr>
        <w:t>Обслуговування внутрішніх боргових зобов’язань</w:t>
      </w:r>
    </w:p>
    <w:p w:rsidR="00D948FA" w:rsidRDefault="00B126F9" w:rsidP="00517BA3">
      <w:pPr>
        <w:numPr>
          <w:ilvl w:val="0"/>
          <w:numId w:val="13"/>
        </w:numPr>
        <w:pBdr>
          <w:top w:val="nil"/>
          <w:left w:val="nil"/>
          <w:bottom w:val="nil"/>
          <w:right w:val="nil"/>
          <w:between w:val="nil"/>
        </w:pBdr>
        <w:tabs>
          <w:tab w:val="left" w:pos="1134"/>
          <w:tab w:val="left" w:pos="1418"/>
        </w:tabs>
        <w:ind w:left="0" w:firstLine="426"/>
        <w:rPr>
          <w:i/>
          <w:color w:val="000000"/>
        </w:rPr>
      </w:pPr>
      <w:r>
        <w:rPr>
          <w:i/>
          <w:color w:val="000000"/>
        </w:rPr>
        <w:t>Обслуговування зовнішніх боргових зобов’язань</w:t>
      </w:r>
    </w:p>
    <w:p w:rsidR="00D948FA" w:rsidRDefault="00D948FA" w:rsidP="00517BA3">
      <w:pPr>
        <w:tabs>
          <w:tab w:val="left" w:pos="1134"/>
          <w:tab w:val="left" w:pos="1418"/>
        </w:tabs>
        <w:ind w:firstLine="426"/>
      </w:pPr>
    </w:p>
    <w:p w:rsidR="00D948FA" w:rsidRDefault="00B126F9" w:rsidP="00517BA3">
      <w:pPr>
        <w:numPr>
          <w:ilvl w:val="0"/>
          <w:numId w:val="76"/>
        </w:numPr>
        <w:tabs>
          <w:tab w:val="left" w:pos="1134"/>
          <w:tab w:val="left" w:pos="1418"/>
        </w:tabs>
        <w:ind w:left="0" w:firstLine="426"/>
      </w:pPr>
      <w:r>
        <w:t>Поточні трансферти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rPr>
      </w:pPr>
      <w:r>
        <w:rPr>
          <w:b/>
        </w:rPr>
        <w:t>Капітальні видатки</w:t>
      </w:r>
    </w:p>
    <w:p w:rsidR="00D948FA" w:rsidRDefault="00D948FA" w:rsidP="00517BA3">
      <w:pPr>
        <w:tabs>
          <w:tab w:val="left" w:pos="1134"/>
          <w:tab w:val="left" w:pos="1418"/>
        </w:tabs>
        <w:ind w:firstLine="426"/>
        <w:rPr>
          <w:b/>
          <w:i/>
        </w:rPr>
      </w:pPr>
    </w:p>
    <w:p w:rsidR="00D948FA" w:rsidRDefault="00B126F9" w:rsidP="00517BA3">
      <w:pPr>
        <w:numPr>
          <w:ilvl w:val="0"/>
          <w:numId w:val="76"/>
        </w:numPr>
        <w:tabs>
          <w:tab w:val="left" w:pos="1134"/>
          <w:tab w:val="left" w:pos="1418"/>
        </w:tabs>
        <w:ind w:left="0" w:firstLine="426"/>
      </w:pPr>
      <w:r>
        <w:t>Придбання основного капіталу</w:t>
      </w:r>
    </w:p>
    <w:p w:rsidR="00D948FA" w:rsidRDefault="00B126F9" w:rsidP="00517BA3">
      <w:pPr>
        <w:numPr>
          <w:ilvl w:val="0"/>
          <w:numId w:val="12"/>
        </w:numPr>
        <w:pBdr>
          <w:top w:val="nil"/>
          <w:left w:val="nil"/>
          <w:bottom w:val="nil"/>
          <w:right w:val="nil"/>
          <w:between w:val="nil"/>
        </w:pBdr>
        <w:tabs>
          <w:tab w:val="left" w:pos="1134"/>
          <w:tab w:val="left" w:pos="1418"/>
        </w:tabs>
        <w:ind w:left="0" w:firstLine="426"/>
        <w:rPr>
          <w:i/>
          <w:color w:val="000000"/>
        </w:rPr>
      </w:pPr>
      <w:r>
        <w:rPr>
          <w:i/>
          <w:color w:val="000000"/>
        </w:rPr>
        <w:lastRenderedPageBreak/>
        <w:t>Придбання обладнання і предметів довгострокового користування</w:t>
      </w:r>
    </w:p>
    <w:p w:rsidR="00D948FA" w:rsidRDefault="00B126F9" w:rsidP="00517BA3">
      <w:pPr>
        <w:numPr>
          <w:ilvl w:val="0"/>
          <w:numId w:val="12"/>
        </w:numPr>
        <w:pBdr>
          <w:top w:val="nil"/>
          <w:left w:val="nil"/>
          <w:bottom w:val="nil"/>
          <w:right w:val="nil"/>
          <w:between w:val="nil"/>
        </w:pBdr>
        <w:tabs>
          <w:tab w:val="left" w:pos="1134"/>
          <w:tab w:val="left" w:pos="1418"/>
        </w:tabs>
        <w:ind w:left="0" w:firstLine="426"/>
        <w:rPr>
          <w:i/>
          <w:color w:val="000000"/>
        </w:rPr>
      </w:pPr>
      <w:r>
        <w:rPr>
          <w:i/>
          <w:color w:val="000000"/>
        </w:rPr>
        <w:t>Капітальне будівництво (придбання)</w:t>
      </w:r>
    </w:p>
    <w:p w:rsidR="00D948FA" w:rsidRDefault="00B126F9" w:rsidP="00517BA3">
      <w:pPr>
        <w:numPr>
          <w:ilvl w:val="0"/>
          <w:numId w:val="12"/>
        </w:numPr>
        <w:pBdr>
          <w:top w:val="nil"/>
          <w:left w:val="nil"/>
          <w:bottom w:val="nil"/>
          <w:right w:val="nil"/>
          <w:between w:val="nil"/>
        </w:pBdr>
        <w:tabs>
          <w:tab w:val="left" w:pos="1134"/>
          <w:tab w:val="left" w:pos="1418"/>
        </w:tabs>
        <w:ind w:left="0" w:firstLine="426"/>
        <w:rPr>
          <w:i/>
          <w:color w:val="000000"/>
        </w:rPr>
      </w:pPr>
      <w:r>
        <w:rPr>
          <w:i/>
          <w:color w:val="000000"/>
        </w:rPr>
        <w:t>Капітальне будівництво (придбання) житла</w:t>
      </w:r>
    </w:p>
    <w:p w:rsidR="00D948FA" w:rsidRDefault="00B126F9" w:rsidP="00517BA3">
      <w:pPr>
        <w:numPr>
          <w:ilvl w:val="0"/>
          <w:numId w:val="12"/>
        </w:numPr>
        <w:pBdr>
          <w:top w:val="nil"/>
          <w:left w:val="nil"/>
          <w:bottom w:val="nil"/>
          <w:right w:val="nil"/>
          <w:between w:val="nil"/>
        </w:pBdr>
        <w:tabs>
          <w:tab w:val="left" w:pos="1134"/>
          <w:tab w:val="left" w:pos="1418"/>
        </w:tabs>
        <w:ind w:left="0" w:firstLine="426"/>
      </w:pPr>
      <w:r>
        <w:rPr>
          <w:i/>
          <w:color w:val="000000"/>
        </w:rPr>
        <w:t>Капітальне будівництво (придбання) інших об’єктів</w:t>
      </w:r>
    </w:p>
    <w:p w:rsidR="00D948FA" w:rsidRDefault="00D948FA" w:rsidP="00517BA3">
      <w:pPr>
        <w:tabs>
          <w:tab w:val="left" w:pos="1134"/>
          <w:tab w:val="left" w:pos="1418"/>
        </w:tabs>
        <w:ind w:firstLine="426"/>
      </w:pPr>
    </w:p>
    <w:p w:rsidR="00D948FA" w:rsidRDefault="00B126F9" w:rsidP="00517BA3">
      <w:pPr>
        <w:numPr>
          <w:ilvl w:val="0"/>
          <w:numId w:val="76"/>
        </w:numPr>
        <w:tabs>
          <w:tab w:val="left" w:pos="1134"/>
          <w:tab w:val="left" w:pos="1418"/>
        </w:tabs>
        <w:ind w:left="0" w:firstLine="426"/>
      </w:pPr>
      <w:r>
        <w:t>Капітальний ремонт</w:t>
      </w:r>
    </w:p>
    <w:p w:rsidR="00D948FA" w:rsidRDefault="00B126F9" w:rsidP="00517BA3">
      <w:pPr>
        <w:numPr>
          <w:ilvl w:val="0"/>
          <w:numId w:val="8"/>
        </w:numPr>
        <w:pBdr>
          <w:top w:val="nil"/>
          <w:left w:val="nil"/>
          <w:bottom w:val="nil"/>
          <w:right w:val="nil"/>
          <w:between w:val="nil"/>
        </w:pBdr>
        <w:tabs>
          <w:tab w:val="left" w:pos="1134"/>
          <w:tab w:val="left" w:pos="1418"/>
        </w:tabs>
        <w:ind w:left="0" w:firstLine="426"/>
        <w:rPr>
          <w:i/>
          <w:color w:val="000000"/>
        </w:rPr>
      </w:pPr>
      <w:r>
        <w:rPr>
          <w:i/>
          <w:color w:val="000000"/>
        </w:rPr>
        <w:t>Капітальний ремонт житлового фонду (приміщень)</w:t>
      </w:r>
    </w:p>
    <w:p w:rsidR="00D948FA" w:rsidRDefault="00B126F9" w:rsidP="00517BA3">
      <w:pPr>
        <w:numPr>
          <w:ilvl w:val="0"/>
          <w:numId w:val="8"/>
        </w:numPr>
        <w:pBdr>
          <w:top w:val="nil"/>
          <w:left w:val="nil"/>
          <w:bottom w:val="nil"/>
          <w:right w:val="nil"/>
          <w:between w:val="nil"/>
        </w:pBdr>
        <w:tabs>
          <w:tab w:val="left" w:pos="1134"/>
          <w:tab w:val="left" w:pos="1418"/>
        </w:tabs>
        <w:ind w:left="0" w:firstLine="426"/>
      </w:pPr>
      <w:r>
        <w:rPr>
          <w:i/>
          <w:color w:val="000000"/>
        </w:rPr>
        <w:t>Капітальний ремонт інших об’єктів</w:t>
      </w:r>
    </w:p>
    <w:p w:rsidR="00D948FA" w:rsidRDefault="00D948FA" w:rsidP="00517BA3">
      <w:pPr>
        <w:tabs>
          <w:tab w:val="left" w:pos="1134"/>
          <w:tab w:val="left" w:pos="1418"/>
        </w:tabs>
        <w:ind w:firstLine="426"/>
      </w:pPr>
    </w:p>
    <w:p w:rsidR="00D948FA" w:rsidRDefault="00B126F9" w:rsidP="00517BA3">
      <w:pPr>
        <w:numPr>
          <w:ilvl w:val="0"/>
          <w:numId w:val="76"/>
        </w:numPr>
        <w:tabs>
          <w:tab w:val="left" w:pos="1134"/>
          <w:tab w:val="left" w:pos="1418"/>
        </w:tabs>
        <w:ind w:left="0" w:firstLine="426"/>
      </w:pPr>
      <w:r>
        <w:t>Реконструкція та реставрація</w:t>
      </w:r>
    </w:p>
    <w:p w:rsidR="00D948FA" w:rsidRDefault="00B126F9" w:rsidP="00517BA3">
      <w:pPr>
        <w:numPr>
          <w:ilvl w:val="0"/>
          <w:numId w:val="7"/>
        </w:numPr>
        <w:pBdr>
          <w:top w:val="nil"/>
          <w:left w:val="nil"/>
          <w:bottom w:val="nil"/>
          <w:right w:val="nil"/>
          <w:between w:val="nil"/>
        </w:pBdr>
        <w:tabs>
          <w:tab w:val="left" w:pos="1134"/>
          <w:tab w:val="left" w:pos="1418"/>
        </w:tabs>
        <w:ind w:left="0" w:firstLine="426"/>
        <w:rPr>
          <w:i/>
          <w:color w:val="000000"/>
        </w:rPr>
      </w:pPr>
      <w:r>
        <w:rPr>
          <w:i/>
          <w:color w:val="000000"/>
        </w:rPr>
        <w:t>Реконструкція житлового фонду (приміщень)</w:t>
      </w:r>
    </w:p>
    <w:p w:rsidR="00D948FA" w:rsidRDefault="00B126F9" w:rsidP="00517BA3">
      <w:pPr>
        <w:numPr>
          <w:ilvl w:val="0"/>
          <w:numId w:val="7"/>
        </w:numPr>
        <w:pBdr>
          <w:top w:val="nil"/>
          <w:left w:val="nil"/>
          <w:bottom w:val="nil"/>
          <w:right w:val="nil"/>
          <w:between w:val="nil"/>
        </w:pBdr>
        <w:tabs>
          <w:tab w:val="left" w:pos="1134"/>
          <w:tab w:val="left" w:pos="1418"/>
        </w:tabs>
        <w:ind w:left="0" w:firstLine="426"/>
        <w:rPr>
          <w:i/>
          <w:color w:val="000000"/>
        </w:rPr>
      </w:pPr>
      <w:r>
        <w:rPr>
          <w:i/>
          <w:color w:val="000000"/>
        </w:rPr>
        <w:t>Реконструкція та реставрація інших об’єктів</w:t>
      </w:r>
    </w:p>
    <w:p w:rsidR="00D948FA" w:rsidRDefault="00B126F9" w:rsidP="00517BA3">
      <w:pPr>
        <w:numPr>
          <w:ilvl w:val="0"/>
          <w:numId w:val="7"/>
        </w:numPr>
        <w:pBdr>
          <w:top w:val="nil"/>
          <w:left w:val="nil"/>
          <w:bottom w:val="nil"/>
          <w:right w:val="nil"/>
          <w:between w:val="nil"/>
        </w:pBdr>
        <w:tabs>
          <w:tab w:val="left" w:pos="1134"/>
          <w:tab w:val="left" w:pos="1418"/>
        </w:tabs>
        <w:ind w:left="0" w:firstLine="426"/>
        <w:rPr>
          <w:i/>
          <w:color w:val="000000"/>
        </w:rPr>
      </w:pPr>
      <w:r>
        <w:rPr>
          <w:i/>
          <w:color w:val="000000"/>
        </w:rPr>
        <w:t>Реставрація пам’яток культури, історії та архітектури</w:t>
      </w:r>
    </w:p>
    <w:p w:rsidR="00D948FA" w:rsidRDefault="00D948FA" w:rsidP="00517BA3">
      <w:pPr>
        <w:tabs>
          <w:tab w:val="left" w:pos="1134"/>
          <w:tab w:val="left" w:pos="1418"/>
        </w:tabs>
        <w:ind w:firstLine="426"/>
      </w:pPr>
    </w:p>
    <w:p w:rsidR="00D948FA" w:rsidRDefault="00B126F9" w:rsidP="00517BA3">
      <w:pPr>
        <w:numPr>
          <w:ilvl w:val="0"/>
          <w:numId w:val="76"/>
        </w:numPr>
        <w:tabs>
          <w:tab w:val="left" w:pos="1134"/>
          <w:tab w:val="left" w:pos="1418"/>
        </w:tabs>
        <w:ind w:left="0" w:firstLine="426"/>
      </w:pPr>
      <w:r>
        <w:t>Придбання землі та нематеріальних активів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Як видно з переліку цих статей, вони охоплюють ті цілі, завдання та ресурси, які характерні для бюджетної сфери. Тому при складанні кошторису католицькою школою необхідно узгодити свої показники зі своїми цілями, завданнями та ресурсами. Проте, радимо звернути увагу на такі блоки, які варто використати у своєму індивідуальному кошторисі. У дохідній частині варто мати два блоки ймовірних джерел доходів – це (а) Надходження від плати за послуги, що надаються школою та (б) Інші доходи, у тому числі фінансування. Перший показник (із деталізацією, наприклад, за видами послуг) дозволяє планувати фінансові показники самої школи як суб’єкта господарювання, другий показник (так само, із деталізацією, але вже за тими особами, які здійснюватимуть фінансування) дозволяє оцінити джерела додаткових коштів – наприклад, фінансування від засновника, спонсорська допомога, кошти від гранту за програмою тощо. </w:t>
      </w:r>
    </w:p>
    <w:p w:rsidR="00D948FA" w:rsidRDefault="00B126F9" w:rsidP="00517BA3">
      <w:pPr>
        <w:tabs>
          <w:tab w:val="left" w:pos="1134"/>
          <w:tab w:val="left" w:pos="1418"/>
        </w:tabs>
        <w:ind w:firstLine="426"/>
      </w:pPr>
      <w:r>
        <w:t>Також варто звернути увагу на те, що в державному бюджетуванні видатки ділять на дві групи – поточні та капітальні. Поточні видатки об’єднують показники короткострокових</w:t>
      </w:r>
      <w:r w:rsidR="00FF2D1E">
        <w:t xml:space="preserve"> завдань, пов’язаних із коротко</w:t>
      </w:r>
      <w:r>
        <w:t xml:space="preserve"> та середньостроковим утриманням установи. Капітальні видатки відображають завдання у довгостроковій перспективі. Над цим варто подумати керівникам католицьких шкіл у частині того, що не всі ресурси мають спрямовуватися на поточні видатки – варто подумати і про перспективи. Одним із цікавих напрямків такого перспективного мислення може служити приклад т. зв. </w:t>
      </w:r>
      <w:r>
        <w:rPr>
          <w:b/>
          <w:i/>
        </w:rPr>
        <w:t>ендавментів</w:t>
      </w:r>
      <w:r>
        <w:t xml:space="preserve"> – нагромадження коштів у спеціальних фондах, розміщуються в банках, а доходи від них, отримані, наприклад, у вигляді процентів за депозитом, спрямовуються на фінансування школи. Ендавмент (ендаумент) ще часто називають сталим капіталом – він не витрачається швидко, як поточні видатки, а нагромаджується, аби стати ресурсом і забезпечувати в майбутньому сталі доходи.</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b/>
        </w:rPr>
        <w:t>Третій момент</w:t>
      </w:r>
      <w:r>
        <w:t>, який необхідно врахувати – це вирішення питання, хто затверджуватиме кошторис. Суто технічно ситуація виглядає так, що адміністрація школи складає проект кошторису, який залишається проектом аж доти, поки хтось не надасть адміністрації повноваження його виконати – тобто, почати роботу з досягнення конкретних цілей та завдань, використовуючи конкретні джерела ресурсів. Знову ж таки, суто технічно це питання має бути вирішено на рівні статутних документів католицької школи – у тій частині, де буде  прописані права й обов’язки засновників, наглядових рад, адміністрації, батьківських громад тощо. Найлогічніше функцію затверджувати кошториси варто було б за наглядовими радами. Проте, у разі, коли школа утворюється у формі унітарного неприбуткового підприємства релігійної організації, тоді затвердження кошторису варто, на нашу думку, віднести до функцій власника. У будь-якому разі звертаємо увагу на те, що це питання потребує окремого вирішення і залежить від конкретних особливостей конкретної католицької школи.</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b/>
        </w:rPr>
        <w:lastRenderedPageBreak/>
        <w:t>Четвертий момент</w:t>
      </w:r>
      <w:r>
        <w:t>, вартий уваги – інтегрований підхід до складання й планування кошторису. Проблема полягає у тому, що до цієї процедури варто залучати усіх учасників освітнього процесу, а також засновників, наглядові ради тощо. Адміністрація у цьому сенсі лише братиме на себе технічне завдання збирати й узагальнювати необхідну інформацію, а от учасники освітнього процесу мали б скористатися правом заявити про необхідність досягнення  певної цілі чи розв’язання  певного завдання у наступному році. Тому для цього радимо звернути увагу на процедуру збирання кошторисних запитів – наприклад, за три місяці до дати затвердження кошторису адміністрація оголошує про початок прийому кошторисних запитів від усіх членів та груп шкільної спільноти. Ці запити дозволять (а) оцінити реальні потреби шкільної спільноти, (б) визначити, які з цих потреб можна скерувати до завдань наступного року, (в) наявність вільних ресурсів у школи та (г) можливість включення показника з кошторисного запиту в сам кошторис. По-суті, цим досягатиметься й важлива виховна ціль – вихованці та всі інші члени шкільної спільноти насправді реально братимуть участь у «шкільному домобудівництві», а також на практиці знайомитимуться з тим, що таке публічні фінанси, як вони працюють, як функціонує бюджет та бюджетування тощо. А якщо навколо цього процесу кошторисного планування організувати повний цикл діяльності шкільного самоврядування – як учнівського, так і батьківського і педагогічного, то виникає абсолютно реальна модель «методу проектів», яка дозволяє розв’язати цілий список господарський, дидактичних, виховних, організаційних проблем.</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b/>
        </w:rPr>
        <w:t>П’ятий момент</w:t>
      </w:r>
      <w:r>
        <w:t xml:space="preserve"> – над яким замислюються заздалегідь рідко, але який на практиці дуже часто ускладнює життя при плануванні кошторисів. Як правило, кошториси укладаються на фінансовий рік – тобто, на період з 1 січня до 31 грудня кожного року. Натомість, освітня діяльність здійснюється в межах так званого навчального року, який починається 1 вересня попереднього року та закінчується 31 серпня наступного року (в т. ч. канікули). Отож, це ставить перед організаторами кошторисного планування важливе завдання – планування кошторису в школі обов’язково (а) має розпочинатися заздалегідь; (б) враховувати відмінність фінансового та навчального років; (в) брати до уваги перспективні показники – наприклад, чи зміниться суттєво кількість учнів у такому-то навчальному році й чи відобразиться це на фінансових показниках кошторису такого-то року. Тут єдиною порадою можна вважати лише одне: адміністрація має скласти календар кошторисного планування та визначити чіткий перелік заходів з вивчення та визначення перспективних показників. </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Виконання бюджету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Виконати бюджет школи – це значить, зробити все можливе, аби заплановані кошторисні показники були виконані якнайточніше. Тут варто пам’ятати, що в ідеалі виконати бюджет школи повністю майже нікому й ніколи не вдавалося – оскільки тут важлива не лише дисципліна виконавців, але й адекватність планувальників. Проте потрібно, щоб всі учасники бюджетування мали однозначне </w:t>
      </w:r>
      <w:r>
        <w:rPr>
          <w:b/>
          <w:i/>
        </w:rPr>
        <w:t>прагнення виконати шкільний бюджет</w:t>
      </w:r>
      <w:r>
        <w:t>. Реальні відхилення від планових показників – це дуже цінна інформація для планування наступних років, оскільки вона дозволяє виявляти «слабкі» статті та вносити відповідні корегування як у кошторисні плани, так і в порядок дотримання дисципліни.</w:t>
      </w:r>
    </w:p>
    <w:p w:rsidR="00D948FA" w:rsidRDefault="00B126F9" w:rsidP="00517BA3">
      <w:pPr>
        <w:tabs>
          <w:tab w:val="left" w:pos="1134"/>
          <w:tab w:val="left" w:pos="1418"/>
        </w:tabs>
        <w:ind w:firstLine="426"/>
      </w:pPr>
      <w:r>
        <w:t xml:space="preserve">При виконанні бюджету необхідно пам’ятати також і про вимоги </w:t>
      </w:r>
      <w:r>
        <w:rPr>
          <w:b/>
          <w:i/>
        </w:rPr>
        <w:t>фінансової дисципліни</w:t>
      </w:r>
      <w:r>
        <w:t xml:space="preserve"> – у цій частині до процесу вже активно підключаються бухгалтерія школи або її фінансова служба. Для них затверджений кошторис стає «місцевим законом», який вони зобов’язані виконати – вони не мають права здійснювати виплату на те, чого немає у кошторисі, й навпаки, не мають права не оплатити те, що включено в кошторис. Саме це мають усвідомлювати як адміністратори, так і батьки, педагоги й учні.</w:t>
      </w:r>
    </w:p>
    <w:p w:rsidR="00D948FA" w:rsidRDefault="00B126F9" w:rsidP="00517BA3">
      <w:pPr>
        <w:tabs>
          <w:tab w:val="left" w:pos="1134"/>
          <w:tab w:val="left" w:pos="1418"/>
        </w:tabs>
        <w:ind w:firstLine="426"/>
      </w:pPr>
      <w:r>
        <w:t xml:space="preserve">Включення в процес бухгалтерів означає, що при виконанні бюджету школи з’являться вже не факультативні моменти, які були присутні при плануванні, але </w:t>
      </w:r>
      <w:r>
        <w:rPr>
          <w:b/>
          <w:i/>
        </w:rPr>
        <w:t>обов’язки</w:t>
      </w:r>
      <w:r>
        <w:t xml:space="preserve">, визначені чинним законодавством України. Наприклад, операції з готівкою офіційно регулюються нормативними актами Національного Банку України – і не завжди шкільна бухгалтерія може </w:t>
      </w:r>
      <w:r>
        <w:lastRenderedPageBreak/>
        <w:t xml:space="preserve">дати комусь готівкові гроші, для цього потрібні підстави та дотримання чинних норм закону. Наприклад, питання оподаткування – це не факультативні питання, а прямий обов’язок школи, її адміністрації та бухгалтерів. Так само, важливо розуміти, що бухгалтерська праця будується на суворому дотриманні принципу </w:t>
      </w:r>
      <w:r>
        <w:rPr>
          <w:b/>
          <w:i/>
        </w:rPr>
        <w:t>документальної обґрунтованості</w:t>
      </w:r>
      <w:r>
        <w:t xml:space="preserve"> – іншими словами, бухгалтер «бачить» будь-яку операцію лише тоді, коли тримає в руках документ про цю операцію. Тому при виконанні бюджету </w:t>
      </w:r>
      <w:r>
        <w:rPr>
          <w:b/>
          <w:i/>
        </w:rPr>
        <w:t>координація з бухгалтерами</w:t>
      </w:r>
      <w:r>
        <w:t xml:space="preserve"> стає вкрай необхідною.</w:t>
      </w:r>
    </w:p>
    <w:p w:rsidR="00D948FA" w:rsidRDefault="00B126F9" w:rsidP="00517BA3">
      <w:pPr>
        <w:tabs>
          <w:tab w:val="left" w:pos="1134"/>
          <w:tab w:val="left" w:pos="1418"/>
        </w:tabs>
        <w:ind w:firstLine="426"/>
      </w:pPr>
      <w:r>
        <w:t xml:space="preserve">Також при виконанні бюджетів варто врахувати, що реальне життя може відрізнятися від планових показників. Наприклад, загальновідомо, що </w:t>
      </w:r>
      <w:r>
        <w:rPr>
          <w:b/>
          <w:i/>
        </w:rPr>
        <w:t>темп доходів не збігається з темпом видатків</w:t>
      </w:r>
      <w:r>
        <w:t xml:space="preserve"> – батьки учнів ще не встигли зробити оплату за навчання у касу, а заплановану й заздалегідь обумовлену партію підручників школа вже замовила і завтра вона має приїхати до школи, тому треба готувати кошти для її оплати.</w:t>
      </w:r>
    </w:p>
    <w:p w:rsidR="00D948FA" w:rsidRDefault="00B126F9" w:rsidP="00517BA3">
      <w:pPr>
        <w:tabs>
          <w:tab w:val="left" w:pos="1134"/>
          <w:tab w:val="left" w:pos="1418"/>
        </w:tabs>
        <w:ind w:firstLine="426"/>
      </w:pPr>
      <w:r>
        <w:t>Крім того, розбіжність темпів доходів та темпів видатків може призвести до наступного неприємного сюрпризу: при запланованому балансі доходів та видатків у реальності видатки можуть випереджувати доходи або навпаки, доходи можуть випереджувати видатки. Іншими словами, очікувався баланс кошторису, але стався профіцит чи дефіцит.</w:t>
      </w:r>
    </w:p>
    <w:p w:rsidR="00D948FA" w:rsidRDefault="00B126F9" w:rsidP="00517BA3">
      <w:pPr>
        <w:tabs>
          <w:tab w:val="left" w:pos="1134"/>
          <w:tab w:val="left" w:pos="1418"/>
        </w:tabs>
        <w:ind w:firstLine="426"/>
      </w:pPr>
      <w:r>
        <w:t>Тут важливо, аби керівництво школи не піддалося панічним настроям. Наприклад, при незапланованому дефіциті виникає спокуса одразу ж скоротити всі видатки, які начебто призвели до цього. Натомість відповідь може бути проста – у цьому місяці чиїсь батьки попросту не встигли або забули вчасно зробити оплату, і достатньо зателефонувати їм, як проблема незапланованого дефіциту зникає. Так само з профіцитом: при правильній кошторисній філософії керівник школи не буде радісно стрибати, якщо раптом з’ясується, що у школі виникає незапланований профіцит – а тим паче, не почне одразу ж витрачати кошти профіциту на незаплановані у кошторисі шкільні видатки. Адже може з’ясуватися, що цей профіцит виник на цей момент лише тому, що хтось з батьків заплатив не щомісячну плату за навчання, а за п’ять років наперед. Тут важливо пам’ятати, що кошториси не люблять метушні та метушливих дій – кошториси впорядковують фінансове господарство. Виконання бюджету – це завжди співставлення поточних показників діяльності школи із плановими показниками та намагання якомога точніше виконати ці показники.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rPr>
      </w:pPr>
      <w:r>
        <w:rPr>
          <w:b/>
        </w:rPr>
        <w:t xml:space="preserve">Приклад складання бюджету католицької школи </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pPr>
      <w:r>
        <w:t>Для того, щоб читачі мали загальне концептуальне уявлення про хід процесу складання бюджету католицької школи, розглянемо умовний приклад бюджетного планування. При проведенні розрахунків будемо користуватися економічними орієнтирами, чинними станом на вересень 2018 року.</w:t>
      </w:r>
    </w:p>
    <w:p w:rsidR="00D948FA" w:rsidRDefault="00B126F9" w:rsidP="00517BA3">
      <w:pPr>
        <w:tabs>
          <w:tab w:val="left" w:pos="1134"/>
          <w:tab w:val="left" w:pos="1418"/>
        </w:tabs>
        <w:ind w:firstLine="426"/>
      </w:pPr>
      <w:r>
        <w:t xml:space="preserve">Припустимо, існує умовна католицька школа, де навчаються 220 учнів (11 класів – з 1 до 11, по 20 дітей у кожному класі). У школі працюють 27 педагогічних працівників, є директор, заступник директора, психолог, медична сестра, завідуючий адміністративно-господарською частиною, прибиральниця, технічний працівник, бібліотекар, секретар. Організовано харчування дітей (у середньому калькульована вартість харчування становить 60 грн. на день на особу). Діє медичний пункт. Приміщення школи належить їй на правах власності. </w:t>
      </w:r>
    </w:p>
    <w:p w:rsidR="00D948FA" w:rsidRDefault="00B126F9" w:rsidP="00517BA3">
      <w:pPr>
        <w:tabs>
          <w:tab w:val="left" w:pos="1134"/>
          <w:tab w:val="left" w:pos="1418"/>
        </w:tabs>
        <w:ind w:firstLine="426"/>
      </w:pPr>
      <w:r>
        <w:t xml:space="preserve">На період літніх канікул, у червні-липні у школі організовується літній міський табір для дітей, які не мають змоги виїхати в іншу місцевість. У таборі працюватимуть директор табору (1 особа), вихователь (1 особа), помічник вихователя (1 особа), медична сестра (1 особа), психолог (1 особа), волонтери. Вартість харчування на період літнього відпочинку в умовах шкільного літнього табору – 120 грн. на день на особу. Діти відпочиватимуть за таким графіком: 1-4 класи (2 тижні, 10 робочих днів, запланована наповнюваність групи – до 30 дітей); 5-7 класи (2 тижні, 10 робочих днів, наповнюваність – 20 дітей); 8-9 класи (2 тижні, 10 робочих днів, наповнюваність – 20 дітей); 10-11 класи (2 тижні, 10 робочих днів, наповнюваність – 15 дітей). У роботі літнього табору (40 робочих днів) братимуть участь п'ятеро волонтерів, діяльність яких регулюється відповідним Законом України "Про волонтерську діяльність" і не трактується в якості трудових правовідносин. Крім того, вони </w:t>
      </w:r>
      <w:r>
        <w:lastRenderedPageBreak/>
        <w:t>ж протягом навчального року викладатимуть іноземні мови й отримуватимуть від школи лише компенсацію за харчування (у розмірі згаданих вище розцінок), яка не трактується в якості винагороди за трудову діяльність (ст.5 та 11 згаданого закону).</w:t>
      </w:r>
    </w:p>
    <w:p w:rsidR="00D948FA" w:rsidRDefault="00B126F9" w:rsidP="00517BA3">
      <w:pPr>
        <w:tabs>
          <w:tab w:val="left" w:pos="1134"/>
          <w:tab w:val="left" w:pos="1418"/>
        </w:tabs>
        <w:ind w:firstLine="426"/>
      </w:pPr>
      <w:r>
        <w:t>Протягом року в школі заплановано провести поточний ремонт приміщень, устаткування та обладнання на загальну суму до 100 тис. грн. Проведення капітального ремонту не передбачається. Комунальні платежі умовно становлять 40 тис. грн.. на місяць (у період з листопада до квітня, 5 місяців) та 30 тис. грн. на місяць (у період з травня до жовтня – 7 місяців).</w:t>
      </w:r>
    </w:p>
    <w:p w:rsidR="00D948FA" w:rsidRDefault="00B126F9" w:rsidP="00517BA3">
      <w:pPr>
        <w:tabs>
          <w:tab w:val="left" w:pos="1134"/>
          <w:tab w:val="left" w:pos="1418"/>
        </w:tabs>
        <w:ind w:firstLine="426"/>
      </w:pPr>
      <w:r>
        <w:t>Протягом року заплановано також відправити 10 учителів на 2 семінари з вивчення регіонального та місцевого педагогічного досвіду (прокалькульована повна вартість семінару умовно становить 3 тис. грн. на одну особу). 5 учителів планується відправити на двотижневі курси підвищення кваліфікації (прокалькульована повна вартість курсів умовно становить 5 тис. грн. на особу). Планується оновити бібліотечний фонд підручників (умовна вартість одного комплекту становить 1000 грн. на особу).</w:t>
      </w:r>
    </w:p>
    <w:p w:rsidR="00D948FA" w:rsidRDefault="00B126F9" w:rsidP="00517BA3">
      <w:pPr>
        <w:tabs>
          <w:tab w:val="left" w:pos="1134"/>
          <w:tab w:val="left" w:pos="1418"/>
        </w:tabs>
        <w:ind w:firstLine="426"/>
      </w:pPr>
      <w:r>
        <w:t>При наймі педагогів адміністрація школи керується тим, що в школі необхідні вчителі ІІ категорії (7 ставок з умовним окладом 7 тис. грн.), І категорії (10 ставок з окладом 8 тис.грн.), вищої категорії (10 ставок з окладом 8,5 тис. грн.). Оклад директора умовно становить 10 тис. грн. Оклад заступника директора умовно 9 тис. грн. Оклад завідуючого адміністративно-господарською частиною умовно 8 тис. грн. Оклад психолога умовно 6 тис. грн. Оклади медичної сестри, прибиральниці, технічного працівника, бібліотекаря, секретаря умовно становлять по 6 тис. грн.</w:t>
      </w:r>
    </w:p>
    <w:p w:rsidR="00D948FA" w:rsidRDefault="00B126F9" w:rsidP="00517BA3">
      <w:pPr>
        <w:tabs>
          <w:tab w:val="left" w:pos="1134"/>
          <w:tab w:val="left" w:pos="1418"/>
        </w:tabs>
        <w:ind w:firstLine="426"/>
      </w:pPr>
      <w:r>
        <w:t>Плата батьків за навчання умовно становить 2,5 тис. грн. на місяць.</w:t>
      </w:r>
    </w:p>
    <w:p w:rsidR="00D948FA" w:rsidRDefault="00B126F9" w:rsidP="00517BA3">
      <w:pPr>
        <w:tabs>
          <w:tab w:val="left" w:pos="1134"/>
          <w:tab w:val="left" w:pos="1418"/>
        </w:tabs>
        <w:ind w:firstLine="426"/>
      </w:pPr>
      <w:r>
        <w:t>Для планування бюджету користуємося адаптованим для конкретної школи зразком єдиного кошторису бюджетної установи, залишивши також для зручності й коди бюджетної класифікації.</w:t>
      </w:r>
    </w:p>
    <w:p w:rsidR="00D948FA" w:rsidRDefault="00B126F9" w:rsidP="00517BA3">
      <w:pPr>
        <w:tabs>
          <w:tab w:val="left" w:pos="1134"/>
          <w:tab w:val="left" w:pos="1418"/>
        </w:tabs>
        <w:ind w:firstLine="426"/>
        <w:rPr>
          <w:b/>
        </w:rPr>
      </w:pPr>
      <w:r>
        <w:br w:type="page"/>
      </w:r>
      <w:r>
        <w:rPr>
          <w:b/>
        </w:rPr>
        <w:lastRenderedPageBreak/>
        <w:t>Планування видаткової частини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Бюджетне планування рекомендуємо починати з видаткової частини. Насамперед необхідно скласти штатний розпис, показники якого дають змогу спланувати статті 2110 та 2120 кошторису.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jc w:val="center"/>
        <w:rPr>
          <w:b/>
        </w:rPr>
      </w:pPr>
      <w:r>
        <w:rPr>
          <w:b/>
        </w:rPr>
        <w:t>Зразок розрахунку штатного розпису для католицької школи, грн.-кол. №4- зарплата (ставка без різних надбавок)</w:t>
      </w:r>
    </w:p>
    <w:p w:rsidR="00D948FA" w:rsidRDefault="00D948FA" w:rsidP="00517BA3">
      <w:pPr>
        <w:tabs>
          <w:tab w:val="left" w:pos="1134"/>
          <w:tab w:val="left" w:pos="1418"/>
        </w:tabs>
        <w:ind w:firstLine="426"/>
      </w:pPr>
    </w:p>
    <w:tbl>
      <w:tblPr>
        <w:tblStyle w:val="a6"/>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17"/>
        <w:gridCol w:w="3510"/>
        <w:gridCol w:w="810"/>
        <w:gridCol w:w="1530"/>
        <w:gridCol w:w="1498"/>
        <w:gridCol w:w="1305"/>
      </w:tblGrid>
      <w:tr w:rsidR="00D948FA">
        <w:tc>
          <w:tcPr>
            <w:tcW w:w="917" w:type="dxa"/>
            <w:shd w:val="clear" w:color="auto" w:fill="auto"/>
            <w:vAlign w:val="center"/>
          </w:tcPr>
          <w:p w:rsidR="00D948FA" w:rsidRDefault="00B126F9" w:rsidP="00517BA3">
            <w:pPr>
              <w:tabs>
                <w:tab w:val="left" w:pos="1134"/>
                <w:tab w:val="left" w:pos="1418"/>
              </w:tabs>
              <w:ind w:firstLine="426"/>
              <w:jc w:val="center"/>
              <w:rPr>
                <w:b/>
                <w:sz w:val="20"/>
                <w:szCs w:val="20"/>
              </w:rPr>
            </w:pPr>
            <w:r>
              <w:rPr>
                <w:b/>
                <w:sz w:val="20"/>
                <w:szCs w:val="20"/>
              </w:rPr>
              <w:t>№ з/п</w:t>
            </w:r>
          </w:p>
        </w:tc>
        <w:tc>
          <w:tcPr>
            <w:tcW w:w="3510" w:type="dxa"/>
            <w:shd w:val="clear" w:color="auto" w:fill="auto"/>
            <w:vAlign w:val="center"/>
          </w:tcPr>
          <w:p w:rsidR="00D948FA" w:rsidRDefault="00B126F9" w:rsidP="00517BA3">
            <w:pPr>
              <w:tabs>
                <w:tab w:val="left" w:pos="1134"/>
                <w:tab w:val="left" w:pos="1418"/>
              </w:tabs>
              <w:ind w:firstLine="426"/>
              <w:jc w:val="center"/>
              <w:rPr>
                <w:b/>
                <w:sz w:val="20"/>
                <w:szCs w:val="20"/>
              </w:rPr>
            </w:pPr>
            <w:r>
              <w:rPr>
                <w:b/>
                <w:sz w:val="20"/>
                <w:szCs w:val="20"/>
              </w:rPr>
              <w:t>Назва структурного підрозділу та посади</w:t>
            </w:r>
          </w:p>
        </w:tc>
        <w:tc>
          <w:tcPr>
            <w:tcW w:w="810" w:type="dxa"/>
            <w:shd w:val="clear" w:color="auto" w:fill="auto"/>
            <w:vAlign w:val="center"/>
          </w:tcPr>
          <w:p w:rsidR="00D948FA" w:rsidRDefault="00B126F9" w:rsidP="00517BA3">
            <w:pPr>
              <w:tabs>
                <w:tab w:val="left" w:pos="1134"/>
                <w:tab w:val="left" w:pos="1418"/>
              </w:tabs>
              <w:ind w:firstLine="426"/>
              <w:jc w:val="center"/>
              <w:rPr>
                <w:b/>
                <w:sz w:val="20"/>
                <w:szCs w:val="20"/>
              </w:rPr>
            </w:pPr>
            <w:r>
              <w:rPr>
                <w:b/>
                <w:sz w:val="20"/>
                <w:szCs w:val="20"/>
              </w:rPr>
              <w:t>Кіль-</w:t>
            </w:r>
          </w:p>
          <w:p w:rsidR="00D948FA" w:rsidRDefault="00B126F9" w:rsidP="00517BA3">
            <w:pPr>
              <w:tabs>
                <w:tab w:val="left" w:pos="1134"/>
                <w:tab w:val="left" w:pos="1418"/>
              </w:tabs>
              <w:ind w:firstLine="426"/>
              <w:jc w:val="center"/>
              <w:rPr>
                <w:b/>
                <w:sz w:val="20"/>
                <w:szCs w:val="20"/>
              </w:rPr>
            </w:pPr>
            <w:r>
              <w:rPr>
                <w:b/>
                <w:sz w:val="20"/>
                <w:szCs w:val="20"/>
              </w:rPr>
              <w:t>кість посад</w:t>
            </w:r>
          </w:p>
        </w:tc>
        <w:tc>
          <w:tcPr>
            <w:tcW w:w="1530" w:type="dxa"/>
            <w:shd w:val="clear" w:color="auto" w:fill="auto"/>
            <w:vAlign w:val="center"/>
          </w:tcPr>
          <w:p w:rsidR="00D948FA" w:rsidRDefault="00B126F9" w:rsidP="00517BA3">
            <w:pPr>
              <w:tabs>
                <w:tab w:val="left" w:pos="1134"/>
                <w:tab w:val="left" w:pos="1418"/>
              </w:tabs>
              <w:ind w:firstLine="426"/>
              <w:jc w:val="center"/>
              <w:rPr>
                <w:b/>
                <w:sz w:val="20"/>
                <w:szCs w:val="20"/>
              </w:rPr>
            </w:pPr>
            <w:r>
              <w:rPr>
                <w:b/>
                <w:sz w:val="20"/>
                <w:szCs w:val="20"/>
              </w:rPr>
              <w:t>Посадовий оклад</w:t>
            </w:r>
          </w:p>
        </w:tc>
        <w:tc>
          <w:tcPr>
            <w:tcW w:w="1498" w:type="dxa"/>
            <w:shd w:val="clear" w:color="auto" w:fill="auto"/>
            <w:vAlign w:val="center"/>
          </w:tcPr>
          <w:p w:rsidR="00D948FA" w:rsidRDefault="00B126F9" w:rsidP="00517BA3">
            <w:pPr>
              <w:tabs>
                <w:tab w:val="left" w:pos="1134"/>
                <w:tab w:val="left" w:pos="1418"/>
              </w:tabs>
              <w:ind w:firstLine="426"/>
              <w:jc w:val="center"/>
              <w:rPr>
                <w:b/>
                <w:sz w:val="20"/>
                <w:szCs w:val="20"/>
              </w:rPr>
            </w:pPr>
            <w:r>
              <w:rPr>
                <w:b/>
                <w:sz w:val="20"/>
                <w:szCs w:val="20"/>
              </w:rPr>
              <w:t xml:space="preserve">Фонд оплати праці </w:t>
            </w:r>
            <w:r>
              <w:rPr>
                <w:b/>
                <w:sz w:val="20"/>
                <w:szCs w:val="20"/>
              </w:rPr>
              <w:br/>
              <w:t>(на місяць)</w:t>
            </w:r>
          </w:p>
        </w:tc>
        <w:tc>
          <w:tcPr>
            <w:tcW w:w="1305" w:type="dxa"/>
            <w:shd w:val="clear" w:color="auto" w:fill="auto"/>
            <w:vAlign w:val="center"/>
          </w:tcPr>
          <w:p w:rsidR="00D948FA" w:rsidRDefault="00B126F9" w:rsidP="00517BA3">
            <w:pPr>
              <w:tabs>
                <w:tab w:val="left" w:pos="1134"/>
                <w:tab w:val="left" w:pos="1418"/>
              </w:tabs>
              <w:ind w:firstLine="426"/>
              <w:jc w:val="center"/>
              <w:rPr>
                <w:b/>
                <w:sz w:val="20"/>
                <w:szCs w:val="20"/>
              </w:rPr>
            </w:pPr>
            <w:r>
              <w:rPr>
                <w:b/>
                <w:sz w:val="20"/>
                <w:szCs w:val="20"/>
              </w:rPr>
              <w:t xml:space="preserve">Фонд оплати праці </w:t>
            </w:r>
            <w:r>
              <w:rPr>
                <w:b/>
                <w:sz w:val="20"/>
                <w:szCs w:val="20"/>
              </w:rPr>
              <w:br/>
              <w:t>(на рік)</w:t>
            </w:r>
          </w:p>
        </w:tc>
      </w:tr>
      <w:tr w:rsidR="00D948FA">
        <w:tc>
          <w:tcPr>
            <w:tcW w:w="917" w:type="dxa"/>
            <w:shd w:val="clear" w:color="auto" w:fill="auto"/>
          </w:tcPr>
          <w:p w:rsidR="00D948FA" w:rsidRDefault="00B126F9" w:rsidP="00517BA3">
            <w:pPr>
              <w:tabs>
                <w:tab w:val="left" w:pos="1134"/>
                <w:tab w:val="left" w:pos="1418"/>
              </w:tabs>
              <w:ind w:firstLine="426"/>
              <w:jc w:val="center"/>
              <w:rPr>
                <w:b/>
                <w:sz w:val="20"/>
                <w:szCs w:val="20"/>
              </w:rPr>
            </w:pPr>
            <w:r>
              <w:rPr>
                <w:b/>
                <w:sz w:val="20"/>
                <w:szCs w:val="20"/>
              </w:rPr>
              <w:t>1</w:t>
            </w:r>
          </w:p>
        </w:tc>
        <w:tc>
          <w:tcPr>
            <w:tcW w:w="3510" w:type="dxa"/>
            <w:shd w:val="clear" w:color="auto" w:fill="auto"/>
          </w:tcPr>
          <w:p w:rsidR="00D948FA" w:rsidRDefault="00B126F9" w:rsidP="00517BA3">
            <w:pPr>
              <w:tabs>
                <w:tab w:val="left" w:pos="1134"/>
                <w:tab w:val="left" w:pos="1418"/>
              </w:tabs>
              <w:ind w:firstLine="426"/>
              <w:jc w:val="center"/>
              <w:rPr>
                <w:b/>
                <w:sz w:val="20"/>
                <w:szCs w:val="20"/>
              </w:rPr>
            </w:pPr>
            <w:r>
              <w:rPr>
                <w:b/>
                <w:sz w:val="20"/>
                <w:szCs w:val="20"/>
              </w:rPr>
              <w:t>2</w:t>
            </w:r>
          </w:p>
        </w:tc>
        <w:tc>
          <w:tcPr>
            <w:tcW w:w="810" w:type="dxa"/>
            <w:shd w:val="clear" w:color="auto" w:fill="auto"/>
          </w:tcPr>
          <w:p w:rsidR="00D948FA" w:rsidRDefault="00B126F9" w:rsidP="00517BA3">
            <w:pPr>
              <w:tabs>
                <w:tab w:val="left" w:pos="1134"/>
                <w:tab w:val="left" w:pos="1418"/>
              </w:tabs>
              <w:ind w:firstLine="426"/>
              <w:jc w:val="center"/>
              <w:rPr>
                <w:b/>
                <w:sz w:val="20"/>
                <w:szCs w:val="20"/>
              </w:rPr>
            </w:pPr>
            <w:r>
              <w:rPr>
                <w:b/>
                <w:sz w:val="20"/>
                <w:szCs w:val="20"/>
              </w:rPr>
              <w:t>3</w:t>
            </w:r>
          </w:p>
        </w:tc>
        <w:tc>
          <w:tcPr>
            <w:tcW w:w="1530" w:type="dxa"/>
            <w:shd w:val="clear" w:color="auto" w:fill="auto"/>
          </w:tcPr>
          <w:p w:rsidR="00D948FA" w:rsidRDefault="00B126F9" w:rsidP="00517BA3">
            <w:pPr>
              <w:tabs>
                <w:tab w:val="left" w:pos="1134"/>
                <w:tab w:val="left" w:pos="1418"/>
              </w:tabs>
              <w:ind w:firstLine="426"/>
              <w:jc w:val="center"/>
              <w:rPr>
                <w:b/>
                <w:sz w:val="20"/>
                <w:szCs w:val="20"/>
              </w:rPr>
            </w:pPr>
            <w:r>
              <w:rPr>
                <w:b/>
                <w:sz w:val="20"/>
                <w:szCs w:val="20"/>
              </w:rPr>
              <w:t>4</w:t>
            </w:r>
          </w:p>
        </w:tc>
        <w:tc>
          <w:tcPr>
            <w:tcW w:w="1498" w:type="dxa"/>
            <w:shd w:val="clear" w:color="auto" w:fill="auto"/>
          </w:tcPr>
          <w:p w:rsidR="00D948FA" w:rsidRDefault="00B126F9" w:rsidP="00517BA3">
            <w:pPr>
              <w:tabs>
                <w:tab w:val="left" w:pos="1134"/>
                <w:tab w:val="left" w:pos="1418"/>
              </w:tabs>
              <w:ind w:firstLine="426"/>
              <w:jc w:val="center"/>
              <w:rPr>
                <w:b/>
                <w:sz w:val="20"/>
                <w:szCs w:val="20"/>
              </w:rPr>
            </w:pPr>
            <w:r>
              <w:rPr>
                <w:b/>
                <w:sz w:val="20"/>
                <w:szCs w:val="20"/>
              </w:rPr>
              <w:t>5</w:t>
            </w:r>
          </w:p>
        </w:tc>
        <w:tc>
          <w:tcPr>
            <w:tcW w:w="1305" w:type="dxa"/>
            <w:shd w:val="clear" w:color="auto" w:fill="auto"/>
          </w:tcPr>
          <w:p w:rsidR="00D948FA" w:rsidRDefault="00B126F9" w:rsidP="00517BA3">
            <w:pPr>
              <w:tabs>
                <w:tab w:val="left" w:pos="1134"/>
                <w:tab w:val="left" w:pos="1418"/>
              </w:tabs>
              <w:ind w:firstLine="426"/>
              <w:jc w:val="center"/>
              <w:rPr>
                <w:b/>
                <w:sz w:val="20"/>
                <w:szCs w:val="20"/>
              </w:rPr>
            </w:pPr>
            <w:r>
              <w:rPr>
                <w:b/>
                <w:sz w:val="20"/>
                <w:szCs w:val="20"/>
              </w:rPr>
              <w:t>6</w:t>
            </w:r>
          </w:p>
        </w:tc>
      </w:tr>
      <w:tr w:rsidR="00D948FA">
        <w:tc>
          <w:tcPr>
            <w:tcW w:w="917" w:type="dxa"/>
            <w:shd w:val="clear" w:color="auto" w:fill="auto"/>
          </w:tcPr>
          <w:p w:rsidR="00D948FA" w:rsidRDefault="00B126F9" w:rsidP="00517BA3">
            <w:pPr>
              <w:tabs>
                <w:tab w:val="left" w:pos="1134"/>
                <w:tab w:val="left" w:pos="1418"/>
              </w:tabs>
              <w:ind w:firstLine="426"/>
            </w:pPr>
            <w:r>
              <w:t>1.</w:t>
            </w:r>
          </w:p>
        </w:tc>
        <w:tc>
          <w:tcPr>
            <w:tcW w:w="3510" w:type="dxa"/>
            <w:shd w:val="clear" w:color="auto" w:fill="auto"/>
          </w:tcPr>
          <w:p w:rsidR="00D948FA" w:rsidRDefault="00B126F9" w:rsidP="00517BA3">
            <w:pPr>
              <w:tabs>
                <w:tab w:val="left" w:pos="1134"/>
                <w:tab w:val="left" w:pos="1418"/>
              </w:tabs>
              <w:ind w:firstLine="426"/>
            </w:pPr>
            <w:r>
              <w:t>Адміністративний персонал</w:t>
            </w:r>
          </w:p>
        </w:tc>
        <w:tc>
          <w:tcPr>
            <w:tcW w:w="810" w:type="dxa"/>
            <w:shd w:val="clear" w:color="auto" w:fill="auto"/>
          </w:tcPr>
          <w:p w:rsidR="00D948FA" w:rsidRDefault="00B126F9" w:rsidP="00517BA3">
            <w:pPr>
              <w:tabs>
                <w:tab w:val="left" w:pos="1134"/>
                <w:tab w:val="left" w:pos="1418"/>
              </w:tabs>
              <w:ind w:firstLine="426"/>
              <w:jc w:val="center"/>
            </w:pPr>
            <w:r>
              <w:t>3</w:t>
            </w:r>
          </w:p>
        </w:tc>
        <w:tc>
          <w:tcPr>
            <w:tcW w:w="1530" w:type="dxa"/>
            <w:shd w:val="clear" w:color="auto" w:fill="auto"/>
          </w:tcPr>
          <w:p w:rsidR="00D948FA" w:rsidRDefault="00B126F9" w:rsidP="00517BA3">
            <w:pPr>
              <w:tabs>
                <w:tab w:val="left" w:pos="1134"/>
                <w:tab w:val="left" w:pos="1418"/>
              </w:tabs>
              <w:ind w:firstLine="426"/>
              <w:jc w:val="right"/>
            </w:pPr>
            <w:r>
              <w:t>Х</w:t>
            </w:r>
          </w:p>
        </w:tc>
        <w:tc>
          <w:tcPr>
            <w:tcW w:w="1498" w:type="dxa"/>
            <w:shd w:val="clear" w:color="auto" w:fill="auto"/>
          </w:tcPr>
          <w:p w:rsidR="00D948FA" w:rsidRDefault="00B126F9" w:rsidP="00517BA3">
            <w:pPr>
              <w:tabs>
                <w:tab w:val="left" w:pos="1134"/>
                <w:tab w:val="left" w:pos="1418"/>
              </w:tabs>
              <w:ind w:firstLine="426"/>
              <w:jc w:val="right"/>
              <w:rPr>
                <w:b/>
                <w:i/>
              </w:rPr>
            </w:pPr>
            <w:r>
              <w:rPr>
                <w:b/>
                <w:i/>
              </w:rPr>
              <w:t>27000</w:t>
            </w:r>
          </w:p>
        </w:tc>
        <w:tc>
          <w:tcPr>
            <w:tcW w:w="1305" w:type="dxa"/>
            <w:shd w:val="clear" w:color="auto" w:fill="auto"/>
          </w:tcPr>
          <w:p w:rsidR="00D948FA" w:rsidRDefault="00B126F9" w:rsidP="00517BA3">
            <w:pPr>
              <w:tabs>
                <w:tab w:val="left" w:pos="1134"/>
                <w:tab w:val="left" w:pos="1418"/>
              </w:tabs>
              <w:ind w:firstLine="426"/>
              <w:jc w:val="right"/>
              <w:rPr>
                <w:b/>
                <w:i/>
              </w:rPr>
            </w:pPr>
            <w:r>
              <w:rPr>
                <w:b/>
                <w:i/>
              </w:rPr>
              <w:t>444000</w:t>
            </w:r>
          </w:p>
        </w:tc>
      </w:tr>
      <w:tr w:rsidR="00D948FA">
        <w:tc>
          <w:tcPr>
            <w:tcW w:w="917" w:type="dxa"/>
            <w:shd w:val="clear" w:color="auto" w:fill="auto"/>
          </w:tcPr>
          <w:p w:rsidR="00D948FA" w:rsidRDefault="00B126F9" w:rsidP="00517BA3">
            <w:pPr>
              <w:tabs>
                <w:tab w:val="left" w:pos="1134"/>
                <w:tab w:val="left" w:pos="1418"/>
              </w:tabs>
              <w:ind w:firstLine="426"/>
            </w:pPr>
            <w:r>
              <w:t>1.1.</w:t>
            </w:r>
          </w:p>
        </w:tc>
        <w:tc>
          <w:tcPr>
            <w:tcW w:w="3510" w:type="dxa"/>
            <w:shd w:val="clear" w:color="auto" w:fill="auto"/>
          </w:tcPr>
          <w:p w:rsidR="00D948FA" w:rsidRDefault="00B126F9" w:rsidP="00517BA3">
            <w:pPr>
              <w:tabs>
                <w:tab w:val="left" w:pos="1134"/>
                <w:tab w:val="left" w:pos="1418"/>
              </w:tabs>
              <w:ind w:firstLine="426"/>
            </w:pPr>
            <w:r>
              <w:t>Директор школи</w:t>
            </w:r>
          </w:p>
        </w:tc>
        <w:tc>
          <w:tcPr>
            <w:tcW w:w="810" w:type="dxa"/>
            <w:shd w:val="clear" w:color="auto" w:fill="auto"/>
          </w:tcPr>
          <w:p w:rsidR="00D948FA" w:rsidRDefault="00B126F9" w:rsidP="00517BA3">
            <w:pPr>
              <w:tabs>
                <w:tab w:val="left" w:pos="1134"/>
                <w:tab w:val="left" w:pos="1418"/>
              </w:tabs>
              <w:ind w:firstLine="426"/>
              <w:jc w:val="center"/>
            </w:pPr>
            <w:r>
              <w:t>1</w:t>
            </w:r>
          </w:p>
        </w:tc>
        <w:tc>
          <w:tcPr>
            <w:tcW w:w="1530" w:type="dxa"/>
            <w:shd w:val="clear" w:color="auto" w:fill="auto"/>
          </w:tcPr>
          <w:p w:rsidR="00D948FA" w:rsidRDefault="00B126F9" w:rsidP="00517BA3">
            <w:pPr>
              <w:tabs>
                <w:tab w:val="left" w:pos="1134"/>
                <w:tab w:val="left" w:pos="1418"/>
              </w:tabs>
              <w:ind w:firstLine="426"/>
              <w:jc w:val="right"/>
            </w:pPr>
            <w:r>
              <w:t>4916</w:t>
            </w:r>
          </w:p>
        </w:tc>
        <w:tc>
          <w:tcPr>
            <w:tcW w:w="1498" w:type="dxa"/>
            <w:shd w:val="clear" w:color="auto" w:fill="auto"/>
          </w:tcPr>
          <w:p w:rsidR="00D948FA" w:rsidRDefault="00B126F9" w:rsidP="00517BA3">
            <w:pPr>
              <w:tabs>
                <w:tab w:val="left" w:pos="1134"/>
                <w:tab w:val="left" w:pos="1418"/>
              </w:tabs>
              <w:ind w:firstLine="426"/>
              <w:jc w:val="right"/>
            </w:pPr>
            <w:r>
              <w:t>10000</w:t>
            </w:r>
          </w:p>
        </w:tc>
        <w:tc>
          <w:tcPr>
            <w:tcW w:w="1305" w:type="dxa"/>
            <w:shd w:val="clear" w:color="auto" w:fill="auto"/>
          </w:tcPr>
          <w:p w:rsidR="00D948FA" w:rsidRDefault="00B126F9" w:rsidP="00517BA3">
            <w:pPr>
              <w:tabs>
                <w:tab w:val="left" w:pos="1134"/>
                <w:tab w:val="left" w:pos="1418"/>
              </w:tabs>
              <w:ind w:firstLine="426"/>
              <w:jc w:val="right"/>
            </w:pPr>
            <w:r>
              <w:t>120000</w:t>
            </w:r>
          </w:p>
        </w:tc>
      </w:tr>
      <w:tr w:rsidR="00D948FA">
        <w:tc>
          <w:tcPr>
            <w:tcW w:w="917" w:type="dxa"/>
            <w:shd w:val="clear" w:color="auto" w:fill="auto"/>
          </w:tcPr>
          <w:p w:rsidR="00D948FA" w:rsidRDefault="00B126F9" w:rsidP="00517BA3">
            <w:pPr>
              <w:tabs>
                <w:tab w:val="left" w:pos="1134"/>
                <w:tab w:val="left" w:pos="1418"/>
              </w:tabs>
              <w:ind w:firstLine="426"/>
            </w:pPr>
            <w:r>
              <w:t>1.2.</w:t>
            </w:r>
          </w:p>
        </w:tc>
        <w:tc>
          <w:tcPr>
            <w:tcW w:w="3510" w:type="dxa"/>
            <w:shd w:val="clear" w:color="auto" w:fill="auto"/>
          </w:tcPr>
          <w:p w:rsidR="00D948FA" w:rsidRDefault="00B126F9" w:rsidP="00517BA3">
            <w:pPr>
              <w:tabs>
                <w:tab w:val="left" w:pos="1134"/>
                <w:tab w:val="left" w:pos="1418"/>
              </w:tabs>
              <w:ind w:firstLine="426"/>
            </w:pPr>
            <w:r>
              <w:t>Заступник директора</w:t>
            </w:r>
          </w:p>
        </w:tc>
        <w:tc>
          <w:tcPr>
            <w:tcW w:w="810" w:type="dxa"/>
            <w:shd w:val="clear" w:color="auto" w:fill="auto"/>
          </w:tcPr>
          <w:p w:rsidR="00D948FA" w:rsidRDefault="00B126F9" w:rsidP="00517BA3">
            <w:pPr>
              <w:tabs>
                <w:tab w:val="left" w:pos="1134"/>
                <w:tab w:val="left" w:pos="1418"/>
              </w:tabs>
              <w:ind w:firstLine="426"/>
              <w:jc w:val="center"/>
            </w:pPr>
            <w:r>
              <w:t>1</w:t>
            </w:r>
          </w:p>
        </w:tc>
        <w:tc>
          <w:tcPr>
            <w:tcW w:w="1530" w:type="dxa"/>
            <w:shd w:val="clear" w:color="auto" w:fill="auto"/>
          </w:tcPr>
          <w:p w:rsidR="00D948FA" w:rsidRDefault="00B126F9" w:rsidP="00517BA3">
            <w:pPr>
              <w:tabs>
                <w:tab w:val="left" w:pos="1134"/>
                <w:tab w:val="left" w:pos="1418"/>
              </w:tabs>
              <w:ind w:firstLine="426"/>
              <w:jc w:val="right"/>
            </w:pPr>
            <w:r>
              <w:t>4670</w:t>
            </w:r>
          </w:p>
        </w:tc>
        <w:tc>
          <w:tcPr>
            <w:tcW w:w="1498" w:type="dxa"/>
            <w:shd w:val="clear" w:color="auto" w:fill="auto"/>
          </w:tcPr>
          <w:p w:rsidR="00D948FA" w:rsidRDefault="00B126F9" w:rsidP="00517BA3">
            <w:pPr>
              <w:tabs>
                <w:tab w:val="left" w:pos="1134"/>
                <w:tab w:val="left" w:pos="1418"/>
              </w:tabs>
              <w:ind w:firstLine="426"/>
              <w:jc w:val="right"/>
            </w:pPr>
            <w:r>
              <w:t>9000</w:t>
            </w:r>
          </w:p>
        </w:tc>
        <w:tc>
          <w:tcPr>
            <w:tcW w:w="1305" w:type="dxa"/>
            <w:shd w:val="clear" w:color="auto" w:fill="auto"/>
          </w:tcPr>
          <w:p w:rsidR="00D948FA" w:rsidRDefault="00B126F9" w:rsidP="00517BA3">
            <w:pPr>
              <w:tabs>
                <w:tab w:val="left" w:pos="1134"/>
                <w:tab w:val="left" w:pos="1418"/>
              </w:tabs>
              <w:ind w:firstLine="426"/>
              <w:jc w:val="right"/>
            </w:pPr>
            <w:r>
              <w:t>108000</w:t>
            </w:r>
          </w:p>
        </w:tc>
      </w:tr>
      <w:tr w:rsidR="00D948FA">
        <w:tc>
          <w:tcPr>
            <w:tcW w:w="917" w:type="dxa"/>
            <w:shd w:val="clear" w:color="auto" w:fill="auto"/>
          </w:tcPr>
          <w:p w:rsidR="00D948FA" w:rsidRDefault="00B126F9" w:rsidP="00517BA3">
            <w:pPr>
              <w:tabs>
                <w:tab w:val="left" w:pos="1134"/>
                <w:tab w:val="left" w:pos="1418"/>
              </w:tabs>
              <w:ind w:firstLine="426"/>
            </w:pPr>
            <w:r>
              <w:t>1.3.</w:t>
            </w:r>
          </w:p>
        </w:tc>
        <w:tc>
          <w:tcPr>
            <w:tcW w:w="3510" w:type="dxa"/>
            <w:shd w:val="clear" w:color="auto" w:fill="auto"/>
          </w:tcPr>
          <w:p w:rsidR="00D948FA" w:rsidRDefault="00B126F9" w:rsidP="00517BA3">
            <w:pPr>
              <w:tabs>
                <w:tab w:val="left" w:pos="1134"/>
                <w:tab w:val="left" w:pos="1418"/>
              </w:tabs>
              <w:ind w:firstLine="426"/>
            </w:pPr>
            <w:r>
              <w:t xml:space="preserve">Завідуючий господарською частиною </w:t>
            </w:r>
            <w:r>
              <w:rPr>
                <w:i/>
              </w:rPr>
              <w:t>(у випадку, якщо завгосп буде як заступник директора по госп.частині, то ставка буде  не більше 5656,0)</w:t>
            </w:r>
          </w:p>
        </w:tc>
        <w:tc>
          <w:tcPr>
            <w:tcW w:w="810" w:type="dxa"/>
            <w:shd w:val="clear" w:color="auto" w:fill="auto"/>
          </w:tcPr>
          <w:p w:rsidR="00D948FA" w:rsidRDefault="00B126F9" w:rsidP="00517BA3">
            <w:pPr>
              <w:tabs>
                <w:tab w:val="left" w:pos="1134"/>
                <w:tab w:val="left" w:pos="1418"/>
              </w:tabs>
              <w:ind w:firstLine="426"/>
              <w:jc w:val="center"/>
            </w:pPr>
            <w:r>
              <w:t>1</w:t>
            </w:r>
          </w:p>
        </w:tc>
        <w:tc>
          <w:tcPr>
            <w:tcW w:w="1530" w:type="dxa"/>
            <w:shd w:val="clear" w:color="auto" w:fill="auto"/>
          </w:tcPr>
          <w:p w:rsidR="00D948FA" w:rsidRDefault="00B126F9" w:rsidP="00517BA3">
            <w:pPr>
              <w:tabs>
                <w:tab w:val="left" w:pos="1134"/>
                <w:tab w:val="left" w:pos="1418"/>
              </w:tabs>
              <w:ind w:firstLine="426"/>
              <w:jc w:val="right"/>
            </w:pPr>
            <w:r>
              <w:t>2890</w:t>
            </w:r>
          </w:p>
        </w:tc>
        <w:tc>
          <w:tcPr>
            <w:tcW w:w="1498" w:type="dxa"/>
            <w:shd w:val="clear" w:color="auto" w:fill="auto"/>
          </w:tcPr>
          <w:p w:rsidR="00D948FA" w:rsidRDefault="00B126F9" w:rsidP="00517BA3">
            <w:pPr>
              <w:tabs>
                <w:tab w:val="left" w:pos="1134"/>
                <w:tab w:val="left" w:pos="1418"/>
              </w:tabs>
              <w:ind w:firstLine="426"/>
              <w:jc w:val="right"/>
            </w:pPr>
            <w:r>
              <w:t>8000</w:t>
            </w:r>
          </w:p>
        </w:tc>
        <w:tc>
          <w:tcPr>
            <w:tcW w:w="1305" w:type="dxa"/>
            <w:shd w:val="clear" w:color="auto" w:fill="auto"/>
          </w:tcPr>
          <w:p w:rsidR="00D948FA" w:rsidRDefault="00B126F9" w:rsidP="00517BA3">
            <w:pPr>
              <w:tabs>
                <w:tab w:val="left" w:pos="1134"/>
                <w:tab w:val="left" w:pos="1418"/>
              </w:tabs>
              <w:ind w:firstLine="426"/>
              <w:jc w:val="right"/>
            </w:pPr>
            <w:r>
              <w:t>96000</w:t>
            </w:r>
          </w:p>
        </w:tc>
      </w:tr>
      <w:tr w:rsidR="00D948FA">
        <w:tc>
          <w:tcPr>
            <w:tcW w:w="917" w:type="dxa"/>
            <w:shd w:val="clear" w:color="auto" w:fill="auto"/>
          </w:tcPr>
          <w:p w:rsidR="00D948FA" w:rsidRDefault="00B126F9" w:rsidP="00517BA3">
            <w:pPr>
              <w:tabs>
                <w:tab w:val="left" w:pos="1134"/>
                <w:tab w:val="left" w:pos="1418"/>
              </w:tabs>
              <w:ind w:firstLine="426"/>
            </w:pPr>
            <w:r>
              <w:t>1.4.</w:t>
            </w:r>
          </w:p>
        </w:tc>
        <w:tc>
          <w:tcPr>
            <w:tcW w:w="3510" w:type="dxa"/>
            <w:shd w:val="clear" w:color="auto" w:fill="auto"/>
          </w:tcPr>
          <w:p w:rsidR="00D948FA" w:rsidRDefault="00B126F9" w:rsidP="00517BA3">
            <w:pPr>
              <w:tabs>
                <w:tab w:val="left" w:pos="1134"/>
                <w:tab w:val="left" w:pos="1418"/>
              </w:tabs>
              <w:ind w:firstLine="426"/>
            </w:pPr>
            <w:r>
              <w:t>Бухгалтер-фінансист</w:t>
            </w:r>
          </w:p>
        </w:tc>
        <w:tc>
          <w:tcPr>
            <w:tcW w:w="810" w:type="dxa"/>
            <w:shd w:val="clear" w:color="auto" w:fill="auto"/>
          </w:tcPr>
          <w:p w:rsidR="00D948FA" w:rsidRDefault="00B126F9" w:rsidP="00517BA3">
            <w:pPr>
              <w:tabs>
                <w:tab w:val="left" w:pos="1134"/>
                <w:tab w:val="left" w:pos="1418"/>
              </w:tabs>
              <w:ind w:firstLine="426"/>
              <w:jc w:val="center"/>
            </w:pPr>
            <w:r>
              <w:t>1</w:t>
            </w:r>
          </w:p>
        </w:tc>
        <w:tc>
          <w:tcPr>
            <w:tcW w:w="1530" w:type="dxa"/>
            <w:shd w:val="clear" w:color="auto" w:fill="auto"/>
          </w:tcPr>
          <w:p w:rsidR="00D948FA" w:rsidRDefault="00B126F9" w:rsidP="00517BA3">
            <w:pPr>
              <w:tabs>
                <w:tab w:val="left" w:pos="1134"/>
                <w:tab w:val="left" w:pos="1418"/>
              </w:tabs>
              <w:ind w:firstLine="426"/>
              <w:jc w:val="right"/>
            </w:pPr>
            <w:r>
              <w:t>3932,0</w:t>
            </w:r>
          </w:p>
        </w:tc>
        <w:tc>
          <w:tcPr>
            <w:tcW w:w="1498" w:type="dxa"/>
            <w:shd w:val="clear" w:color="auto" w:fill="auto"/>
          </w:tcPr>
          <w:p w:rsidR="00D948FA" w:rsidRDefault="00B126F9" w:rsidP="00517BA3">
            <w:pPr>
              <w:tabs>
                <w:tab w:val="left" w:pos="1134"/>
                <w:tab w:val="left" w:pos="1418"/>
              </w:tabs>
              <w:ind w:firstLine="426"/>
              <w:jc w:val="right"/>
            </w:pPr>
            <w:r>
              <w:t>10000</w:t>
            </w:r>
          </w:p>
        </w:tc>
        <w:tc>
          <w:tcPr>
            <w:tcW w:w="1305" w:type="dxa"/>
            <w:shd w:val="clear" w:color="auto" w:fill="auto"/>
          </w:tcPr>
          <w:p w:rsidR="00D948FA" w:rsidRDefault="00B126F9" w:rsidP="00517BA3">
            <w:pPr>
              <w:tabs>
                <w:tab w:val="left" w:pos="1134"/>
                <w:tab w:val="left" w:pos="1418"/>
              </w:tabs>
              <w:ind w:firstLine="426"/>
              <w:jc w:val="right"/>
            </w:pPr>
            <w:r>
              <w:t>120000</w:t>
            </w:r>
          </w:p>
        </w:tc>
      </w:tr>
      <w:tr w:rsidR="00D948FA">
        <w:tc>
          <w:tcPr>
            <w:tcW w:w="917" w:type="dxa"/>
            <w:shd w:val="clear" w:color="auto" w:fill="auto"/>
          </w:tcPr>
          <w:p w:rsidR="00D948FA" w:rsidRDefault="00B126F9" w:rsidP="00517BA3">
            <w:pPr>
              <w:tabs>
                <w:tab w:val="left" w:pos="1134"/>
                <w:tab w:val="left" w:pos="1418"/>
              </w:tabs>
              <w:ind w:firstLine="426"/>
            </w:pPr>
            <w:r>
              <w:t>2.</w:t>
            </w:r>
          </w:p>
        </w:tc>
        <w:tc>
          <w:tcPr>
            <w:tcW w:w="3510" w:type="dxa"/>
            <w:shd w:val="clear" w:color="auto" w:fill="auto"/>
          </w:tcPr>
          <w:p w:rsidR="00D948FA" w:rsidRDefault="00B126F9" w:rsidP="00517BA3">
            <w:pPr>
              <w:tabs>
                <w:tab w:val="left" w:pos="1134"/>
                <w:tab w:val="left" w:pos="1418"/>
              </w:tabs>
              <w:ind w:firstLine="426"/>
            </w:pPr>
            <w:r>
              <w:t>Педагогічний персонал</w:t>
            </w:r>
          </w:p>
        </w:tc>
        <w:tc>
          <w:tcPr>
            <w:tcW w:w="810" w:type="dxa"/>
            <w:shd w:val="clear" w:color="auto" w:fill="auto"/>
          </w:tcPr>
          <w:p w:rsidR="00D948FA" w:rsidRDefault="00B126F9" w:rsidP="00517BA3">
            <w:pPr>
              <w:tabs>
                <w:tab w:val="left" w:pos="1134"/>
                <w:tab w:val="left" w:pos="1418"/>
              </w:tabs>
              <w:ind w:firstLine="426"/>
              <w:jc w:val="center"/>
            </w:pPr>
            <w:r>
              <w:t>27</w:t>
            </w:r>
          </w:p>
        </w:tc>
        <w:tc>
          <w:tcPr>
            <w:tcW w:w="1530" w:type="dxa"/>
            <w:shd w:val="clear" w:color="auto" w:fill="auto"/>
          </w:tcPr>
          <w:p w:rsidR="00D948FA" w:rsidRDefault="00B126F9" w:rsidP="00517BA3">
            <w:pPr>
              <w:tabs>
                <w:tab w:val="left" w:pos="1134"/>
                <w:tab w:val="left" w:pos="1418"/>
              </w:tabs>
              <w:ind w:firstLine="426"/>
              <w:jc w:val="right"/>
            </w:pPr>
            <w:r>
              <w:t>Х</w:t>
            </w:r>
          </w:p>
        </w:tc>
        <w:tc>
          <w:tcPr>
            <w:tcW w:w="1498" w:type="dxa"/>
            <w:shd w:val="clear" w:color="auto" w:fill="auto"/>
          </w:tcPr>
          <w:p w:rsidR="00D948FA" w:rsidRDefault="00B126F9" w:rsidP="00517BA3">
            <w:pPr>
              <w:tabs>
                <w:tab w:val="left" w:pos="1134"/>
                <w:tab w:val="left" w:pos="1418"/>
              </w:tabs>
              <w:ind w:firstLine="426"/>
              <w:jc w:val="right"/>
              <w:rPr>
                <w:b/>
                <w:i/>
              </w:rPr>
            </w:pPr>
            <w:r>
              <w:rPr>
                <w:b/>
                <w:i/>
              </w:rPr>
              <w:t>214000</w:t>
            </w:r>
          </w:p>
        </w:tc>
        <w:tc>
          <w:tcPr>
            <w:tcW w:w="1305" w:type="dxa"/>
            <w:shd w:val="clear" w:color="auto" w:fill="auto"/>
          </w:tcPr>
          <w:p w:rsidR="00D948FA" w:rsidRDefault="00B126F9" w:rsidP="00517BA3">
            <w:pPr>
              <w:tabs>
                <w:tab w:val="left" w:pos="1134"/>
                <w:tab w:val="left" w:pos="1418"/>
              </w:tabs>
              <w:ind w:firstLine="426"/>
              <w:jc w:val="right"/>
              <w:rPr>
                <w:b/>
                <w:i/>
              </w:rPr>
            </w:pPr>
            <w:r>
              <w:rPr>
                <w:b/>
                <w:i/>
              </w:rPr>
              <w:t>2568000</w:t>
            </w:r>
          </w:p>
        </w:tc>
      </w:tr>
      <w:tr w:rsidR="00D948FA">
        <w:tc>
          <w:tcPr>
            <w:tcW w:w="917" w:type="dxa"/>
            <w:shd w:val="clear" w:color="auto" w:fill="auto"/>
          </w:tcPr>
          <w:p w:rsidR="00D948FA" w:rsidRDefault="00B126F9" w:rsidP="00517BA3">
            <w:pPr>
              <w:tabs>
                <w:tab w:val="left" w:pos="1134"/>
                <w:tab w:val="left" w:pos="1418"/>
              </w:tabs>
              <w:ind w:firstLine="426"/>
            </w:pPr>
            <w:r>
              <w:t>2.1.</w:t>
            </w:r>
          </w:p>
        </w:tc>
        <w:tc>
          <w:tcPr>
            <w:tcW w:w="3510" w:type="dxa"/>
            <w:shd w:val="clear" w:color="auto" w:fill="auto"/>
          </w:tcPr>
          <w:p w:rsidR="00D948FA" w:rsidRDefault="00B126F9" w:rsidP="00517BA3">
            <w:pPr>
              <w:tabs>
                <w:tab w:val="left" w:pos="1134"/>
                <w:tab w:val="left" w:pos="1418"/>
              </w:tabs>
              <w:ind w:firstLine="426"/>
            </w:pPr>
            <w:r>
              <w:t>Учитель вищої категорії</w:t>
            </w:r>
          </w:p>
        </w:tc>
        <w:tc>
          <w:tcPr>
            <w:tcW w:w="810" w:type="dxa"/>
            <w:shd w:val="clear" w:color="auto" w:fill="auto"/>
          </w:tcPr>
          <w:p w:rsidR="00D948FA" w:rsidRDefault="00B126F9" w:rsidP="00517BA3">
            <w:pPr>
              <w:tabs>
                <w:tab w:val="left" w:pos="1134"/>
                <w:tab w:val="left" w:pos="1418"/>
              </w:tabs>
              <w:ind w:firstLine="426"/>
              <w:jc w:val="center"/>
            </w:pPr>
            <w:r>
              <w:t>10</w:t>
            </w:r>
          </w:p>
        </w:tc>
        <w:tc>
          <w:tcPr>
            <w:tcW w:w="1530" w:type="dxa"/>
            <w:shd w:val="clear" w:color="auto" w:fill="auto"/>
          </w:tcPr>
          <w:p w:rsidR="00D948FA" w:rsidRDefault="00B126F9" w:rsidP="00517BA3">
            <w:pPr>
              <w:tabs>
                <w:tab w:val="left" w:pos="1134"/>
                <w:tab w:val="left" w:pos="1418"/>
              </w:tabs>
              <w:ind w:firstLine="426"/>
              <w:jc w:val="right"/>
            </w:pPr>
            <w:r>
              <w:t>4264</w:t>
            </w:r>
          </w:p>
        </w:tc>
        <w:tc>
          <w:tcPr>
            <w:tcW w:w="1498" w:type="dxa"/>
            <w:shd w:val="clear" w:color="auto" w:fill="auto"/>
          </w:tcPr>
          <w:p w:rsidR="00D948FA" w:rsidRDefault="00B126F9" w:rsidP="00517BA3">
            <w:pPr>
              <w:tabs>
                <w:tab w:val="left" w:pos="1134"/>
                <w:tab w:val="left" w:pos="1418"/>
              </w:tabs>
              <w:ind w:firstLine="426"/>
              <w:jc w:val="right"/>
            </w:pPr>
            <w:r>
              <w:t>85000</w:t>
            </w:r>
          </w:p>
        </w:tc>
        <w:tc>
          <w:tcPr>
            <w:tcW w:w="1305" w:type="dxa"/>
            <w:shd w:val="clear" w:color="auto" w:fill="auto"/>
          </w:tcPr>
          <w:p w:rsidR="00D948FA" w:rsidRDefault="00B126F9" w:rsidP="00517BA3">
            <w:pPr>
              <w:tabs>
                <w:tab w:val="left" w:pos="1134"/>
                <w:tab w:val="left" w:pos="1418"/>
              </w:tabs>
              <w:ind w:firstLine="426"/>
              <w:jc w:val="right"/>
            </w:pPr>
            <w:r>
              <w:t>1020000</w:t>
            </w:r>
          </w:p>
        </w:tc>
      </w:tr>
      <w:tr w:rsidR="00D948FA">
        <w:tc>
          <w:tcPr>
            <w:tcW w:w="917" w:type="dxa"/>
            <w:shd w:val="clear" w:color="auto" w:fill="auto"/>
          </w:tcPr>
          <w:p w:rsidR="00D948FA" w:rsidRDefault="00B126F9" w:rsidP="00517BA3">
            <w:pPr>
              <w:tabs>
                <w:tab w:val="left" w:pos="1134"/>
                <w:tab w:val="left" w:pos="1418"/>
              </w:tabs>
              <w:ind w:firstLine="426"/>
            </w:pPr>
            <w:r>
              <w:t>2.2.</w:t>
            </w:r>
          </w:p>
        </w:tc>
        <w:tc>
          <w:tcPr>
            <w:tcW w:w="3510" w:type="dxa"/>
            <w:shd w:val="clear" w:color="auto" w:fill="auto"/>
          </w:tcPr>
          <w:p w:rsidR="00D948FA" w:rsidRDefault="00B126F9" w:rsidP="00517BA3">
            <w:pPr>
              <w:tabs>
                <w:tab w:val="left" w:pos="1134"/>
                <w:tab w:val="left" w:pos="1418"/>
              </w:tabs>
              <w:ind w:firstLine="426"/>
            </w:pPr>
            <w:r>
              <w:t>Учитель І категорії</w:t>
            </w:r>
          </w:p>
        </w:tc>
        <w:tc>
          <w:tcPr>
            <w:tcW w:w="810" w:type="dxa"/>
            <w:shd w:val="clear" w:color="auto" w:fill="auto"/>
          </w:tcPr>
          <w:p w:rsidR="00D948FA" w:rsidRDefault="00B126F9" w:rsidP="00517BA3">
            <w:pPr>
              <w:tabs>
                <w:tab w:val="left" w:pos="1134"/>
                <w:tab w:val="left" w:pos="1418"/>
              </w:tabs>
              <w:ind w:firstLine="426"/>
              <w:jc w:val="center"/>
            </w:pPr>
            <w:r>
              <w:t>10</w:t>
            </w:r>
          </w:p>
        </w:tc>
        <w:tc>
          <w:tcPr>
            <w:tcW w:w="1530" w:type="dxa"/>
            <w:shd w:val="clear" w:color="auto" w:fill="auto"/>
          </w:tcPr>
          <w:p w:rsidR="00D948FA" w:rsidRDefault="00B126F9" w:rsidP="00517BA3">
            <w:pPr>
              <w:tabs>
                <w:tab w:val="left" w:pos="1134"/>
                <w:tab w:val="left" w:pos="1418"/>
              </w:tabs>
              <w:ind w:firstLine="426"/>
              <w:jc w:val="right"/>
            </w:pPr>
            <w:r>
              <w:t>4000</w:t>
            </w:r>
          </w:p>
        </w:tc>
        <w:tc>
          <w:tcPr>
            <w:tcW w:w="1498" w:type="dxa"/>
            <w:shd w:val="clear" w:color="auto" w:fill="auto"/>
          </w:tcPr>
          <w:p w:rsidR="00D948FA" w:rsidRDefault="00B126F9" w:rsidP="00517BA3">
            <w:pPr>
              <w:tabs>
                <w:tab w:val="left" w:pos="1134"/>
                <w:tab w:val="left" w:pos="1418"/>
              </w:tabs>
              <w:ind w:firstLine="426"/>
              <w:jc w:val="right"/>
            </w:pPr>
            <w:r>
              <w:t>80000</w:t>
            </w:r>
          </w:p>
        </w:tc>
        <w:tc>
          <w:tcPr>
            <w:tcW w:w="1305" w:type="dxa"/>
            <w:shd w:val="clear" w:color="auto" w:fill="auto"/>
          </w:tcPr>
          <w:p w:rsidR="00D948FA" w:rsidRDefault="00B126F9" w:rsidP="00517BA3">
            <w:pPr>
              <w:tabs>
                <w:tab w:val="left" w:pos="1134"/>
                <w:tab w:val="left" w:pos="1418"/>
              </w:tabs>
              <w:ind w:firstLine="426"/>
              <w:jc w:val="right"/>
            </w:pPr>
            <w:r>
              <w:t>960000</w:t>
            </w:r>
          </w:p>
        </w:tc>
      </w:tr>
      <w:tr w:rsidR="00D948FA">
        <w:tc>
          <w:tcPr>
            <w:tcW w:w="917" w:type="dxa"/>
            <w:shd w:val="clear" w:color="auto" w:fill="auto"/>
          </w:tcPr>
          <w:p w:rsidR="00D948FA" w:rsidRDefault="00B126F9" w:rsidP="00517BA3">
            <w:pPr>
              <w:tabs>
                <w:tab w:val="left" w:pos="1134"/>
                <w:tab w:val="left" w:pos="1418"/>
              </w:tabs>
              <w:ind w:firstLine="426"/>
            </w:pPr>
            <w:r>
              <w:t>2.3.</w:t>
            </w:r>
          </w:p>
        </w:tc>
        <w:tc>
          <w:tcPr>
            <w:tcW w:w="3510" w:type="dxa"/>
            <w:shd w:val="clear" w:color="auto" w:fill="auto"/>
          </w:tcPr>
          <w:p w:rsidR="00D948FA" w:rsidRDefault="00B126F9" w:rsidP="00517BA3">
            <w:pPr>
              <w:tabs>
                <w:tab w:val="left" w:pos="1134"/>
                <w:tab w:val="left" w:pos="1418"/>
              </w:tabs>
              <w:ind w:firstLine="426"/>
            </w:pPr>
            <w:r>
              <w:t>Учитель ІІ категорії</w:t>
            </w:r>
          </w:p>
        </w:tc>
        <w:tc>
          <w:tcPr>
            <w:tcW w:w="810" w:type="dxa"/>
            <w:shd w:val="clear" w:color="auto" w:fill="auto"/>
          </w:tcPr>
          <w:p w:rsidR="00D948FA" w:rsidRDefault="00B126F9" w:rsidP="00517BA3">
            <w:pPr>
              <w:tabs>
                <w:tab w:val="left" w:pos="1134"/>
                <w:tab w:val="left" w:pos="1418"/>
              </w:tabs>
              <w:ind w:firstLine="426"/>
              <w:jc w:val="center"/>
            </w:pPr>
            <w:r>
              <w:t>5</w:t>
            </w:r>
          </w:p>
        </w:tc>
        <w:tc>
          <w:tcPr>
            <w:tcW w:w="1530" w:type="dxa"/>
            <w:shd w:val="clear" w:color="auto" w:fill="auto"/>
          </w:tcPr>
          <w:p w:rsidR="00D948FA" w:rsidRDefault="00B126F9" w:rsidP="00517BA3">
            <w:pPr>
              <w:tabs>
                <w:tab w:val="left" w:pos="1134"/>
                <w:tab w:val="left" w:pos="1418"/>
              </w:tabs>
              <w:ind w:firstLine="426"/>
              <w:jc w:val="right"/>
            </w:pPr>
            <w:r>
              <w:t>3735</w:t>
            </w:r>
          </w:p>
        </w:tc>
        <w:tc>
          <w:tcPr>
            <w:tcW w:w="1498" w:type="dxa"/>
            <w:shd w:val="clear" w:color="auto" w:fill="auto"/>
          </w:tcPr>
          <w:p w:rsidR="00D948FA" w:rsidRDefault="00B126F9" w:rsidP="00517BA3">
            <w:pPr>
              <w:tabs>
                <w:tab w:val="left" w:pos="1134"/>
                <w:tab w:val="left" w:pos="1418"/>
              </w:tabs>
              <w:ind w:firstLine="426"/>
              <w:jc w:val="right"/>
            </w:pPr>
            <w:r>
              <w:t>35000</w:t>
            </w:r>
          </w:p>
        </w:tc>
        <w:tc>
          <w:tcPr>
            <w:tcW w:w="1305" w:type="dxa"/>
            <w:shd w:val="clear" w:color="auto" w:fill="auto"/>
          </w:tcPr>
          <w:p w:rsidR="00D948FA" w:rsidRDefault="00B126F9" w:rsidP="00517BA3">
            <w:pPr>
              <w:tabs>
                <w:tab w:val="left" w:pos="1134"/>
                <w:tab w:val="left" w:pos="1418"/>
              </w:tabs>
              <w:ind w:firstLine="426"/>
              <w:jc w:val="right"/>
            </w:pPr>
            <w:r>
              <w:t>420000</w:t>
            </w:r>
          </w:p>
        </w:tc>
      </w:tr>
      <w:tr w:rsidR="00D948FA">
        <w:tc>
          <w:tcPr>
            <w:tcW w:w="917" w:type="dxa"/>
            <w:shd w:val="clear" w:color="auto" w:fill="auto"/>
          </w:tcPr>
          <w:p w:rsidR="00D948FA" w:rsidRDefault="00B126F9" w:rsidP="00517BA3">
            <w:pPr>
              <w:tabs>
                <w:tab w:val="left" w:pos="1134"/>
                <w:tab w:val="left" w:pos="1418"/>
              </w:tabs>
              <w:ind w:firstLine="426"/>
            </w:pPr>
            <w:r>
              <w:t>2.4.</w:t>
            </w:r>
          </w:p>
        </w:tc>
        <w:tc>
          <w:tcPr>
            <w:tcW w:w="3510" w:type="dxa"/>
            <w:shd w:val="clear" w:color="auto" w:fill="auto"/>
          </w:tcPr>
          <w:p w:rsidR="00D948FA" w:rsidRDefault="00B126F9" w:rsidP="00517BA3">
            <w:pPr>
              <w:tabs>
                <w:tab w:val="left" w:pos="1134"/>
                <w:tab w:val="left" w:pos="1418"/>
              </w:tabs>
              <w:ind w:firstLine="426"/>
            </w:pPr>
            <w:r>
              <w:t xml:space="preserve">Вихователь </w:t>
            </w:r>
          </w:p>
        </w:tc>
        <w:tc>
          <w:tcPr>
            <w:tcW w:w="810" w:type="dxa"/>
            <w:shd w:val="clear" w:color="auto" w:fill="auto"/>
          </w:tcPr>
          <w:p w:rsidR="00D948FA" w:rsidRDefault="00B126F9" w:rsidP="00517BA3">
            <w:pPr>
              <w:tabs>
                <w:tab w:val="left" w:pos="1134"/>
                <w:tab w:val="left" w:pos="1418"/>
              </w:tabs>
              <w:ind w:firstLine="426"/>
              <w:jc w:val="center"/>
            </w:pPr>
            <w:r>
              <w:t>2</w:t>
            </w:r>
          </w:p>
        </w:tc>
        <w:tc>
          <w:tcPr>
            <w:tcW w:w="1530" w:type="dxa"/>
            <w:shd w:val="clear" w:color="auto" w:fill="auto"/>
          </w:tcPr>
          <w:p w:rsidR="00D948FA" w:rsidRDefault="00B126F9" w:rsidP="00517BA3">
            <w:pPr>
              <w:tabs>
                <w:tab w:val="left" w:pos="1134"/>
                <w:tab w:val="left" w:pos="1418"/>
              </w:tabs>
              <w:ind w:firstLine="426"/>
              <w:jc w:val="right"/>
            </w:pPr>
            <w:r>
              <w:t>3471</w:t>
            </w:r>
          </w:p>
        </w:tc>
        <w:tc>
          <w:tcPr>
            <w:tcW w:w="1498" w:type="dxa"/>
            <w:shd w:val="clear" w:color="auto" w:fill="auto"/>
          </w:tcPr>
          <w:p w:rsidR="00D948FA" w:rsidRDefault="00B126F9" w:rsidP="00517BA3">
            <w:pPr>
              <w:tabs>
                <w:tab w:val="left" w:pos="1134"/>
                <w:tab w:val="left" w:pos="1418"/>
              </w:tabs>
              <w:ind w:firstLine="426"/>
              <w:jc w:val="right"/>
            </w:pPr>
            <w:r>
              <w:t>14000</w:t>
            </w:r>
          </w:p>
        </w:tc>
        <w:tc>
          <w:tcPr>
            <w:tcW w:w="1305" w:type="dxa"/>
            <w:shd w:val="clear" w:color="auto" w:fill="auto"/>
          </w:tcPr>
          <w:p w:rsidR="00D948FA" w:rsidRDefault="00B126F9" w:rsidP="00517BA3">
            <w:pPr>
              <w:tabs>
                <w:tab w:val="left" w:pos="1134"/>
                <w:tab w:val="left" w:pos="1418"/>
              </w:tabs>
              <w:ind w:firstLine="426"/>
              <w:jc w:val="right"/>
            </w:pPr>
            <w:r>
              <w:t>168000</w:t>
            </w:r>
          </w:p>
        </w:tc>
      </w:tr>
      <w:tr w:rsidR="00D948FA">
        <w:tc>
          <w:tcPr>
            <w:tcW w:w="917" w:type="dxa"/>
            <w:shd w:val="clear" w:color="auto" w:fill="auto"/>
          </w:tcPr>
          <w:p w:rsidR="00D948FA" w:rsidRDefault="00B126F9" w:rsidP="00517BA3">
            <w:pPr>
              <w:tabs>
                <w:tab w:val="left" w:pos="1134"/>
                <w:tab w:val="left" w:pos="1418"/>
              </w:tabs>
              <w:ind w:firstLine="426"/>
            </w:pPr>
            <w:r>
              <w:t>3.</w:t>
            </w:r>
          </w:p>
        </w:tc>
        <w:tc>
          <w:tcPr>
            <w:tcW w:w="3510" w:type="dxa"/>
            <w:shd w:val="clear" w:color="auto" w:fill="auto"/>
          </w:tcPr>
          <w:p w:rsidR="00D948FA" w:rsidRDefault="00B126F9" w:rsidP="00517BA3">
            <w:pPr>
              <w:tabs>
                <w:tab w:val="left" w:pos="1134"/>
                <w:tab w:val="left" w:pos="1418"/>
              </w:tabs>
              <w:ind w:firstLine="426"/>
            </w:pPr>
            <w:r>
              <w:t>Допоміжний та технічний персонал</w:t>
            </w:r>
          </w:p>
        </w:tc>
        <w:tc>
          <w:tcPr>
            <w:tcW w:w="810" w:type="dxa"/>
            <w:shd w:val="clear" w:color="auto" w:fill="auto"/>
          </w:tcPr>
          <w:p w:rsidR="00D948FA" w:rsidRDefault="00B126F9" w:rsidP="00517BA3">
            <w:pPr>
              <w:tabs>
                <w:tab w:val="left" w:pos="1134"/>
                <w:tab w:val="left" w:pos="1418"/>
              </w:tabs>
              <w:ind w:firstLine="426"/>
              <w:jc w:val="center"/>
            </w:pPr>
            <w:r>
              <w:t>6</w:t>
            </w:r>
          </w:p>
        </w:tc>
        <w:tc>
          <w:tcPr>
            <w:tcW w:w="1530" w:type="dxa"/>
            <w:shd w:val="clear" w:color="auto" w:fill="auto"/>
          </w:tcPr>
          <w:p w:rsidR="00D948FA" w:rsidRDefault="00B126F9" w:rsidP="00517BA3">
            <w:pPr>
              <w:tabs>
                <w:tab w:val="left" w:pos="1134"/>
                <w:tab w:val="left" w:pos="1418"/>
              </w:tabs>
              <w:ind w:firstLine="426"/>
              <w:jc w:val="right"/>
            </w:pPr>
            <w:r>
              <w:t>Х</w:t>
            </w:r>
          </w:p>
        </w:tc>
        <w:tc>
          <w:tcPr>
            <w:tcW w:w="1498" w:type="dxa"/>
            <w:shd w:val="clear" w:color="auto" w:fill="auto"/>
          </w:tcPr>
          <w:p w:rsidR="00D948FA" w:rsidRDefault="00B126F9" w:rsidP="00517BA3">
            <w:pPr>
              <w:tabs>
                <w:tab w:val="left" w:pos="1134"/>
                <w:tab w:val="left" w:pos="1418"/>
              </w:tabs>
              <w:ind w:firstLine="426"/>
              <w:jc w:val="right"/>
              <w:rPr>
                <w:b/>
                <w:i/>
              </w:rPr>
            </w:pPr>
            <w:r>
              <w:rPr>
                <w:b/>
                <w:i/>
              </w:rPr>
              <w:t>36000</w:t>
            </w:r>
          </w:p>
        </w:tc>
        <w:tc>
          <w:tcPr>
            <w:tcW w:w="1305" w:type="dxa"/>
            <w:shd w:val="clear" w:color="auto" w:fill="auto"/>
          </w:tcPr>
          <w:p w:rsidR="00D948FA" w:rsidRDefault="00B126F9" w:rsidP="00517BA3">
            <w:pPr>
              <w:tabs>
                <w:tab w:val="left" w:pos="1134"/>
                <w:tab w:val="left" w:pos="1418"/>
              </w:tabs>
              <w:ind w:firstLine="426"/>
              <w:jc w:val="right"/>
              <w:rPr>
                <w:b/>
                <w:i/>
              </w:rPr>
            </w:pPr>
            <w:r>
              <w:rPr>
                <w:b/>
                <w:i/>
              </w:rPr>
              <w:t>432000</w:t>
            </w:r>
          </w:p>
        </w:tc>
      </w:tr>
      <w:tr w:rsidR="00D948FA">
        <w:tc>
          <w:tcPr>
            <w:tcW w:w="917" w:type="dxa"/>
            <w:shd w:val="clear" w:color="auto" w:fill="auto"/>
          </w:tcPr>
          <w:p w:rsidR="00D948FA" w:rsidRDefault="00B126F9" w:rsidP="00517BA3">
            <w:pPr>
              <w:tabs>
                <w:tab w:val="left" w:pos="1134"/>
                <w:tab w:val="left" w:pos="1418"/>
              </w:tabs>
              <w:ind w:firstLine="426"/>
            </w:pPr>
            <w:r>
              <w:t>3.1.</w:t>
            </w:r>
          </w:p>
        </w:tc>
        <w:tc>
          <w:tcPr>
            <w:tcW w:w="3510" w:type="dxa"/>
            <w:shd w:val="clear" w:color="auto" w:fill="auto"/>
          </w:tcPr>
          <w:p w:rsidR="00D948FA" w:rsidRDefault="00B126F9" w:rsidP="00517BA3">
            <w:pPr>
              <w:tabs>
                <w:tab w:val="left" w:pos="1134"/>
                <w:tab w:val="left" w:pos="1418"/>
              </w:tabs>
              <w:ind w:firstLine="426"/>
            </w:pPr>
            <w:r>
              <w:t xml:space="preserve">Психолог </w:t>
            </w:r>
            <w:r>
              <w:rPr>
                <w:i/>
              </w:rPr>
              <w:t>( по вищій категорії)</w:t>
            </w:r>
          </w:p>
        </w:tc>
        <w:tc>
          <w:tcPr>
            <w:tcW w:w="810" w:type="dxa"/>
            <w:shd w:val="clear" w:color="auto" w:fill="auto"/>
          </w:tcPr>
          <w:p w:rsidR="00D948FA" w:rsidRDefault="00B126F9" w:rsidP="00517BA3">
            <w:pPr>
              <w:tabs>
                <w:tab w:val="left" w:pos="1134"/>
                <w:tab w:val="left" w:pos="1418"/>
              </w:tabs>
              <w:ind w:firstLine="426"/>
              <w:jc w:val="center"/>
            </w:pPr>
            <w:r>
              <w:t>1</w:t>
            </w:r>
          </w:p>
        </w:tc>
        <w:tc>
          <w:tcPr>
            <w:tcW w:w="1530" w:type="dxa"/>
            <w:shd w:val="clear" w:color="auto" w:fill="auto"/>
          </w:tcPr>
          <w:p w:rsidR="00D948FA" w:rsidRDefault="00B126F9" w:rsidP="00517BA3">
            <w:pPr>
              <w:tabs>
                <w:tab w:val="left" w:pos="1134"/>
                <w:tab w:val="left" w:pos="1418"/>
              </w:tabs>
              <w:ind w:firstLine="426"/>
              <w:jc w:val="right"/>
            </w:pPr>
            <w:r>
              <w:t>4264</w:t>
            </w:r>
          </w:p>
        </w:tc>
        <w:tc>
          <w:tcPr>
            <w:tcW w:w="1498" w:type="dxa"/>
            <w:shd w:val="clear" w:color="auto" w:fill="auto"/>
          </w:tcPr>
          <w:p w:rsidR="00D948FA" w:rsidRDefault="00B126F9" w:rsidP="00517BA3">
            <w:pPr>
              <w:tabs>
                <w:tab w:val="left" w:pos="1134"/>
                <w:tab w:val="left" w:pos="1418"/>
              </w:tabs>
              <w:ind w:firstLine="426"/>
              <w:jc w:val="right"/>
            </w:pPr>
            <w:r>
              <w:t>6000</w:t>
            </w:r>
          </w:p>
        </w:tc>
        <w:tc>
          <w:tcPr>
            <w:tcW w:w="1305" w:type="dxa"/>
            <w:shd w:val="clear" w:color="auto" w:fill="auto"/>
          </w:tcPr>
          <w:p w:rsidR="00D948FA" w:rsidRDefault="00B126F9" w:rsidP="00517BA3">
            <w:pPr>
              <w:tabs>
                <w:tab w:val="left" w:pos="1134"/>
                <w:tab w:val="left" w:pos="1418"/>
              </w:tabs>
              <w:ind w:firstLine="426"/>
              <w:jc w:val="right"/>
            </w:pPr>
            <w:r>
              <w:t>72000</w:t>
            </w:r>
          </w:p>
        </w:tc>
      </w:tr>
      <w:tr w:rsidR="00D948FA">
        <w:tc>
          <w:tcPr>
            <w:tcW w:w="917" w:type="dxa"/>
            <w:shd w:val="clear" w:color="auto" w:fill="auto"/>
          </w:tcPr>
          <w:p w:rsidR="00D948FA" w:rsidRDefault="00B126F9" w:rsidP="00517BA3">
            <w:pPr>
              <w:tabs>
                <w:tab w:val="left" w:pos="1134"/>
                <w:tab w:val="left" w:pos="1418"/>
              </w:tabs>
              <w:ind w:firstLine="426"/>
            </w:pPr>
            <w:r>
              <w:t>3.2.</w:t>
            </w:r>
          </w:p>
        </w:tc>
        <w:tc>
          <w:tcPr>
            <w:tcW w:w="3510" w:type="dxa"/>
            <w:shd w:val="clear" w:color="auto" w:fill="auto"/>
          </w:tcPr>
          <w:p w:rsidR="00D948FA" w:rsidRDefault="00B126F9" w:rsidP="00517BA3">
            <w:pPr>
              <w:tabs>
                <w:tab w:val="left" w:pos="1134"/>
                <w:tab w:val="left" w:pos="1418"/>
              </w:tabs>
              <w:ind w:firstLine="426"/>
            </w:pPr>
            <w:r>
              <w:t xml:space="preserve">Медична сестра </w:t>
            </w:r>
            <w:r>
              <w:rPr>
                <w:i/>
              </w:rPr>
              <w:t>(9 категорія)</w:t>
            </w:r>
          </w:p>
        </w:tc>
        <w:tc>
          <w:tcPr>
            <w:tcW w:w="810" w:type="dxa"/>
            <w:shd w:val="clear" w:color="auto" w:fill="auto"/>
          </w:tcPr>
          <w:p w:rsidR="00D948FA" w:rsidRDefault="00B126F9" w:rsidP="00517BA3">
            <w:pPr>
              <w:tabs>
                <w:tab w:val="left" w:pos="1134"/>
                <w:tab w:val="left" w:pos="1418"/>
              </w:tabs>
              <w:ind w:firstLine="426"/>
              <w:jc w:val="center"/>
            </w:pPr>
            <w:r>
              <w:t>1</w:t>
            </w:r>
          </w:p>
        </w:tc>
        <w:tc>
          <w:tcPr>
            <w:tcW w:w="1530" w:type="dxa"/>
            <w:shd w:val="clear" w:color="auto" w:fill="auto"/>
          </w:tcPr>
          <w:p w:rsidR="00D948FA" w:rsidRDefault="00B126F9" w:rsidP="00517BA3">
            <w:pPr>
              <w:tabs>
                <w:tab w:val="left" w:pos="1134"/>
                <w:tab w:val="left" w:pos="1418"/>
              </w:tabs>
              <w:ind w:firstLine="426"/>
              <w:jc w:val="right"/>
            </w:pPr>
            <w:r>
              <w:t>3048</w:t>
            </w:r>
          </w:p>
        </w:tc>
        <w:tc>
          <w:tcPr>
            <w:tcW w:w="1498" w:type="dxa"/>
            <w:shd w:val="clear" w:color="auto" w:fill="auto"/>
          </w:tcPr>
          <w:p w:rsidR="00D948FA" w:rsidRDefault="00B126F9" w:rsidP="00517BA3">
            <w:pPr>
              <w:tabs>
                <w:tab w:val="left" w:pos="1134"/>
                <w:tab w:val="left" w:pos="1418"/>
              </w:tabs>
              <w:ind w:firstLine="426"/>
              <w:jc w:val="right"/>
            </w:pPr>
            <w:r>
              <w:t>6000</w:t>
            </w:r>
          </w:p>
        </w:tc>
        <w:tc>
          <w:tcPr>
            <w:tcW w:w="1305" w:type="dxa"/>
            <w:shd w:val="clear" w:color="auto" w:fill="auto"/>
          </w:tcPr>
          <w:p w:rsidR="00D948FA" w:rsidRDefault="00B126F9" w:rsidP="00517BA3">
            <w:pPr>
              <w:tabs>
                <w:tab w:val="left" w:pos="1134"/>
                <w:tab w:val="left" w:pos="1418"/>
              </w:tabs>
              <w:ind w:firstLine="426"/>
              <w:jc w:val="right"/>
            </w:pPr>
            <w:r>
              <w:t>72000</w:t>
            </w:r>
          </w:p>
        </w:tc>
      </w:tr>
      <w:tr w:rsidR="00D948FA">
        <w:tc>
          <w:tcPr>
            <w:tcW w:w="917" w:type="dxa"/>
            <w:shd w:val="clear" w:color="auto" w:fill="auto"/>
          </w:tcPr>
          <w:p w:rsidR="00D948FA" w:rsidRDefault="00B126F9" w:rsidP="00517BA3">
            <w:pPr>
              <w:tabs>
                <w:tab w:val="left" w:pos="1134"/>
                <w:tab w:val="left" w:pos="1418"/>
              </w:tabs>
              <w:ind w:firstLine="426"/>
            </w:pPr>
            <w:r>
              <w:t>3.3.</w:t>
            </w:r>
          </w:p>
        </w:tc>
        <w:tc>
          <w:tcPr>
            <w:tcW w:w="3510" w:type="dxa"/>
            <w:shd w:val="clear" w:color="auto" w:fill="auto"/>
          </w:tcPr>
          <w:p w:rsidR="00D948FA" w:rsidRDefault="00B126F9" w:rsidP="00517BA3">
            <w:pPr>
              <w:tabs>
                <w:tab w:val="left" w:pos="1134"/>
                <w:tab w:val="left" w:pos="1418"/>
              </w:tabs>
              <w:ind w:firstLine="426"/>
            </w:pPr>
            <w:r>
              <w:t>Бібліотекар</w:t>
            </w:r>
          </w:p>
        </w:tc>
        <w:tc>
          <w:tcPr>
            <w:tcW w:w="810" w:type="dxa"/>
            <w:shd w:val="clear" w:color="auto" w:fill="auto"/>
          </w:tcPr>
          <w:p w:rsidR="00D948FA" w:rsidRDefault="00B126F9" w:rsidP="00517BA3">
            <w:pPr>
              <w:tabs>
                <w:tab w:val="left" w:pos="1134"/>
                <w:tab w:val="left" w:pos="1418"/>
              </w:tabs>
              <w:ind w:firstLine="426"/>
              <w:jc w:val="center"/>
            </w:pPr>
            <w:r>
              <w:t>1</w:t>
            </w:r>
          </w:p>
        </w:tc>
        <w:tc>
          <w:tcPr>
            <w:tcW w:w="1530" w:type="dxa"/>
            <w:shd w:val="clear" w:color="auto" w:fill="auto"/>
          </w:tcPr>
          <w:p w:rsidR="00D948FA" w:rsidRDefault="00B126F9" w:rsidP="00517BA3">
            <w:pPr>
              <w:tabs>
                <w:tab w:val="left" w:pos="1134"/>
                <w:tab w:val="left" w:pos="1418"/>
              </w:tabs>
              <w:ind w:firstLine="426"/>
              <w:jc w:val="right"/>
            </w:pPr>
            <w:r>
              <w:t>3471</w:t>
            </w:r>
          </w:p>
        </w:tc>
        <w:tc>
          <w:tcPr>
            <w:tcW w:w="1498" w:type="dxa"/>
            <w:shd w:val="clear" w:color="auto" w:fill="auto"/>
          </w:tcPr>
          <w:p w:rsidR="00D948FA" w:rsidRDefault="00B126F9" w:rsidP="00517BA3">
            <w:pPr>
              <w:tabs>
                <w:tab w:val="left" w:pos="1134"/>
                <w:tab w:val="left" w:pos="1418"/>
              </w:tabs>
              <w:ind w:firstLine="426"/>
              <w:jc w:val="right"/>
            </w:pPr>
            <w:r>
              <w:t>6000</w:t>
            </w:r>
          </w:p>
        </w:tc>
        <w:tc>
          <w:tcPr>
            <w:tcW w:w="1305" w:type="dxa"/>
            <w:shd w:val="clear" w:color="auto" w:fill="auto"/>
          </w:tcPr>
          <w:p w:rsidR="00D948FA" w:rsidRDefault="00B126F9" w:rsidP="00517BA3">
            <w:pPr>
              <w:tabs>
                <w:tab w:val="left" w:pos="1134"/>
                <w:tab w:val="left" w:pos="1418"/>
              </w:tabs>
              <w:ind w:firstLine="426"/>
              <w:jc w:val="right"/>
            </w:pPr>
            <w:r>
              <w:t>72000</w:t>
            </w:r>
          </w:p>
        </w:tc>
      </w:tr>
      <w:tr w:rsidR="00D948FA">
        <w:tc>
          <w:tcPr>
            <w:tcW w:w="917" w:type="dxa"/>
            <w:shd w:val="clear" w:color="auto" w:fill="auto"/>
          </w:tcPr>
          <w:p w:rsidR="00D948FA" w:rsidRDefault="00B126F9" w:rsidP="00517BA3">
            <w:pPr>
              <w:tabs>
                <w:tab w:val="left" w:pos="1134"/>
                <w:tab w:val="left" w:pos="1418"/>
              </w:tabs>
              <w:ind w:firstLine="426"/>
            </w:pPr>
            <w:r>
              <w:t>3.4.</w:t>
            </w:r>
          </w:p>
        </w:tc>
        <w:tc>
          <w:tcPr>
            <w:tcW w:w="3510" w:type="dxa"/>
            <w:shd w:val="clear" w:color="auto" w:fill="auto"/>
          </w:tcPr>
          <w:p w:rsidR="00D948FA" w:rsidRDefault="00B126F9" w:rsidP="00517BA3">
            <w:pPr>
              <w:tabs>
                <w:tab w:val="left" w:pos="1134"/>
                <w:tab w:val="left" w:pos="1418"/>
              </w:tabs>
              <w:ind w:firstLine="426"/>
            </w:pPr>
            <w:r>
              <w:t>Секретар</w:t>
            </w:r>
          </w:p>
        </w:tc>
        <w:tc>
          <w:tcPr>
            <w:tcW w:w="810" w:type="dxa"/>
            <w:shd w:val="clear" w:color="auto" w:fill="auto"/>
          </w:tcPr>
          <w:p w:rsidR="00D948FA" w:rsidRDefault="00B126F9" w:rsidP="00517BA3">
            <w:pPr>
              <w:tabs>
                <w:tab w:val="left" w:pos="1134"/>
                <w:tab w:val="left" w:pos="1418"/>
              </w:tabs>
              <w:ind w:firstLine="426"/>
              <w:jc w:val="center"/>
            </w:pPr>
            <w:r>
              <w:t>1</w:t>
            </w:r>
          </w:p>
        </w:tc>
        <w:tc>
          <w:tcPr>
            <w:tcW w:w="1530" w:type="dxa"/>
            <w:shd w:val="clear" w:color="auto" w:fill="auto"/>
          </w:tcPr>
          <w:p w:rsidR="00D948FA" w:rsidRDefault="00B126F9" w:rsidP="00517BA3">
            <w:pPr>
              <w:tabs>
                <w:tab w:val="left" w:pos="1134"/>
                <w:tab w:val="left" w:pos="1418"/>
              </w:tabs>
              <w:ind w:firstLine="426"/>
              <w:jc w:val="right"/>
            </w:pPr>
            <w:r>
              <w:t>3723</w:t>
            </w:r>
          </w:p>
        </w:tc>
        <w:tc>
          <w:tcPr>
            <w:tcW w:w="1498" w:type="dxa"/>
            <w:shd w:val="clear" w:color="auto" w:fill="auto"/>
          </w:tcPr>
          <w:p w:rsidR="00D948FA" w:rsidRDefault="00B126F9" w:rsidP="00517BA3">
            <w:pPr>
              <w:tabs>
                <w:tab w:val="left" w:pos="1134"/>
                <w:tab w:val="left" w:pos="1418"/>
              </w:tabs>
              <w:ind w:firstLine="426"/>
              <w:jc w:val="right"/>
            </w:pPr>
            <w:r>
              <w:t>6000</w:t>
            </w:r>
          </w:p>
        </w:tc>
        <w:tc>
          <w:tcPr>
            <w:tcW w:w="1305" w:type="dxa"/>
            <w:shd w:val="clear" w:color="auto" w:fill="auto"/>
          </w:tcPr>
          <w:p w:rsidR="00D948FA" w:rsidRDefault="00B126F9" w:rsidP="00517BA3">
            <w:pPr>
              <w:tabs>
                <w:tab w:val="left" w:pos="1134"/>
                <w:tab w:val="left" w:pos="1418"/>
              </w:tabs>
              <w:ind w:firstLine="426"/>
              <w:jc w:val="right"/>
            </w:pPr>
            <w:r>
              <w:t>72000</w:t>
            </w:r>
          </w:p>
        </w:tc>
      </w:tr>
      <w:tr w:rsidR="00D948FA">
        <w:tc>
          <w:tcPr>
            <w:tcW w:w="917" w:type="dxa"/>
            <w:shd w:val="clear" w:color="auto" w:fill="auto"/>
          </w:tcPr>
          <w:p w:rsidR="00D948FA" w:rsidRDefault="00B126F9" w:rsidP="00517BA3">
            <w:pPr>
              <w:tabs>
                <w:tab w:val="left" w:pos="1134"/>
                <w:tab w:val="left" w:pos="1418"/>
              </w:tabs>
              <w:ind w:firstLine="426"/>
            </w:pPr>
            <w:r>
              <w:t>3.5.</w:t>
            </w:r>
          </w:p>
        </w:tc>
        <w:tc>
          <w:tcPr>
            <w:tcW w:w="3510" w:type="dxa"/>
            <w:shd w:val="clear" w:color="auto" w:fill="auto"/>
          </w:tcPr>
          <w:p w:rsidR="00D948FA" w:rsidRDefault="00B126F9" w:rsidP="00517BA3">
            <w:pPr>
              <w:tabs>
                <w:tab w:val="left" w:pos="1134"/>
                <w:tab w:val="left" w:pos="1418"/>
              </w:tabs>
              <w:ind w:firstLine="426"/>
            </w:pPr>
            <w:r>
              <w:t>Прибиральниця</w:t>
            </w:r>
          </w:p>
        </w:tc>
        <w:tc>
          <w:tcPr>
            <w:tcW w:w="810" w:type="dxa"/>
            <w:shd w:val="clear" w:color="auto" w:fill="auto"/>
          </w:tcPr>
          <w:p w:rsidR="00D948FA" w:rsidRDefault="00B126F9" w:rsidP="00517BA3">
            <w:pPr>
              <w:tabs>
                <w:tab w:val="left" w:pos="1134"/>
                <w:tab w:val="left" w:pos="1418"/>
              </w:tabs>
              <w:ind w:firstLine="426"/>
              <w:jc w:val="center"/>
            </w:pPr>
            <w:r>
              <w:t>1</w:t>
            </w:r>
          </w:p>
        </w:tc>
        <w:tc>
          <w:tcPr>
            <w:tcW w:w="1530" w:type="dxa"/>
            <w:shd w:val="clear" w:color="auto" w:fill="auto"/>
          </w:tcPr>
          <w:p w:rsidR="00D948FA" w:rsidRDefault="00B126F9" w:rsidP="00517BA3">
            <w:pPr>
              <w:tabs>
                <w:tab w:val="left" w:pos="1134"/>
                <w:tab w:val="left" w:pos="1418"/>
              </w:tabs>
              <w:ind w:firstLine="426"/>
              <w:jc w:val="right"/>
            </w:pPr>
            <w:r>
              <w:t>3723</w:t>
            </w:r>
          </w:p>
        </w:tc>
        <w:tc>
          <w:tcPr>
            <w:tcW w:w="1498" w:type="dxa"/>
            <w:shd w:val="clear" w:color="auto" w:fill="auto"/>
          </w:tcPr>
          <w:p w:rsidR="00D948FA" w:rsidRDefault="00B126F9" w:rsidP="00517BA3">
            <w:pPr>
              <w:tabs>
                <w:tab w:val="left" w:pos="1134"/>
                <w:tab w:val="left" w:pos="1418"/>
              </w:tabs>
              <w:ind w:firstLine="426"/>
              <w:jc w:val="right"/>
            </w:pPr>
            <w:r>
              <w:t>6000</w:t>
            </w:r>
          </w:p>
        </w:tc>
        <w:tc>
          <w:tcPr>
            <w:tcW w:w="1305" w:type="dxa"/>
            <w:shd w:val="clear" w:color="auto" w:fill="auto"/>
          </w:tcPr>
          <w:p w:rsidR="00D948FA" w:rsidRDefault="00B126F9" w:rsidP="00517BA3">
            <w:pPr>
              <w:tabs>
                <w:tab w:val="left" w:pos="1134"/>
                <w:tab w:val="left" w:pos="1418"/>
              </w:tabs>
              <w:ind w:firstLine="426"/>
              <w:jc w:val="right"/>
            </w:pPr>
            <w:r>
              <w:t>72000</w:t>
            </w:r>
          </w:p>
        </w:tc>
      </w:tr>
      <w:tr w:rsidR="00D948FA">
        <w:tc>
          <w:tcPr>
            <w:tcW w:w="917" w:type="dxa"/>
            <w:shd w:val="clear" w:color="auto" w:fill="auto"/>
          </w:tcPr>
          <w:p w:rsidR="00D948FA" w:rsidRDefault="00B126F9" w:rsidP="00517BA3">
            <w:pPr>
              <w:tabs>
                <w:tab w:val="left" w:pos="1134"/>
                <w:tab w:val="left" w:pos="1418"/>
              </w:tabs>
              <w:ind w:firstLine="426"/>
            </w:pPr>
            <w:r>
              <w:t>3.6.</w:t>
            </w:r>
          </w:p>
        </w:tc>
        <w:tc>
          <w:tcPr>
            <w:tcW w:w="3510" w:type="dxa"/>
            <w:shd w:val="clear" w:color="auto" w:fill="auto"/>
          </w:tcPr>
          <w:p w:rsidR="00D948FA" w:rsidRDefault="00B126F9" w:rsidP="00517BA3">
            <w:pPr>
              <w:tabs>
                <w:tab w:val="left" w:pos="1134"/>
                <w:tab w:val="left" w:pos="1418"/>
              </w:tabs>
              <w:ind w:firstLine="426"/>
            </w:pPr>
            <w:r>
              <w:t>Технічний працівник</w:t>
            </w:r>
          </w:p>
        </w:tc>
        <w:tc>
          <w:tcPr>
            <w:tcW w:w="810" w:type="dxa"/>
            <w:shd w:val="clear" w:color="auto" w:fill="auto"/>
          </w:tcPr>
          <w:p w:rsidR="00D948FA" w:rsidRDefault="00B126F9" w:rsidP="00517BA3">
            <w:pPr>
              <w:tabs>
                <w:tab w:val="left" w:pos="1134"/>
                <w:tab w:val="left" w:pos="1418"/>
              </w:tabs>
              <w:ind w:firstLine="426"/>
              <w:jc w:val="center"/>
            </w:pPr>
            <w:r>
              <w:t>1</w:t>
            </w:r>
          </w:p>
        </w:tc>
        <w:tc>
          <w:tcPr>
            <w:tcW w:w="1530" w:type="dxa"/>
            <w:shd w:val="clear" w:color="auto" w:fill="auto"/>
          </w:tcPr>
          <w:p w:rsidR="00D948FA" w:rsidRDefault="00B126F9" w:rsidP="00517BA3">
            <w:pPr>
              <w:tabs>
                <w:tab w:val="left" w:pos="1134"/>
                <w:tab w:val="left" w:pos="1418"/>
              </w:tabs>
              <w:ind w:firstLine="426"/>
              <w:jc w:val="right"/>
            </w:pPr>
            <w:r>
              <w:t>3723</w:t>
            </w:r>
          </w:p>
        </w:tc>
        <w:tc>
          <w:tcPr>
            <w:tcW w:w="1498" w:type="dxa"/>
            <w:shd w:val="clear" w:color="auto" w:fill="auto"/>
          </w:tcPr>
          <w:p w:rsidR="00D948FA" w:rsidRDefault="00B126F9" w:rsidP="00517BA3">
            <w:pPr>
              <w:tabs>
                <w:tab w:val="left" w:pos="1134"/>
                <w:tab w:val="left" w:pos="1418"/>
              </w:tabs>
              <w:ind w:firstLine="426"/>
              <w:jc w:val="right"/>
            </w:pPr>
            <w:r>
              <w:t>6000</w:t>
            </w:r>
          </w:p>
        </w:tc>
        <w:tc>
          <w:tcPr>
            <w:tcW w:w="1305" w:type="dxa"/>
            <w:shd w:val="clear" w:color="auto" w:fill="auto"/>
          </w:tcPr>
          <w:p w:rsidR="00D948FA" w:rsidRDefault="00B126F9" w:rsidP="00517BA3">
            <w:pPr>
              <w:tabs>
                <w:tab w:val="left" w:pos="1134"/>
                <w:tab w:val="left" w:pos="1418"/>
              </w:tabs>
              <w:ind w:firstLine="426"/>
              <w:jc w:val="right"/>
            </w:pPr>
            <w:r>
              <w:t>72000</w:t>
            </w:r>
          </w:p>
        </w:tc>
      </w:tr>
      <w:tr w:rsidR="00D948FA">
        <w:tc>
          <w:tcPr>
            <w:tcW w:w="917" w:type="dxa"/>
            <w:shd w:val="clear" w:color="auto" w:fill="auto"/>
          </w:tcPr>
          <w:p w:rsidR="00D948FA" w:rsidRDefault="00B126F9" w:rsidP="00517BA3">
            <w:pPr>
              <w:tabs>
                <w:tab w:val="left" w:pos="1134"/>
                <w:tab w:val="left" w:pos="1418"/>
              </w:tabs>
              <w:ind w:firstLine="426"/>
            </w:pPr>
            <w:r>
              <w:t>4.</w:t>
            </w:r>
          </w:p>
        </w:tc>
        <w:tc>
          <w:tcPr>
            <w:tcW w:w="3510" w:type="dxa"/>
            <w:shd w:val="clear" w:color="auto" w:fill="auto"/>
          </w:tcPr>
          <w:p w:rsidR="00D948FA" w:rsidRDefault="00B126F9" w:rsidP="00517BA3">
            <w:pPr>
              <w:tabs>
                <w:tab w:val="left" w:pos="1134"/>
                <w:tab w:val="left" w:pos="1418"/>
              </w:tabs>
              <w:ind w:firstLine="426"/>
            </w:pPr>
            <w:r>
              <w:t>Резерв</w:t>
            </w:r>
          </w:p>
        </w:tc>
        <w:tc>
          <w:tcPr>
            <w:tcW w:w="810" w:type="dxa"/>
            <w:shd w:val="clear" w:color="auto" w:fill="auto"/>
          </w:tcPr>
          <w:p w:rsidR="00D948FA" w:rsidRDefault="00B126F9" w:rsidP="00517BA3">
            <w:pPr>
              <w:tabs>
                <w:tab w:val="left" w:pos="1134"/>
                <w:tab w:val="left" w:pos="1418"/>
              </w:tabs>
              <w:ind w:firstLine="426"/>
              <w:jc w:val="center"/>
            </w:pPr>
            <w:r>
              <w:t>1</w:t>
            </w:r>
          </w:p>
        </w:tc>
        <w:tc>
          <w:tcPr>
            <w:tcW w:w="1530" w:type="dxa"/>
            <w:shd w:val="clear" w:color="auto" w:fill="auto"/>
          </w:tcPr>
          <w:p w:rsidR="00D948FA" w:rsidRDefault="00B126F9" w:rsidP="00517BA3">
            <w:pPr>
              <w:tabs>
                <w:tab w:val="left" w:pos="1134"/>
                <w:tab w:val="left" w:pos="1418"/>
              </w:tabs>
              <w:ind w:firstLine="426"/>
              <w:jc w:val="right"/>
            </w:pPr>
            <w:r>
              <w:t>4000</w:t>
            </w:r>
          </w:p>
        </w:tc>
        <w:tc>
          <w:tcPr>
            <w:tcW w:w="1498" w:type="dxa"/>
            <w:tcBorders>
              <w:bottom w:val="single" w:sz="12" w:space="0" w:color="000000"/>
            </w:tcBorders>
            <w:shd w:val="clear" w:color="auto" w:fill="auto"/>
          </w:tcPr>
          <w:p w:rsidR="00D948FA" w:rsidRDefault="00B126F9" w:rsidP="00517BA3">
            <w:pPr>
              <w:tabs>
                <w:tab w:val="left" w:pos="1134"/>
                <w:tab w:val="left" w:pos="1418"/>
              </w:tabs>
              <w:ind w:firstLine="426"/>
              <w:jc w:val="right"/>
              <w:rPr>
                <w:b/>
                <w:i/>
              </w:rPr>
            </w:pPr>
            <w:r>
              <w:rPr>
                <w:b/>
                <w:i/>
              </w:rPr>
              <w:t>4000</w:t>
            </w:r>
          </w:p>
        </w:tc>
        <w:tc>
          <w:tcPr>
            <w:tcW w:w="1305" w:type="dxa"/>
            <w:tcBorders>
              <w:bottom w:val="single" w:sz="12" w:space="0" w:color="000000"/>
            </w:tcBorders>
            <w:shd w:val="clear" w:color="auto" w:fill="auto"/>
          </w:tcPr>
          <w:p w:rsidR="00D948FA" w:rsidRDefault="00B126F9" w:rsidP="00517BA3">
            <w:pPr>
              <w:tabs>
                <w:tab w:val="left" w:pos="1134"/>
                <w:tab w:val="left" w:pos="1418"/>
              </w:tabs>
              <w:ind w:firstLine="426"/>
              <w:jc w:val="right"/>
              <w:rPr>
                <w:b/>
                <w:i/>
              </w:rPr>
            </w:pPr>
            <w:r>
              <w:rPr>
                <w:b/>
                <w:i/>
              </w:rPr>
              <w:t>48000</w:t>
            </w:r>
          </w:p>
        </w:tc>
      </w:tr>
      <w:tr w:rsidR="00D948FA">
        <w:tc>
          <w:tcPr>
            <w:tcW w:w="917" w:type="dxa"/>
            <w:shd w:val="clear" w:color="auto" w:fill="auto"/>
          </w:tcPr>
          <w:p w:rsidR="00D948FA" w:rsidRDefault="00B126F9" w:rsidP="00517BA3">
            <w:pPr>
              <w:tabs>
                <w:tab w:val="left" w:pos="1134"/>
                <w:tab w:val="left" w:pos="1418"/>
              </w:tabs>
              <w:ind w:firstLine="426"/>
            </w:pPr>
            <w:r>
              <w:t>5.</w:t>
            </w:r>
          </w:p>
        </w:tc>
        <w:tc>
          <w:tcPr>
            <w:tcW w:w="3510" w:type="dxa"/>
            <w:shd w:val="clear" w:color="auto" w:fill="auto"/>
          </w:tcPr>
          <w:p w:rsidR="00D948FA" w:rsidRDefault="00B126F9" w:rsidP="00517BA3">
            <w:pPr>
              <w:tabs>
                <w:tab w:val="left" w:pos="1134"/>
                <w:tab w:val="left" w:pos="1418"/>
              </w:tabs>
              <w:ind w:firstLine="426"/>
            </w:pPr>
            <w:r>
              <w:t>РАЗОМ за розписом:</w:t>
            </w:r>
          </w:p>
        </w:tc>
        <w:tc>
          <w:tcPr>
            <w:tcW w:w="810" w:type="dxa"/>
            <w:shd w:val="clear" w:color="auto" w:fill="auto"/>
          </w:tcPr>
          <w:p w:rsidR="00D948FA" w:rsidRDefault="00B126F9" w:rsidP="00517BA3">
            <w:pPr>
              <w:tabs>
                <w:tab w:val="left" w:pos="1134"/>
                <w:tab w:val="left" w:pos="1418"/>
              </w:tabs>
              <w:ind w:firstLine="426"/>
              <w:jc w:val="right"/>
            </w:pPr>
            <w:r>
              <w:t>Х</w:t>
            </w:r>
          </w:p>
        </w:tc>
        <w:tc>
          <w:tcPr>
            <w:tcW w:w="1530" w:type="dxa"/>
            <w:tcBorders>
              <w:right w:val="single" w:sz="12" w:space="0" w:color="000000"/>
            </w:tcBorders>
            <w:shd w:val="clear" w:color="auto" w:fill="auto"/>
          </w:tcPr>
          <w:p w:rsidR="00D948FA" w:rsidRDefault="00B126F9" w:rsidP="00517BA3">
            <w:pPr>
              <w:tabs>
                <w:tab w:val="left" w:pos="1134"/>
                <w:tab w:val="left" w:pos="1418"/>
              </w:tabs>
              <w:ind w:firstLine="426"/>
              <w:jc w:val="right"/>
            </w:pPr>
            <w:r>
              <w:t>Х</w:t>
            </w:r>
          </w:p>
        </w:tc>
        <w:tc>
          <w:tcPr>
            <w:tcW w:w="1498" w:type="dxa"/>
            <w:tcBorders>
              <w:top w:val="single" w:sz="12" w:space="0" w:color="000000"/>
              <w:left w:val="single" w:sz="12" w:space="0" w:color="000000"/>
              <w:bottom w:val="single" w:sz="12" w:space="0" w:color="000000"/>
              <w:right w:val="single" w:sz="12" w:space="0" w:color="000000"/>
            </w:tcBorders>
            <w:shd w:val="clear" w:color="auto" w:fill="auto"/>
          </w:tcPr>
          <w:p w:rsidR="00D948FA" w:rsidRDefault="00B126F9" w:rsidP="00517BA3">
            <w:pPr>
              <w:tabs>
                <w:tab w:val="left" w:pos="1134"/>
                <w:tab w:val="left" w:pos="1418"/>
              </w:tabs>
              <w:ind w:firstLine="426"/>
              <w:jc w:val="right"/>
              <w:rPr>
                <w:b/>
              </w:rPr>
            </w:pPr>
            <w:r>
              <w:rPr>
                <w:b/>
              </w:rPr>
              <w:t>291000</w:t>
            </w:r>
          </w:p>
        </w:tc>
        <w:tc>
          <w:tcPr>
            <w:tcW w:w="1305" w:type="dxa"/>
            <w:tcBorders>
              <w:top w:val="single" w:sz="12" w:space="0" w:color="000000"/>
              <w:left w:val="single" w:sz="12" w:space="0" w:color="000000"/>
              <w:bottom w:val="single" w:sz="12" w:space="0" w:color="000000"/>
              <w:right w:val="single" w:sz="12" w:space="0" w:color="000000"/>
            </w:tcBorders>
            <w:shd w:val="clear" w:color="auto" w:fill="auto"/>
          </w:tcPr>
          <w:p w:rsidR="00D948FA" w:rsidRDefault="00B126F9" w:rsidP="00517BA3">
            <w:pPr>
              <w:tabs>
                <w:tab w:val="left" w:pos="1134"/>
                <w:tab w:val="left" w:pos="1418"/>
              </w:tabs>
              <w:ind w:firstLine="426"/>
              <w:jc w:val="right"/>
              <w:rPr>
                <w:b/>
              </w:rPr>
            </w:pPr>
            <w:r>
              <w:rPr>
                <w:b/>
              </w:rPr>
              <w:t>34920</w:t>
            </w:r>
            <w:r>
              <w:rPr>
                <w:b/>
              </w:rPr>
              <w:lastRenderedPageBreak/>
              <w:t>00</w:t>
            </w:r>
          </w:p>
        </w:tc>
      </w:tr>
    </w:tbl>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Отож, річний фонд оплати праці для внесення в бюджет за статтею 2110 становить 3.492.000 грн.</w:t>
      </w:r>
    </w:p>
    <w:p w:rsidR="00D948FA" w:rsidRDefault="00B126F9" w:rsidP="00517BA3">
      <w:pPr>
        <w:tabs>
          <w:tab w:val="left" w:pos="1134"/>
          <w:tab w:val="left" w:pos="1418"/>
        </w:tabs>
        <w:ind w:firstLine="426"/>
      </w:pPr>
      <w:r>
        <w:t>З цим показником пов'язаний також і такий важливий показник, який нараховується і сплачується за найманих працівників роботодавцем, як єдиний соціальний внесок (ЄСВ). Станом на 2018 рік він обчислюється у розмірі 22 % до величини фонду оплати праці, не включається до складу цього фонду і є додатковим видатком роботодавця. У нашому прикладі величина єдиного соціального внеску становить 64.020 грн. на місяць та 768.240 грн. на рік. Річна сума ЄСВ включається до статті 2120 річного кошторису.</w:t>
      </w:r>
    </w:p>
    <w:p w:rsidR="00D948FA" w:rsidRDefault="00B126F9" w:rsidP="00517BA3">
      <w:pPr>
        <w:tabs>
          <w:tab w:val="left" w:pos="1134"/>
          <w:tab w:val="left" w:pos="1418"/>
        </w:tabs>
        <w:ind w:firstLine="426"/>
      </w:pPr>
      <w:r>
        <w:t>Для заповнення статті 2210 складемо додатковий розрахунок, пов'язаний із закупівлею товарів, матеріалів, обладнання та інвентаря (у тому числі може передбачатись поточний ремонт таких об'єктів). У нашому випадку йтиметься про поточний ремонт у сумі 100 тис. на рік та оновлення бібліотечного фонду – по 1000 грн. за комплект підручників на особу. Оскільки в школі 220 учнів, то видатки на підручники плануються в сумі 220 тис. Таким чином, разом для статті 2210 сума видатків становить 320 тис. грн.</w:t>
      </w:r>
    </w:p>
    <w:p w:rsidR="00D948FA" w:rsidRDefault="00B126F9" w:rsidP="00517BA3">
      <w:pPr>
        <w:tabs>
          <w:tab w:val="left" w:pos="1134"/>
          <w:tab w:val="left" w:pos="1418"/>
        </w:tabs>
        <w:ind w:firstLine="426"/>
      </w:pPr>
      <w:r>
        <w:t>Стаття 2220 бюджету пов'язана із придбанням медикаментів – у нашому випадку додаткової калькуляції не потребує і становить 4 тис. грн.</w:t>
      </w:r>
    </w:p>
    <w:p w:rsidR="00D948FA" w:rsidRDefault="00B126F9" w:rsidP="00517BA3">
      <w:pPr>
        <w:tabs>
          <w:tab w:val="left" w:pos="1134"/>
          <w:tab w:val="left" w:pos="1418"/>
        </w:tabs>
        <w:ind w:firstLine="426"/>
      </w:pPr>
      <w:r>
        <w:t>Стаття 2230 пов'язана із організацією харчування і потребує додаткової калькуляції. У цьому випадку маємо провести окремо калькуляцію щодо харчування протягом основного часу навчального року (умовно 190 днів) та періоду діяльності літнього міського табору (умовно 40 днів).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jc w:val="center"/>
        <w:rPr>
          <w:b/>
        </w:rPr>
      </w:pPr>
      <w:r>
        <w:rPr>
          <w:b/>
        </w:rPr>
        <w:t>Калькуляція видатків на харчування, грн.</w:t>
      </w:r>
    </w:p>
    <w:p w:rsidR="00D948FA" w:rsidRDefault="00D948FA" w:rsidP="00517BA3">
      <w:pPr>
        <w:tabs>
          <w:tab w:val="left" w:pos="1134"/>
          <w:tab w:val="left" w:pos="1418"/>
        </w:tabs>
        <w:ind w:firstLine="426"/>
        <w:jc w:val="center"/>
        <w:rPr>
          <w:b/>
        </w:rPr>
      </w:pPr>
    </w:p>
    <w:tbl>
      <w:tblPr>
        <w:tblStyle w:val="a7"/>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15"/>
        <w:gridCol w:w="2993"/>
        <w:gridCol w:w="1039"/>
        <w:gridCol w:w="1699"/>
        <w:gridCol w:w="1700"/>
        <w:gridCol w:w="1425"/>
      </w:tblGrid>
      <w:tr w:rsidR="00D948FA">
        <w:tc>
          <w:tcPr>
            <w:tcW w:w="715" w:type="dxa"/>
            <w:shd w:val="clear" w:color="auto" w:fill="auto"/>
            <w:vAlign w:val="center"/>
          </w:tcPr>
          <w:p w:rsidR="00D948FA" w:rsidRDefault="00B126F9" w:rsidP="00517BA3">
            <w:pPr>
              <w:tabs>
                <w:tab w:val="left" w:pos="1134"/>
                <w:tab w:val="left" w:pos="1418"/>
              </w:tabs>
              <w:ind w:firstLine="426"/>
              <w:jc w:val="center"/>
              <w:rPr>
                <w:b/>
              </w:rPr>
            </w:pPr>
            <w:r>
              <w:rPr>
                <w:b/>
              </w:rPr>
              <w:t>№</w:t>
            </w:r>
          </w:p>
        </w:tc>
        <w:tc>
          <w:tcPr>
            <w:tcW w:w="2993" w:type="dxa"/>
            <w:shd w:val="clear" w:color="auto" w:fill="auto"/>
            <w:vAlign w:val="center"/>
          </w:tcPr>
          <w:p w:rsidR="00D948FA" w:rsidRDefault="00B126F9" w:rsidP="00517BA3">
            <w:pPr>
              <w:tabs>
                <w:tab w:val="left" w:pos="1134"/>
                <w:tab w:val="left" w:pos="1418"/>
              </w:tabs>
              <w:ind w:firstLine="426"/>
              <w:jc w:val="center"/>
              <w:rPr>
                <w:b/>
              </w:rPr>
            </w:pPr>
            <w:r>
              <w:rPr>
                <w:b/>
              </w:rPr>
              <w:t>Показник</w:t>
            </w:r>
          </w:p>
        </w:tc>
        <w:tc>
          <w:tcPr>
            <w:tcW w:w="1039" w:type="dxa"/>
            <w:shd w:val="clear" w:color="auto" w:fill="auto"/>
            <w:vAlign w:val="center"/>
          </w:tcPr>
          <w:p w:rsidR="00D948FA" w:rsidRDefault="00B126F9" w:rsidP="00517BA3">
            <w:pPr>
              <w:tabs>
                <w:tab w:val="left" w:pos="1134"/>
                <w:tab w:val="left" w:pos="1418"/>
              </w:tabs>
              <w:ind w:firstLine="426"/>
              <w:jc w:val="center"/>
              <w:rPr>
                <w:b/>
              </w:rPr>
            </w:pPr>
            <w:r>
              <w:rPr>
                <w:b/>
              </w:rPr>
              <w:t>Ціна</w:t>
            </w:r>
          </w:p>
        </w:tc>
        <w:tc>
          <w:tcPr>
            <w:tcW w:w="1699" w:type="dxa"/>
            <w:shd w:val="clear" w:color="auto" w:fill="auto"/>
            <w:vAlign w:val="center"/>
          </w:tcPr>
          <w:p w:rsidR="00D948FA" w:rsidRDefault="00B126F9" w:rsidP="00517BA3">
            <w:pPr>
              <w:tabs>
                <w:tab w:val="left" w:pos="1134"/>
                <w:tab w:val="left" w:pos="1418"/>
              </w:tabs>
              <w:ind w:firstLine="426"/>
              <w:jc w:val="center"/>
              <w:rPr>
                <w:b/>
              </w:rPr>
            </w:pPr>
            <w:r>
              <w:rPr>
                <w:b/>
              </w:rPr>
              <w:t>Кількість дітей</w:t>
            </w:r>
          </w:p>
        </w:tc>
        <w:tc>
          <w:tcPr>
            <w:tcW w:w="1700" w:type="dxa"/>
            <w:shd w:val="clear" w:color="auto" w:fill="auto"/>
            <w:vAlign w:val="center"/>
          </w:tcPr>
          <w:p w:rsidR="00D948FA" w:rsidRDefault="00B126F9" w:rsidP="00517BA3">
            <w:pPr>
              <w:tabs>
                <w:tab w:val="left" w:pos="1134"/>
                <w:tab w:val="left" w:pos="1418"/>
              </w:tabs>
              <w:ind w:firstLine="426"/>
              <w:jc w:val="center"/>
              <w:rPr>
                <w:b/>
              </w:rPr>
            </w:pPr>
            <w:r>
              <w:rPr>
                <w:b/>
              </w:rPr>
              <w:t>Кількість днів</w:t>
            </w:r>
          </w:p>
        </w:tc>
        <w:tc>
          <w:tcPr>
            <w:tcW w:w="1425" w:type="dxa"/>
            <w:shd w:val="clear" w:color="auto" w:fill="auto"/>
            <w:vAlign w:val="center"/>
          </w:tcPr>
          <w:p w:rsidR="00D948FA" w:rsidRDefault="00B126F9" w:rsidP="00517BA3">
            <w:pPr>
              <w:tabs>
                <w:tab w:val="left" w:pos="1134"/>
                <w:tab w:val="left" w:pos="1418"/>
              </w:tabs>
              <w:ind w:firstLine="426"/>
              <w:jc w:val="center"/>
              <w:rPr>
                <w:b/>
              </w:rPr>
            </w:pPr>
            <w:r>
              <w:rPr>
                <w:b/>
              </w:rPr>
              <w:t>Разом</w:t>
            </w:r>
          </w:p>
        </w:tc>
      </w:tr>
      <w:tr w:rsidR="00D948FA">
        <w:tc>
          <w:tcPr>
            <w:tcW w:w="715" w:type="dxa"/>
            <w:shd w:val="clear" w:color="auto" w:fill="auto"/>
          </w:tcPr>
          <w:p w:rsidR="00D948FA" w:rsidRDefault="00B126F9" w:rsidP="00517BA3">
            <w:pPr>
              <w:tabs>
                <w:tab w:val="left" w:pos="1134"/>
                <w:tab w:val="left" w:pos="1418"/>
              </w:tabs>
              <w:ind w:firstLine="426"/>
            </w:pPr>
            <w:r>
              <w:t>1.</w:t>
            </w:r>
          </w:p>
        </w:tc>
        <w:tc>
          <w:tcPr>
            <w:tcW w:w="2993" w:type="dxa"/>
            <w:shd w:val="clear" w:color="auto" w:fill="auto"/>
          </w:tcPr>
          <w:p w:rsidR="00D948FA" w:rsidRDefault="00B126F9" w:rsidP="00517BA3">
            <w:pPr>
              <w:tabs>
                <w:tab w:val="left" w:pos="1134"/>
                <w:tab w:val="left" w:pos="1418"/>
              </w:tabs>
              <w:ind w:firstLine="426"/>
            </w:pPr>
            <w:r>
              <w:t>Харчування протягом навчального року</w:t>
            </w:r>
          </w:p>
        </w:tc>
        <w:tc>
          <w:tcPr>
            <w:tcW w:w="1039" w:type="dxa"/>
            <w:shd w:val="clear" w:color="auto" w:fill="auto"/>
          </w:tcPr>
          <w:p w:rsidR="00D948FA" w:rsidRDefault="00B126F9" w:rsidP="00517BA3">
            <w:pPr>
              <w:tabs>
                <w:tab w:val="left" w:pos="1134"/>
                <w:tab w:val="left" w:pos="1418"/>
              </w:tabs>
              <w:ind w:firstLine="426"/>
              <w:jc w:val="right"/>
            </w:pPr>
            <w:r>
              <w:t>60</w:t>
            </w:r>
          </w:p>
        </w:tc>
        <w:tc>
          <w:tcPr>
            <w:tcW w:w="1699" w:type="dxa"/>
            <w:shd w:val="clear" w:color="auto" w:fill="auto"/>
          </w:tcPr>
          <w:p w:rsidR="00D948FA" w:rsidRDefault="00B126F9" w:rsidP="00517BA3">
            <w:pPr>
              <w:tabs>
                <w:tab w:val="left" w:pos="1134"/>
                <w:tab w:val="left" w:pos="1418"/>
              </w:tabs>
              <w:ind w:firstLine="426"/>
              <w:jc w:val="right"/>
            </w:pPr>
            <w:r>
              <w:t>220</w:t>
            </w:r>
          </w:p>
        </w:tc>
        <w:tc>
          <w:tcPr>
            <w:tcW w:w="1700" w:type="dxa"/>
            <w:shd w:val="clear" w:color="auto" w:fill="auto"/>
          </w:tcPr>
          <w:p w:rsidR="00D948FA" w:rsidRDefault="00B126F9" w:rsidP="00517BA3">
            <w:pPr>
              <w:tabs>
                <w:tab w:val="left" w:pos="1134"/>
                <w:tab w:val="left" w:pos="1418"/>
              </w:tabs>
              <w:ind w:firstLine="426"/>
              <w:jc w:val="right"/>
            </w:pPr>
            <w:r>
              <w:t>190</w:t>
            </w:r>
          </w:p>
        </w:tc>
        <w:tc>
          <w:tcPr>
            <w:tcW w:w="1425" w:type="dxa"/>
            <w:shd w:val="clear" w:color="auto" w:fill="auto"/>
          </w:tcPr>
          <w:p w:rsidR="00D948FA" w:rsidRDefault="00B126F9" w:rsidP="00517BA3">
            <w:pPr>
              <w:tabs>
                <w:tab w:val="left" w:pos="1134"/>
                <w:tab w:val="left" w:pos="1418"/>
              </w:tabs>
              <w:ind w:firstLine="426"/>
              <w:jc w:val="right"/>
              <w:rPr>
                <w:b/>
                <w:i/>
              </w:rPr>
            </w:pPr>
            <w:r>
              <w:rPr>
                <w:b/>
                <w:i/>
              </w:rPr>
              <w:t>2508000</w:t>
            </w:r>
          </w:p>
        </w:tc>
      </w:tr>
      <w:tr w:rsidR="00D948FA">
        <w:tc>
          <w:tcPr>
            <w:tcW w:w="715" w:type="dxa"/>
            <w:shd w:val="clear" w:color="auto" w:fill="auto"/>
          </w:tcPr>
          <w:p w:rsidR="00D948FA" w:rsidRDefault="00B126F9" w:rsidP="00517BA3">
            <w:pPr>
              <w:tabs>
                <w:tab w:val="left" w:pos="1134"/>
                <w:tab w:val="left" w:pos="1418"/>
              </w:tabs>
              <w:ind w:firstLine="426"/>
            </w:pPr>
            <w:r>
              <w:t>2.</w:t>
            </w:r>
          </w:p>
        </w:tc>
        <w:tc>
          <w:tcPr>
            <w:tcW w:w="2993" w:type="dxa"/>
            <w:shd w:val="clear" w:color="auto" w:fill="auto"/>
          </w:tcPr>
          <w:p w:rsidR="00D948FA" w:rsidRDefault="00B126F9" w:rsidP="00517BA3">
            <w:pPr>
              <w:tabs>
                <w:tab w:val="left" w:pos="1134"/>
                <w:tab w:val="left" w:pos="1418"/>
              </w:tabs>
              <w:ind w:firstLine="426"/>
            </w:pPr>
            <w:r>
              <w:t>Харчування у літньому шкільному таборі, у т.ч.</w:t>
            </w:r>
          </w:p>
        </w:tc>
        <w:tc>
          <w:tcPr>
            <w:tcW w:w="1039" w:type="dxa"/>
            <w:shd w:val="clear" w:color="auto" w:fill="auto"/>
          </w:tcPr>
          <w:p w:rsidR="00D948FA" w:rsidRDefault="00B126F9" w:rsidP="00517BA3">
            <w:pPr>
              <w:tabs>
                <w:tab w:val="left" w:pos="1134"/>
                <w:tab w:val="left" w:pos="1418"/>
              </w:tabs>
              <w:ind w:firstLine="426"/>
              <w:jc w:val="right"/>
            </w:pPr>
            <w:r>
              <w:t>120</w:t>
            </w:r>
          </w:p>
        </w:tc>
        <w:tc>
          <w:tcPr>
            <w:tcW w:w="1699" w:type="dxa"/>
            <w:shd w:val="clear" w:color="auto" w:fill="auto"/>
          </w:tcPr>
          <w:p w:rsidR="00D948FA" w:rsidRDefault="00B126F9" w:rsidP="00517BA3">
            <w:pPr>
              <w:tabs>
                <w:tab w:val="left" w:pos="1134"/>
                <w:tab w:val="left" w:pos="1418"/>
              </w:tabs>
              <w:ind w:firstLine="426"/>
              <w:jc w:val="right"/>
            </w:pPr>
            <w:r>
              <w:t>85</w:t>
            </w:r>
          </w:p>
        </w:tc>
        <w:tc>
          <w:tcPr>
            <w:tcW w:w="1700" w:type="dxa"/>
            <w:shd w:val="clear" w:color="auto" w:fill="auto"/>
          </w:tcPr>
          <w:p w:rsidR="00D948FA" w:rsidRDefault="00B126F9" w:rsidP="00517BA3">
            <w:pPr>
              <w:tabs>
                <w:tab w:val="left" w:pos="1134"/>
                <w:tab w:val="left" w:pos="1418"/>
              </w:tabs>
              <w:ind w:firstLine="426"/>
              <w:jc w:val="right"/>
            </w:pPr>
            <w:r>
              <w:t>10</w:t>
            </w:r>
          </w:p>
        </w:tc>
        <w:tc>
          <w:tcPr>
            <w:tcW w:w="1425" w:type="dxa"/>
            <w:shd w:val="clear" w:color="auto" w:fill="auto"/>
          </w:tcPr>
          <w:p w:rsidR="00D948FA" w:rsidRDefault="00B126F9" w:rsidP="00517BA3">
            <w:pPr>
              <w:tabs>
                <w:tab w:val="left" w:pos="1134"/>
                <w:tab w:val="left" w:pos="1418"/>
              </w:tabs>
              <w:ind w:firstLine="426"/>
              <w:jc w:val="right"/>
              <w:rPr>
                <w:b/>
                <w:i/>
              </w:rPr>
            </w:pPr>
            <w:r>
              <w:rPr>
                <w:b/>
                <w:i/>
              </w:rPr>
              <w:t>102000</w:t>
            </w:r>
          </w:p>
        </w:tc>
      </w:tr>
      <w:tr w:rsidR="00D948FA">
        <w:tc>
          <w:tcPr>
            <w:tcW w:w="715" w:type="dxa"/>
            <w:shd w:val="clear" w:color="auto" w:fill="auto"/>
          </w:tcPr>
          <w:p w:rsidR="00D948FA" w:rsidRDefault="00B126F9" w:rsidP="00517BA3">
            <w:pPr>
              <w:tabs>
                <w:tab w:val="left" w:pos="1134"/>
                <w:tab w:val="left" w:pos="1418"/>
              </w:tabs>
              <w:ind w:firstLine="426"/>
            </w:pPr>
            <w:r>
              <w:t>2.1.</w:t>
            </w:r>
          </w:p>
        </w:tc>
        <w:tc>
          <w:tcPr>
            <w:tcW w:w="2993" w:type="dxa"/>
            <w:shd w:val="clear" w:color="auto" w:fill="auto"/>
          </w:tcPr>
          <w:p w:rsidR="00D948FA" w:rsidRDefault="00B126F9" w:rsidP="00517BA3">
            <w:pPr>
              <w:tabs>
                <w:tab w:val="left" w:pos="1134"/>
                <w:tab w:val="left" w:pos="1418"/>
              </w:tabs>
              <w:ind w:firstLine="426"/>
            </w:pPr>
            <w:r>
              <w:t>1-4 класи</w:t>
            </w:r>
          </w:p>
        </w:tc>
        <w:tc>
          <w:tcPr>
            <w:tcW w:w="1039" w:type="dxa"/>
            <w:shd w:val="clear" w:color="auto" w:fill="auto"/>
          </w:tcPr>
          <w:p w:rsidR="00D948FA" w:rsidRDefault="00B126F9" w:rsidP="00517BA3">
            <w:pPr>
              <w:tabs>
                <w:tab w:val="left" w:pos="1134"/>
                <w:tab w:val="left" w:pos="1418"/>
              </w:tabs>
              <w:ind w:firstLine="426"/>
              <w:jc w:val="right"/>
            </w:pPr>
            <w:r>
              <w:t>120</w:t>
            </w:r>
          </w:p>
        </w:tc>
        <w:tc>
          <w:tcPr>
            <w:tcW w:w="1699" w:type="dxa"/>
            <w:shd w:val="clear" w:color="auto" w:fill="auto"/>
          </w:tcPr>
          <w:p w:rsidR="00D948FA" w:rsidRDefault="00B126F9" w:rsidP="00517BA3">
            <w:pPr>
              <w:tabs>
                <w:tab w:val="left" w:pos="1134"/>
                <w:tab w:val="left" w:pos="1418"/>
              </w:tabs>
              <w:ind w:firstLine="426"/>
              <w:jc w:val="right"/>
            </w:pPr>
            <w:r>
              <w:t>30</w:t>
            </w:r>
          </w:p>
        </w:tc>
        <w:tc>
          <w:tcPr>
            <w:tcW w:w="1700" w:type="dxa"/>
            <w:shd w:val="clear" w:color="auto" w:fill="auto"/>
          </w:tcPr>
          <w:p w:rsidR="00D948FA" w:rsidRDefault="00B126F9" w:rsidP="00517BA3">
            <w:pPr>
              <w:tabs>
                <w:tab w:val="left" w:pos="1134"/>
                <w:tab w:val="left" w:pos="1418"/>
              </w:tabs>
              <w:ind w:firstLine="426"/>
              <w:jc w:val="right"/>
            </w:pPr>
            <w:r>
              <w:t>10</w:t>
            </w:r>
          </w:p>
        </w:tc>
        <w:tc>
          <w:tcPr>
            <w:tcW w:w="1425" w:type="dxa"/>
            <w:shd w:val="clear" w:color="auto" w:fill="auto"/>
          </w:tcPr>
          <w:p w:rsidR="00D948FA" w:rsidRDefault="00B126F9" w:rsidP="00517BA3">
            <w:pPr>
              <w:tabs>
                <w:tab w:val="left" w:pos="1134"/>
                <w:tab w:val="left" w:pos="1418"/>
              </w:tabs>
              <w:ind w:firstLine="426"/>
              <w:jc w:val="right"/>
            </w:pPr>
            <w:r>
              <w:t>36000</w:t>
            </w:r>
          </w:p>
        </w:tc>
      </w:tr>
      <w:tr w:rsidR="00D948FA">
        <w:tc>
          <w:tcPr>
            <w:tcW w:w="715" w:type="dxa"/>
            <w:shd w:val="clear" w:color="auto" w:fill="auto"/>
          </w:tcPr>
          <w:p w:rsidR="00D948FA" w:rsidRDefault="00B126F9" w:rsidP="00517BA3">
            <w:pPr>
              <w:tabs>
                <w:tab w:val="left" w:pos="1134"/>
                <w:tab w:val="left" w:pos="1418"/>
              </w:tabs>
              <w:ind w:firstLine="426"/>
            </w:pPr>
            <w:r>
              <w:t>2.2.</w:t>
            </w:r>
          </w:p>
        </w:tc>
        <w:tc>
          <w:tcPr>
            <w:tcW w:w="2993" w:type="dxa"/>
            <w:shd w:val="clear" w:color="auto" w:fill="auto"/>
          </w:tcPr>
          <w:p w:rsidR="00D948FA" w:rsidRDefault="00B126F9" w:rsidP="00517BA3">
            <w:pPr>
              <w:tabs>
                <w:tab w:val="left" w:pos="1134"/>
                <w:tab w:val="left" w:pos="1418"/>
              </w:tabs>
              <w:ind w:firstLine="426"/>
            </w:pPr>
            <w:r>
              <w:t>5-7 класи</w:t>
            </w:r>
          </w:p>
        </w:tc>
        <w:tc>
          <w:tcPr>
            <w:tcW w:w="1039" w:type="dxa"/>
            <w:shd w:val="clear" w:color="auto" w:fill="auto"/>
          </w:tcPr>
          <w:p w:rsidR="00D948FA" w:rsidRDefault="00B126F9" w:rsidP="00517BA3">
            <w:pPr>
              <w:tabs>
                <w:tab w:val="left" w:pos="1134"/>
                <w:tab w:val="left" w:pos="1418"/>
              </w:tabs>
              <w:ind w:firstLine="426"/>
              <w:jc w:val="right"/>
            </w:pPr>
            <w:r>
              <w:t>120</w:t>
            </w:r>
          </w:p>
        </w:tc>
        <w:tc>
          <w:tcPr>
            <w:tcW w:w="1699" w:type="dxa"/>
            <w:shd w:val="clear" w:color="auto" w:fill="auto"/>
          </w:tcPr>
          <w:p w:rsidR="00D948FA" w:rsidRDefault="00B126F9" w:rsidP="00517BA3">
            <w:pPr>
              <w:tabs>
                <w:tab w:val="left" w:pos="1134"/>
                <w:tab w:val="left" w:pos="1418"/>
              </w:tabs>
              <w:ind w:firstLine="426"/>
              <w:jc w:val="right"/>
            </w:pPr>
            <w:r>
              <w:t>20</w:t>
            </w:r>
          </w:p>
        </w:tc>
        <w:tc>
          <w:tcPr>
            <w:tcW w:w="1700" w:type="dxa"/>
            <w:shd w:val="clear" w:color="auto" w:fill="auto"/>
          </w:tcPr>
          <w:p w:rsidR="00D948FA" w:rsidRDefault="00B126F9" w:rsidP="00517BA3">
            <w:pPr>
              <w:tabs>
                <w:tab w:val="left" w:pos="1134"/>
                <w:tab w:val="left" w:pos="1418"/>
              </w:tabs>
              <w:ind w:firstLine="426"/>
              <w:jc w:val="right"/>
            </w:pPr>
            <w:r>
              <w:t>10</w:t>
            </w:r>
          </w:p>
        </w:tc>
        <w:tc>
          <w:tcPr>
            <w:tcW w:w="1425" w:type="dxa"/>
            <w:shd w:val="clear" w:color="auto" w:fill="auto"/>
          </w:tcPr>
          <w:p w:rsidR="00D948FA" w:rsidRDefault="00B126F9" w:rsidP="00517BA3">
            <w:pPr>
              <w:tabs>
                <w:tab w:val="left" w:pos="1134"/>
                <w:tab w:val="left" w:pos="1418"/>
              </w:tabs>
              <w:ind w:firstLine="426"/>
              <w:jc w:val="right"/>
            </w:pPr>
            <w:r>
              <w:t>24000</w:t>
            </w:r>
          </w:p>
        </w:tc>
      </w:tr>
      <w:tr w:rsidR="00D948FA">
        <w:tc>
          <w:tcPr>
            <w:tcW w:w="715" w:type="dxa"/>
            <w:shd w:val="clear" w:color="auto" w:fill="auto"/>
          </w:tcPr>
          <w:p w:rsidR="00D948FA" w:rsidRDefault="00B126F9" w:rsidP="00517BA3">
            <w:pPr>
              <w:tabs>
                <w:tab w:val="left" w:pos="1134"/>
                <w:tab w:val="left" w:pos="1418"/>
              </w:tabs>
              <w:ind w:firstLine="426"/>
            </w:pPr>
            <w:r>
              <w:t>2.3.</w:t>
            </w:r>
          </w:p>
        </w:tc>
        <w:tc>
          <w:tcPr>
            <w:tcW w:w="2993" w:type="dxa"/>
            <w:shd w:val="clear" w:color="auto" w:fill="auto"/>
          </w:tcPr>
          <w:p w:rsidR="00D948FA" w:rsidRDefault="00B126F9" w:rsidP="00517BA3">
            <w:pPr>
              <w:tabs>
                <w:tab w:val="left" w:pos="1134"/>
                <w:tab w:val="left" w:pos="1418"/>
              </w:tabs>
              <w:ind w:firstLine="426"/>
            </w:pPr>
            <w:r>
              <w:t>8-9 класи</w:t>
            </w:r>
          </w:p>
        </w:tc>
        <w:tc>
          <w:tcPr>
            <w:tcW w:w="1039" w:type="dxa"/>
            <w:shd w:val="clear" w:color="auto" w:fill="auto"/>
          </w:tcPr>
          <w:p w:rsidR="00D948FA" w:rsidRDefault="00B126F9" w:rsidP="00517BA3">
            <w:pPr>
              <w:tabs>
                <w:tab w:val="left" w:pos="1134"/>
                <w:tab w:val="left" w:pos="1418"/>
              </w:tabs>
              <w:ind w:firstLine="426"/>
              <w:jc w:val="right"/>
            </w:pPr>
            <w:r>
              <w:t>120</w:t>
            </w:r>
          </w:p>
        </w:tc>
        <w:tc>
          <w:tcPr>
            <w:tcW w:w="1699" w:type="dxa"/>
            <w:shd w:val="clear" w:color="auto" w:fill="auto"/>
          </w:tcPr>
          <w:p w:rsidR="00D948FA" w:rsidRDefault="00B126F9" w:rsidP="00517BA3">
            <w:pPr>
              <w:tabs>
                <w:tab w:val="left" w:pos="1134"/>
                <w:tab w:val="left" w:pos="1418"/>
              </w:tabs>
              <w:ind w:firstLine="426"/>
              <w:jc w:val="right"/>
            </w:pPr>
            <w:r>
              <w:t>20</w:t>
            </w:r>
          </w:p>
        </w:tc>
        <w:tc>
          <w:tcPr>
            <w:tcW w:w="1700" w:type="dxa"/>
            <w:shd w:val="clear" w:color="auto" w:fill="auto"/>
          </w:tcPr>
          <w:p w:rsidR="00D948FA" w:rsidRDefault="00B126F9" w:rsidP="00517BA3">
            <w:pPr>
              <w:tabs>
                <w:tab w:val="left" w:pos="1134"/>
                <w:tab w:val="left" w:pos="1418"/>
              </w:tabs>
              <w:ind w:firstLine="426"/>
              <w:jc w:val="right"/>
            </w:pPr>
            <w:r>
              <w:t>10</w:t>
            </w:r>
          </w:p>
        </w:tc>
        <w:tc>
          <w:tcPr>
            <w:tcW w:w="1425" w:type="dxa"/>
            <w:shd w:val="clear" w:color="auto" w:fill="auto"/>
          </w:tcPr>
          <w:p w:rsidR="00D948FA" w:rsidRDefault="00B126F9" w:rsidP="00517BA3">
            <w:pPr>
              <w:tabs>
                <w:tab w:val="left" w:pos="1134"/>
                <w:tab w:val="left" w:pos="1418"/>
              </w:tabs>
              <w:ind w:firstLine="426"/>
              <w:jc w:val="right"/>
            </w:pPr>
            <w:r>
              <w:t>24000</w:t>
            </w:r>
          </w:p>
        </w:tc>
      </w:tr>
      <w:tr w:rsidR="00D948FA">
        <w:tc>
          <w:tcPr>
            <w:tcW w:w="715" w:type="dxa"/>
            <w:shd w:val="clear" w:color="auto" w:fill="auto"/>
          </w:tcPr>
          <w:p w:rsidR="00D948FA" w:rsidRDefault="00B126F9" w:rsidP="00517BA3">
            <w:pPr>
              <w:tabs>
                <w:tab w:val="left" w:pos="1134"/>
                <w:tab w:val="left" w:pos="1418"/>
              </w:tabs>
              <w:ind w:firstLine="426"/>
            </w:pPr>
            <w:r>
              <w:t>2.4.</w:t>
            </w:r>
          </w:p>
        </w:tc>
        <w:tc>
          <w:tcPr>
            <w:tcW w:w="2993" w:type="dxa"/>
            <w:shd w:val="clear" w:color="auto" w:fill="auto"/>
          </w:tcPr>
          <w:p w:rsidR="00D948FA" w:rsidRDefault="00B126F9" w:rsidP="00517BA3">
            <w:pPr>
              <w:tabs>
                <w:tab w:val="left" w:pos="1134"/>
                <w:tab w:val="left" w:pos="1418"/>
              </w:tabs>
              <w:ind w:firstLine="426"/>
            </w:pPr>
            <w:r>
              <w:t>10-11 класи</w:t>
            </w:r>
          </w:p>
        </w:tc>
        <w:tc>
          <w:tcPr>
            <w:tcW w:w="1039" w:type="dxa"/>
            <w:shd w:val="clear" w:color="auto" w:fill="auto"/>
          </w:tcPr>
          <w:p w:rsidR="00D948FA" w:rsidRDefault="00B126F9" w:rsidP="00517BA3">
            <w:pPr>
              <w:tabs>
                <w:tab w:val="left" w:pos="1134"/>
                <w:tab w:val="left" w:pos="1418"/>
              </w:tabs>
              <w:ind w:firstLine="426"/>
              <w:jc w:val="right"/>
            </w:pPr>
            <w:r>
              <w:t>120</w:t>
            </w:r>
          </w:p>
        </w:tc>
        <w:tc>
          <w:tcPr>
            <w:tcW w:w="1699" w:type="dxa"/>
            <w:shd w:val="clear" w:color="auto" w:fill="auto"/>
          </w:tcPr>
          <w:p w:rsidR="00D948FA" w:rsidRDefault="00B126F9" w:rsidP="00517BA3">
            <w:pPr>
              <w:tabs>
                <w:tab w:val="left" w:pos="1134"/>
                <w:tab w:val="left" w:pos="1418"/>
              </w:tabs>
              <w:ind w:firstLine="426"/>
              <w:jc w:val="right"/>
            </w:pPr>
            <w:r>
              <w:t>15</w:t>
            </w:r>
          </w:p>
        </w:tc>
        <w:tc>
          <w:tcPr>
            <w:tcW w:w="1700" w:type="dxa"/>
            <w:shd w:val="clear" w:color="auto" w:fill="auto"/>
          </w:tcPr>
          <w:p w:rsidR="00D948FA" w:rsidRDefault="00B126F9" w:rsidP="00517BA3">
            <w:pPr>
              <w:tabs>
                <w:tab w:val="left" w:pos="1134"/>
                <w:tab w:val="left" w:pos="1418"/>
              </w:tabs>
              <w:ind w:firstLine="426"/>
              <w:jc w:val="right"/>
            </w:pPr>
            <w:r>
              <w:t>10</w:t>
            </w:r>
          </w:p>
        </w:tc>
        <w:tc>
          <w:tcPr>
            <w:tcW w:w="1425" w:type="dxa"/>
            <w:tcBorders>
              <w:bottom w:val="single" w:sz="12" w:space="0" w:color="000000"/>
            </w:tcBorders>
            <w:shd w:val="clear" w:color="auto" w:fill="auto"/>
          </w:tcPr>
          <w:p w:rsidR="00D948FA" w:rsidRDefault="00B126F9" w:rsidP="00517BA3">
            <w:pPr>
              <w:tabs>
                <w:tab w:val="left" w:pos="1134"/>
                <w:tab w:val="left" w:pos="1418"/>
              </w:tabs>
              <w:ind w:firstLine="426"/>
              <w:jc w:val="right"/>
            </w:pPr>
            <w:r>
              <w:t>18000</w:t>
            </w:r>
          </w:p>
        </w:tc>
      </w:tr>
      <w:tr w:rsidR="00D948FA">
        <w:tc>
          <w:tcPr>
            <w:tcW w:w="715" w:type="dxa"/>
            <w:shd w:val="clear" w:color="auto" w:fill="auto"/>
          </w:tcPr>
          <w:p w:rsidR="00D948FA" w:rsidRDefault="00B126F9" w:rsidP="00517BA3">
            <w:pPr>
              <w:tabs>
                <w:tab w:val="left" w:pos="1134"/>
                <w:tab w:val="left" w:pos="1418"/>
              </w:tabs>
              <w:ind w:firstLine="426"/>
            </w:pPr>
            <w:r>
              <w:t>3.</w:t>
            </w:r>
          </w:p>
        </w:tc>
        <w:tc>
          <w:tcPr>
            <w:tcW w:w="2993" w:type="dxa"/>
            <w:shd w:val="clear" w:color="auto" w:fill="auto"/>
          </w:tcPr>
          <w:p w:rsidR="00D948FA" w:rsidRDefault="00B126F9" w:rsidP="00517BA3">
            <w:pPr>
              <w:tabs>
                <w:tab w:val="left" w:pos="1134"/>
                <w:tab w:val="left" w:pos="1418"/>
              </w:tabs>
              <w:ind w:firstLine="426"/>
            </w:pPr>
            <w:r>
              <w:t>Разом:</w:t>
            </w:r>
          </w:p>
        </w:tc>
        <w:tc>
          <w:tcPr>
            <w:tcW w:w="1039" w:type="dxa"/>
            <w:shd w:val="clear" w:color="auto" w:fill="auto"/>
          </w:tcPr>
          <w:p w:rsidR="00D948FA" w:rsidRDefault="00B126F9" w:rsidP="00517BA3">
            <w:pPr>
              <w:tabs>
                <w:tab w:val="left" w:pos="1134"/>
                <w:tab w:val="left" w:pos="1418"/>
              </w:tabs>
              <w:ind w:firstLine="426"/>
              <w:jc w:val="right"/>
            </w:pPr>
            <w:r>
              <w:t>Х</w:t>
            </w:r>
          </w:p>
        </w:tc>
        <w:tc>
          <w:tcPr>
            <w:tcW w:w="1699" w:type="dxa"/>
            <w:shd w:val="clear" w:color="auto" w:fill="auto"/>
          </w:tcPr>
          <w:p w:rsidR="00D948FA" w:rsidRDefault="00B126F9" w:rsidP="00517BA3">
            <w:pPr>
              <w:tabs>
                <w:tab w:val="left" w:pos="1134"/>
                <w:tab w:val="left" w:pos="1418"/>
              </w:tabs>
              <w:ind w:firstLine="426"/>
              <w:jc w:val="right"/>
            </w:pPr>
            <w:r>
              <w:t>Х</w:t>
            </w:r>
          </w:p>
        </w:tc>
        <w:tc>
          <w:tcPr>
            <w:tcW w:w="1700" w:type="dxa"/>
            <w:tcBorders>
              <w:right w:val="single" w:sz="12" w:space="0" w:color="000000"/>
            </w:tcBorders>
            <w:shd w:val="clear" w:color="auto" w:fill="auto"/>
          </w:tcPr>
          <w:p w:rsidR="00D948FA" w:rsidRDefault="00B126F9" w:rsidP="00517BA3">
            <w:pPr>
              <w:tabs>
                <w:tab w:val="left" w:pos="1134"/>
                <w:tab w:val="left" w:pos="1418"/>
              </w:tabs>
              <w:ind w:firstLine="426"/>
              <w:jc w:val="right"/>
            </w:pPr>
            <w:r>
              <w:t>Х</w:t>
            </w:r>
          </w:p>
        </w:tc>
        <w:tc>
          <w:tcPr>
            <w:tcW w:w="1425" w:type="dxa"/>
            <w:tcBorders>
              <w:top w:val="single" w:sz="12" w:space="0" w:color="000000"/>
              <w:left w:val="single" w:sz="12" w:space="0" w:color="000000"/>
              <w:bottom w:val="single" w:sz="12" w:space="0" w:color="000000"/>
              <w:right w:val="single" w:sz="12" w:space="0" w:color="000000"/>
            </w:tcBorders>
            <w:shd w:val="clear" w:color="auto" w:fill="auto"/>
          </w:tcPr>
          <w:p w:rsidR="00D948FA" w:rsidRDefault="00B126F9" w:rsidP="00517BA3">
            <w:pPr>
              <w:tabs>
                <w:tab w:val="left" w:pos="1134"/>
                <w:tab w:val="left" w:pos="1418"/>
              </w:tabs>
              <w:ind w:firstLine="426"/>
              <w:jc w:val="right"/>
              <w:rPr>
                <w:b/>
              </w:rPr>
            </w:pPr>
            <w:r>
              <w:rPr>
                <w:b/>
              </w:rPr>
              <w:t>2610000</w:t>
            </w:r>
          </w:p>
        </w:tc>
      </w:tr>
    </w:tbl>
    <w:p w:rsidR="00D948FA" w:rsidRDefault="00B126F9" w:rsidP="00517BA3">
      <w:pPr>
        <w:tabs>
          <w:tab w:val="left" w:pos="1134"/>
          <w:tab w:val="left" w:pos="1418"/>
        </w:tabs>
        <w:ind w:firstLine="426"/>
      </w:pPr>
      <w:r>
        <w:t>Таким чином, річні витрати на організацію харчування у школі становлять 2.610.000 грн. Ці дані вносимо у статтю 2230 кошторису.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Розраховуємо видатки на відрядження (стаття 2250). У нашому прикладі 10 учителів відвідають 2 семінари з вивчення регіонального та місцевого педагогічного досвіду (прокалькульована повна вартість семінару умовно становить 3 тис. грн. на одну особу, відповідно, розрахунок виглядає так: 10*2*3000). Це становить суму 60 тис. грн.</w:t>
      </w:r>
    </w:p>
    <w:p w:rsidR="00D948FA" w:rsidRDefault="00B126F9" w:rsidP="00517BA3">
      <w:pPr>
        <w:tabs>
          <w:tab w:val="left" w:pos="1134"/>
          <w:tab w:val="left" w:pos="1418"/>
        </w:tabs>
        <w:ind w:firstLine="426"/>
      </w:pPr>
      <w:r>
        <w:t>Крім того, 5 учителів планується відрядити на двотижневі курси підвищення кваліфікації (прокалькульована повна вартість курсів умовно становить 5 тис. грн. на особу). Це становить суму 25000 грн. Разом показник для статті 2250 становить суму у 85 тис. грн.</w:t>
      </w:r>
    </w:p>
    <w:p w:rsidR="00D948FA" w:rsidRDefault="00B126F9" w:rsidP="00517BA3">
      <w:pPr>
        <w:tabs>
          <w:tab w:val="left" w:pos="1134"/>
          <w:tab w:val="left" w:pos="1418"/>
        </w:tabs>
        <w:ind w:firstLine="426"/>
      </w:pPr>
      <w:r>
        <w:t xml:space="preserve">Для статті 2270 ми маємо всі необхідні дані – 40 тис. грн. на місяць (у період з листопада до квітня, 5 місяців) та 30 тис. грн. на місяць (у період з травня до жовтня – 7 місяців). Таким </w:t>
      </w:r>
      <w:r>
        <w:lastRenderedPageBreak/>
        <w:t>чином, 200 тис.грн. за перший період та 210 тис. грн. за другий період. Разом сума для статті 2270 складає 410 тис. грн.</w:t>
      </w:r>
    </w:p>
    <w:p w:rsidR="00D948FA" w:rsidRDefault="00B126F9" w:rsidP="00517BA3">
      <w:pPr>
        <w:tabs>
          <w:tab w:val="left" w:pos="1134"/>
          <w:tab w:val="left" w:pos="1418"/>
        </w:tabs>
        <w:ind w:firstLine="426"/>
      </w:pPr>
      <w:r>
        <w:t>Видатки на компенсацію харчування волонтерам можуть бути занесені у статтю 2800. Так само, до неї ж варто внести показник резерву на випадок непередбачуваних обставин. Отож, розрахунки на волонтерів складають 5*60*190+5*120*40=57000+24000=81000 грн. (стаття 2810). У резерви у цьому прикладі закладаємо суму на рівні приблизно 10 % від суми видатків, що становить 500 тис. грн. (стаття 2820). Загальна сума видатків по статті 2800 становить 581 тис. грн.</w:t>
      </w:r>
    </w:p>
    <w:p w:rsidR="00D948FA" w:rsidRDefault="00B126F9" w:rsidP="00517BA3">
      <w:pPr>
        <w:tabs>
          <w:tab w:val="left" w:pos="1134"/>
          <w:tab w:val="left" w:pos="1418"/>
        </w:tabs>
        <w:ind w:firstLine="426"/>
      </w:pPr>
      <w:r>
        <w:t>Капітальні видатки у нашому прикладі не передбачені. Таким чином, загальна сума поточних видатків за нашим кошторисом становить 5.921.240 грн. Ця ж сума – загальний показник видатків за бюджетом умовної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rPr>
      </w:pPr>
      <w:r>
        <w:rPr>
          <w:b/>
        </w:rPr>
        <w:t>Планування дохідної частини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Після укладання видаткової частини звернімося до обчислення показників для дохідної частини. Тут варто звернути увагу на такий нюанс, що усі розрахунки – річні, тобто, обчислені на 12 місяців. Це означає, що навіть той час, коли у дітей немає занять, робота школи триває. Тому при підписанні договорів з батьками на надання освітніх послуг надзвичайно важливо вказувати, яку кількість місяців становить навчальний рік (йдеться про те, що канікули так само становлять органічну частину навчального процесу, як і заняття в класах). У залежності від позиції шкільної адміністрації та засновників цей нюанс може бути розв'язаний в інший спосіб (наприклад, 12 місяців, тобто повний навчальний рік, або ж 10 місяців, за винятком липня та серпня тощо). У нашому прикладі ми виходитимемо з того, що липень та серпень не включатимуться у договори з батьками, тобто, з фінансової точки зору, батьки оплачуватимуть 10-місячний навчальний рік.</w:t>
      </w:r>
    </w:p>
    <w:p w:rsidR="00D948FA" w:rsidRDefault="00B126F9" w:rsidP="00517BA3">
      <w:pPr>
        <w:tabs>
          <w:tab w:val="left" w:pos="1134"/>
          <w:tab w:val="left" w:pos="1418"/>
        </w:tabs>
        <w:ind w:firstLine="426"/>
      </w:pPr>
      <w:r>
        <w:t>Отож, згідно з нашим прикладом, батьки сплачують 2,5 тис. грн. на місяць за кожну дитину. Оскільки у школі навчаються 220 учнів, а навчальний рік становить 10 місяців, то запланована сума доходів становить 220*2500*10=5500000 грн. Цей показник вносимо у статтю 25010000 кошторису.</w:t>
      </w:r>
    </w:p>
    <w:p w:rsidR="00D948FA" w:rsidRDefault="00B126F9" w:rsidP="00517BA3">
      <w:pPr>
        <w:tabs>
          <w:tab w:val="left" w:pos="1134"/>
          <w:tab w:val="left" w:pos="1418"/>
        </w:tabs>
        <w:ind w:firstLine="426"/>
      </w:pPr>
      <w:r>
        <w:t xml:space="preserve">У результаті маємо достатньо допустиме відхилення суми надходжень порівняно із запланованими видатками у сумі </w:t>
      </w:r>
      <w:r>
        <w:rPr>
          <w:rFonts w:ascii="Times" w:eastAsia="Times" w:hAnsi="Times" w:cs="Times"/>
        </w:rPr>
        <w:t>421240 грн. Маємо ухвалити рішення про те, в який спосіб це відхилення можна усунути – йдеться або про скорочення видаткової частини на відповідну суму, або ж про пошук додаткових джерел ресурсів. Наприклад, можна запланувати підняття плати за навчання – у цьому разі якщо розкласти суму відхилення між усіма батьками, то вони мають платити на рік на 1900 грн. більше (190 грн. на місяць), що цілком прийнятно може бути прийнято батьківською спільнотою. Тим не менш, цей ресурс завжди залишатиметься під рукою, а у той же час можна спробувати використати інші ресурси, які є у католицької школи. Наприклад, можна у вільний від навчального процесу час здавати в аренду частину шкільних приміщень – у нашому прикладі це тим більше можливо, оскільки приміщення належать школі на правах власності. Наприклад, при середній ставці орендної плати 250 грн. за квадратний метр на місяць потенційна річна дохідність квадратного метра становить 3000 грн. Відповідно, наявність вільних 140 квадратних метрів протягом року може перекрити нам дефіцит бюджету. Припустимо, школа має вільних 50 квадратних метрів – це вже потенційно 150 тис. річних надходжень.</w:t>
      </w:r>
    </w:p>
    <w:p w:rsidR="00D948FA" w:rsidRDefault="00B126F9" w:rsidP="00517BA3">
      <w:pPr>
        <w:tabs>
          <w:tab w:val="left" w:pos="1134"/>
          <w:tab w:val="left" w:pos="1418"/>
        </w:tabs>
        <w:ind w:firstLine="426"/>
      </w:pPr>
      <w:r>
        <w:t>Потенційно важливим джерелом може бути й доходи від так званого ендавменту – йдеться про проценти від сталого капіталу. Однак, цей вид доходу потребує умов фінансової стабільності. Наприклад, в українських умовах йтиметься про те, аби (а) вберегти основне тіло ендавменту від інфляційного знецінення та (б) отримати доход на цей капітал. При чинних депозитних ставках за гривневими внесками (близько 17 % річних) ледве-ледве досягається завдання збереження тіла ендавменту. При використанні ж депозитних ставок за доларовими депозитами (3 %) перша ціль досягається, а для досягнення цілі прибутковості розмір сталого капіталу-ендавменту у нашому прикладі має становити близько 300 тис. доларів США. Тому вважаємо, що це джерело поки що варто розглядати як перспективне, потенційно привабливе, але поки що нерегулярне.</w:t>
      </w:r>
    </w:p>
    <w:p w:rsidR="00D948FA" w:rsidRDefault="00B126F9" w:rsidP="00517BA3">
      <w:pPr>
        <w:tabs>
          <w:tab w:val="left" w:pos="1134"/>
          <w:tab w:val="left" w:pos="1418"/>
        </w:tabs>
        <w:ind w:firstLine="426"/>
      </w:pPr>
      <w:r>
        <w:lastRenderedPageBreak/>
        <w:t>Можна очікувати на допомогу спонсорів та, наприклад, про дотації від місцевої влади – звичайно, співпраця з останніми матиме яскраво виражений регіональний характер. Спонсорська ж допомога може вважатися цілком реальною, особливо якщо йдеться про суми такого порядку. Тому в нашому прикладі вважаємо за можливе розраховувати на спонсорську допомогу в сумі до 100 тис. грн.</w:t>
      </w:r>
    </w:p>
    <w:p w:rsidR="00D948FA" w:rsidRDefault="00B126F9" w:rsidP="00517BA3">
      <w:pPr>
        <w:tabs>
          <w:tab w:val="left" w:pos="1134"/>
          <w:tab w:val="left" w:pos="1418"/>
        </w:tabs>
        <w:ind w:firstLine="426"/>
      </w:pPr>
      <w:r>
        <w:t xml:space="preserve">Вважаємо, що можна спробувати запланувати отримання цільового гранту – у нашому випадку може йтися або про придбання підручників та навчальної літератури, або про організацію окремої програми літнього  табору для всіх бажаючих на базі католицької школи. Сума в </w:t>
      </w:r>
      <w:r>
        <w:rPr>
          <w:rFonts w:ascii="Times" w:eastAsia="Times" w:hAnsi="Times" w:cs="Times"/>
        </w:rPr>
        <w:t xml:space="preserve">171240 грн. (близько 6 тис. доларів США) не виглядає аж такою недосяжною. </w:t>
      </w:r>
      <w:r>
        <w:t>У будь-якому разі у нас ще залишаються резерви, які можуть бути задіяні протягом року – вже зараз ймовірна сума доплати з батьків становить у середньому 78 грн. на місяць, а, припустимо, а здача в оренду ще 50 кв. м повністю знімає гостроту проблеми. Наразі для цього кошторису приймається рішення запланувати суму відповідного гранту.</w:t>
      </w:r>
    </w:p>
    <w:p w:rsidR="00D948FA" w:rsidRDefault="00B126F9" w:rsidP="00517BA3">
      <w:pPr>
        <w:tabs>
          <w:tab w:val="left" w:pos="1134"/>
          <w:tab w:val="left" w:pos="1418"/>
        </w:tabs>
        <w:ind w:firstLine="426"/>
      </w:pPr>
      <w:r>
        <w:t>Отож, проект річного кошторису укладений, показники доходів та видатків збалансовані й виглядають цілком реалістичними. Тепер залишається лише ретельно виконувати цей фінансовий план.</w:t>
      </w:r>
    </w:p>
    <w:p w:rsidR="00D948FA" w:rsidRDefault="00B126F9" w:rsidP="00517BA3">
      <w:pPr>
        <w:tabs>
          <w:tab w:val="left" w:pos="1134"/>
          <w:tab w:val="left" w:pos="1418"/>
        </w:tabs>
        <w:ind w:firstLine="426"/>
        <w:jc w:val="center"/>
        <w:rPr>
          <w:b/>
        </w:rPr>
      </w:pPr>
      <w:r>
        <w:br w:type="page"/>
      </w:r>
      <w:r>
        <w:rPr>
          <w:b/>
        </w:rPr>
        <w:lastRenderedPageBreak/>
        <w:t>Зразок річного кошторису католицької школи</w:t>
      </w:r>
    </w:p>
    <w:tbl>
      <w:tblPr>
        <w:tblStyle w:val="a8"/>
        <w:tblW w:w="9855" w:type="dxa"/>
        <w:tblInd w:w="0" w:type="dxa"/>
        <w:tblLayout w:type="fixed"/>
        <w:tblLook w:val="0000"/>
      </w:tblPr>
      <w:tblGrid>
        <w:gridCol w:w="6039"/>
        <w:gridCol w:w="1957"/>
        <w:gridCol w:w="250"/>
        <w:gridCol w:w="1609"/>
      </w:tblGrid>
      <w:tr w:rsidR="00D948FA">
        <w:trPr>
          <w:trHeight w:val="240"/>
        </w:trPr>
        <w:tc>
          <w:tcPr>
            <w:tcW w:w="6044" w:type="dxa"/>
            <w:tcBorders>
              <w:top w:val="nil"/>
              <w:left w:val="nil"/>
              <w:bottom w:val="nil"/>
              <w:right w:val="nil"/>
            </w:tcBorders>
            <w:shd w:val="clear" w:color="auto" w:fill="auto"/>
            <w:vAlign w:val="bottom"/>
          </w:tcPr>
          <w:p w:rsidR="00D948FA" w:rsidRDefault="00D948FA" w:rsidP="00517BA3">
            <w:pPr>
              <w:tabs>
                <w:tab w:val="left" w:pos="1134"/>
                <w:tab w:val="left" w:pos="1418"/>
              </w:tabs>
              <w:ind w:firstLine="426"/>
              <w:jc w:val="center"/>
              <w:rPr>
                <w:rFonts w:ascii="Times" w:eastAsia="Times" w:hAnsi="Times" w:cs="Times"/>
                <w:sz w:val="20"/>
                <w:szCs w:val="20"/>
              </w:rPr>
            </w:pPr>
          </w:p>
        </w:tc>
        <w:tc>
          <w:tcPr>
            <w:tcW w:w="1959" w:type="dxa"/>
            <w:tcBorders>
              <w:top w:val="nil"/>
              <w:left w:val="nil"/>
              <w:bottom w:val="nil"/>
              <w:right w:val="nil"/>
            </w:tcBorders>
            <w:shd w:val="clear" w:color="auto" w:fill="auto"/>
            <w:vAlign w:val="bottom"/>
          </w:tcPr>
          <w:p w:rsidR="00D948FA" w:rsidRDefault="00D948FA" w:rsidP="00517BA3">
            <w:pPr>
              <w:tabs>
                <w:tab w:val="left" w:pos="1134"/>
                <w:tab w:val="left" w:pos="1418"/>
              </w:tabs>
              <w:ind w:firstLine="426"/>
              <w:jc w:val="center"/>
              <w:rPr>
                <w:rFonts w:ascii="Times" w:eastAsia="Times" w:hAnsi="Times" w:cs="Times"/>
                <w:sz w:val="18"/>
                <w:szCs w:val="18"/>
              </w:rPr>
            </w:pPr>
          </w:p>
        </w:tc>
        <w:tc>
          <w:tcPr>
            <w:tcW w:w="1852" w:type="dxa"/>
            <w:gridSpan w:val="2"/>
            <w:tcBorders>
              <w:top w:val="nil"/>
              <w:left w:val="nil"/>
              <w:bottom w:val="nil"/>
              <w:right w:val="nil"/>
            </w:tcBorders>
            <w:shd w:val="clear" w:color="auto" w:fill="auto"/>
            <w:vAlign w:val="bottom"/>
          </w:tcPr>
          <w:p w:rsidR="00D948FA" w:rsidRDefault="00B126F9" w:rsidP="00517BA3">
            <w:pPr>
              <w:tabs>
                <w:tab w:val="left" w:pos="1134"/>
                <w:tab w:val="left" w:pos="1418"/>
              </w:tabs>
              <w:ind w:firstLine="426"/>
              <w:jc w:val="center"/>
              <w:rPr>
                <w:rFonts w:ascii="Times" w:eastAsia="Times" w:hAnsi="Times" w:cs="Times"/>
                <w:sz w:val="20"/>
                <w:szCs w:val="20"/>
              </w:rPr>
            </w:pPr>
            <w:r>
              <w:rPr>
                <w:rFonts w:ascii="Times" w:eastAsia="Times" w:hAnsi="Times" w:cs="Times"/>
                <w:sz w:val="20"/>
                <w:szCs w:val="20"/>
              </w:rPr>
              <w:t>(грн.)</w:t>
            </w:r>
          </w:p>
        </w:tc>
      </w:tr>
      <w:tr w:rsidR="00D948FA">
        <w:trPr>
          <w:trHeight w:val="240"/>
        </w:trPr>
        <w:tc>
          <w:tcPr>
            <w:tcW w:w="60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center"/>
              <w:rPr>
                <w:rFonts w:ascii="Times" w:eastAsia="Times" w:hAnsi="Times" w:cs="Times"/>
                <w:b/>
                <w:i/>
                <w:sz w:val="20"/>
                <w:szCs w:val="20"/>
              </w:rPr>
            </w:pPr>
            <w:r>
              <w:rPr>
                <w:rFonts w:ascii="Times" w:eastAsia="Times" w:hAnsi="Times" w:cs="Times"/>
                <w:b/>
                <w:i/>
                <w:sz w:val="20"/>
                <w:szCs w:val="20"/>
              </w:rPr>
              <w:t>Найменування</w:t>
            </w:r>
          </w:p>
        </w:tc>
        <w:tc>
          <w:tcPr>
            <w:tcW w:w="1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Код</w:t>
            </w:r>
          </w:p>
        </w:tc>
        <w:tc>
          <w:tcPr>
            <w:tcW w:w="18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center"/>
              <w:rPr>
                <w:rFonts w:ascii="Times" w:eastAsia="Times" w:hAnsi="Times" w:cs="Times"/>
                <w:sz w:val="20"/>
                <w:szCs w:val="20"/>
              </w:rPr>
            </w:pPr>
            <w:r>
              <w:rPr>
                <w:rFonts w:ascii="Times" w:eastAsia="Times" w:hAnsi="Times" w:cs="Times"/>
                <w:sz w:val="20"/>
                <w:szCs w:val="20"/>
              </w:rPr>
              <w:t>РАЗОМ</w:t>
            </w:r>
          </w:p>
        </w:tc>
      </w:tr>
      <w:tr w:rsidR="00D948FA">
        <w:trPr>
          <w:trHeight w:val="660"/>
        </w:trPr>
        <w:tc>
          <w:tcPr>
            <w:tcW w:w="60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948FA" w:rsidRDefault="00D948FA" w:rsidP="00517BA3">
            <w:pPr>
              <w:widowControl w:val="0"/>
              <w:pBdr>
                <w:top w:val="nil"/>
                <w:left w:val="nil"/>
                <w:bottom w:val="nil"/>
                <w:right w:val="nil"/>
                <w:between w:val="nil"/>
              </w:pBdr>
              <w:tabs>
                <w:tab w:val="left" w:pos="1134"/>
                <w:tab w:val="left" w:pos="1418"/>
              </w:tabs>
              <w:ind w:firstLine="426"/>
              <w:rPr>
                <w:rFonts w:ascii="Times" w:eastAsia="Times" w:hAnsi="Times" w:cs="Times"/>
                <w:sz w:val="20"/>
                <w:szCs w:val="20"/>
              </w:rPr>
            </w:pPr>
          </w:p>
        </w:tc>
        <w:tc>
          <w:tcPr>
            <w:tcW w:w="1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948FA" w:rsidRDefault="00D948FA" w:rsidP="00517BA3">
            <w:pPr>
              <w:widowControl w:val="0"/>
              <w:pBdr>
                <w:top w:val="nil"/>
                <w:left w:val="nil"/>
                <w:bottom w:val="nil"/>
                <w:right w:val="nil"/>
                <w:between w:val="nil"/>
              </w:pBdr>
              <w:tabs>
                <w:tab w:val="left" w:pos="1134"/>
                <w:tab w:val="left" w:pos="1418"/>
              </w:tabs>
              <w:ind w:firstLine="426"/>
              <w:rPr>
                <w:rFonts w:ascii="Times" w:eastAsia="Times" w:hAnsi="Times" w:cs="Times"/>
                <w:sz w:val="20"/>
                <w:szCs w:val="20"/>
              </w:rPr>
            </w:pPr>
          </w:p>
        </w:tc>
        <w:tc>
          <w:tcPr>
            <w:tcW w:w="18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948FA" w:rsidRDefault="00D948FA" w:rsidP="00517BA3">
            <w:pPr>
              <w:widowControl w:val="0"/>
              <w:pBdr>
                <w:top w:val="nil"/>
                <w:left w:val="nil"/>
                <w:bottom w:val="nil"/>
                <w:right w:val="nil"/>
                <w:between w:val="nil"/>
              </w:pBdr>
              <w:tabs>
                <w:tab w:val="left" w:pos="1134"/>
                <w:tab w:val="left" w:pos="1418"/>
              </w:tabs>
              <w:ind w:firstLine="426"/>
              <w:rPr>
                <w:rFonts w:ascii="Times" w:eastAsia="Times" w:hAnsi="Times" w:cs="Times"/>
                <w:sz w:val="20"/>
                <w:szCs w:val="20"/>
              </w:rPr>
            </w:pP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20"/>
                <w:szCs w:val="20"/>
              </w:rPr>
            </w:pPr>
            <w:r>
              <w:rPr>
                <w:rFonts w:ascii="Times" w:eastAsia="Times" w:hAnsi="Times" w:cs="Times"/>
                <w:sz w:val="20"/>
                <w:szCs w:val="20"/>
              </w:rPr>
              <w:t>1</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w:t>
            </w:r>
          </w:p>
        </w:tc>
        <w:tc>
          <w:tcPr>
            <w:tcW w:w="1852" w:type="dxa"/>
            <w:gridSpan w:val="2"/>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20"/>
                <w:szCs w:val="20"/>
              </w:rPr>
            </w:pPr>
            <w:r>
              <w:rPr>
                <w:rFonts w:ascii="Times" w:eastAsia="Times" w:hAnsi="Times" w:cs="Times"/>
                <w:sz w:val="20"/>
                <w:szCs w:val="20"/>
              </w:rPr>
              <w:t>3</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jc w:val="center"/>
              <w:rPr>
                <w:rFonts w:ascii="Times" w:eastAsia="Times" w:hAnsi="Times" w:cs="Times"/>
                <w:b/>
                <w:sz w:val="22"/>
                <w:szCs w:val="22"/>
              </w:rPr>
            </w:pPr>
            <w:r>
              <w:rPr>
                <w:rFonts w:ascii="Times" w:eastAsia="Times" w:hAnsi="Times" w:cs="Times"/>
                <w:b/>
                <w:sz w:val="22"/>
                <w:szCs w:val="22"/>
              </w:rPr>
              <w:t>НАДХОДЖЕННЯ - усього</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х</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D948FA" w:rsidP="00517BA3">
            <w:pPr>
              <w:tabs>
                <w:tab w:val="left" w:pos="1134"/>
                <w:tab w:val="left" w:pos="1418"/>
              </w:tabs>
              <w:ind w:firstLine="426"/>
              <w:jc w:val="right"/>
              <w:rPr>
                <w:rFonts w:ascii="Times" w:eastAsia="Times" w:hAnsi="Times" w:cs="Times"/>
              </w:rPr>
            </w:pP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sz w:val="22"/>
                <w:szCs w:val="22"/>
              </w:rPr>
            </w:pPr>
            <w:r>
              <w:rPr>
                <w:rFonts w:ascii="Times" w:eastAsia="Times" w:hAnsi="Times" w:cs="Times"/>
                <w:sz w:val="22"/>
                <w:szCs w:val="22"/>
              </w:rPr>
              <w:t>Надходження коштів, у тому числі:</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х</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D948FA" w:rsidP="00517BA3">
            <w:pPr>
              <w:tabs>
                <w:tab w:val="left" w:pos="1134"/>
                <w:tab w:val="left" w:pos="1418"/>
              </w:tabs>
              <w:ind w:firstLine="426"/>
              <w:jc w:val="right"/>
              <w:rPr>
                <w:rFonts w:ascii="Times" w:eastAsia="Times" w:hAnsi="Times" w:cs="Times"/>
              </w:rPr>
            </w:pPr>
          </w:p>
        </w:tc>
      </w:tr>
      <w:tr w:rsidR="00D948FA">
        <w:trPr>
          <w:trHeight w:val="64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i/>
                <w:sz w:val="22"/>
                <w:szCs w:val="22"/>
              </w:rPr>
            </w:pPr>
            <w:r>
              <w:rPr>
                <w:rFonts w:ascii="Times" w:eastAsia="Times" w:hAnsi="Times" w:cs="Times"/>
                <w:i/>
                <w:sz w:val="22"/>
                <w:szCs w:val="22"/>
              </w:rPr>
              <w:t>Плата батьків за освітні послуги, що надаються католицькою школою згідно із законодавством</w:t>
            </w:r>
          </w:p>
        </w:tc>
        <w:tc>
          <w:tcPr>
            <w:tcW w:w="1959" w:type="dxa"/>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25010000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5500000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i/>
                <w:sz w:val="22"/>
                <w:szCs w:val="22"/>
              </w:rPr>
            </w:pPr>
            <w:r>
              <w:rPr>
                <w:rFonts w:ascii="Times" w:eastAsia="Times" w:hAnsi="Times" w:cs="Times"/>
                <w:i/>
                <w:sz w:val="22"/>
                <w:szCs w:val="22"/>
              </w:rPr>
              <w:t>Інші джерела власних надходжень католицької школи</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25020000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421240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sz w:val="22"/>
                <w:szCs w:val="22"/>
              </w:rPr>
            </w:pPr>
            <w:r>
              <w:rPr>
                <w:rFonts w:ascii="Times" w:eastAsia="Times" w:hAnsi="Times" w:cs="Times"/>
                <w:sz w:val="22"/>
                <w:szCs w:val="22"/>
              </w:rPr>
              <w:t>- доходи від надання в оренду 50 кв. м приміщень, що належать школі на правах власності;</w:t>
            </w:r>
          </w:p>
        </w:tc>
        <w:tc>
          <w:tcPr>
            <w:tcW w:w="1959" w:type="dxa"/>
            <w:tcBorders>
              <w:top w:val="nil"/>
              <w:left w:val="nil"/>
              <w:bottom w:val="single" w:sz="4" w:space="0" w:color="000000"/>
              <w:right w:val="single" w:sz="4" w:space="0" w:color="000000"/>
            </w:tcBorders>
            <w:shd w:val="clear" w:color="auto" w:fill="auto"/>
          </w:tcPr>
          <w:p w:rsidR="00D948FA" w:rsidRDefault="00D948FA" w:rsidP="00517BA3">
            <w:pPr>
              <w:tabs>
                <w:tab w:val="left" w:pos="1134"/>
                <w:tab w:val="left" w:pos="1418"/>
              </w:tabs>
              <w:ind w:firstLine="426"/>
              <w:jc w:val="center"/>
              <w:rPr>
                <w:rFonts w:ascii="Times" w:eastAsia="Times" w:hAnsi="Times" w:cs="Times"/>
                <w:sz w:val="18"/>
                <w:szCs w:val="18"/>
              </w:rPr>
            </w:pP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150000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sz w:val="22"/>
                <w:szCs w:val="22"/>
              </w:rPr>
            </w:pPr>
            <w:r>
              <w:rPr>
                <w:rFonts w:ascii="Times" w:eastAsia="Times" w:hAnsi="Times" w:cs="Times"/>
                <w:sz w:val="22"/>
                <w:szCs w:val="22"/>
              </w:rPr>
              <w:t>- доходи від спонсорської допомоги;</w:t>
            </w:r>
          </w:p>
        </w:tc>
        <w:tc>
          <w:tcPr>
            <w:tcW w:w="1959" w:type="dxa"/>
            <w:tcBorders>
              <w:top w:val="nil"/>
              <w:left w:val="nil"/>
              <w:bottom w:val="single" w:sz="4" w:space="0" w:color="000000"/>
              <w:right w:val="single" w:sz="4" w:space="0" w:color="000000"/>
            </w:tcBorders>
            <w:shd w:val="clear" w:color="auto" w:fill="auto"/>
          </w:tcPr>
          <w:p w:rsidR="00D948FA" w:rsidRDefault="00D948FA" w:rsidP="00517BA3">
            <w:pPr>
              <w:tabs>
                <w:tab w:val="left" w:pos="1134"/>
                <w:tab w:val="left" w:pos="1418"/>
              </w:tabs>
              <w:ind w:firstLine="426"/>
              <w:jc w:val="center"/>
              <w:rPr>
                <w:rFonts w:ascii="Times" w:eastAsia="Times" w:hAnsi="Times" w:cs="Times"/>
                <w:sz w:val="18"/>
                <w:szCs w:val="18"/>
              </w:rPr>
            </w:pP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100000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sz w:val="22"/>
                <w:szCs w:val="22"/>
              </w:rPr>
            </w:pPr>
            <w:r>
              <w:rPr>
                <w:rFonts w:ascii="Times" w:eastAsia="Times" w:hAnsi="Times" w:cs="Times"/>
                <w:sz w:val="22"/>
                <w:szCs w:val="22"/>
              </w:rPr>
              <w:t>- надходження від цільового гранту</w:t>
            </w:r>
          </w:p>
        </w:tc>
        <w:tc>
          <w:tcPr>
            <w:tcW w:w="1959" w:type="dxa"/>
            <w:tcBorders>
              <w:top w:val="nil"/>
              <w:left w:val="nil"/>
              <w:bottom w:val="single" w:sz="4" w:space="0" w:color="000000"/>
              <w:right w:val="single" w:sz="4" w:space="0" w:color="000000"/>
            </w:tcBorders>
            <w:shd w:val="clear" w:color="auto" w:fill="auto"/>
          </w:tcPr>
          <w:p w:rsidR="00D948FA" w:rsidRDefault="00D948FA" w:rsidP="00517BA3">
            <w:pPr>
              <w:tabs>
                <w:tab w:val="left" w:pos="1134"/>
                <w:tab w:val="left" w:pos="1418"/>
              </w:tabs>
              <w:ind w:firstLine="426"/>
              <w:jc w:val="center"/>
              <w:rPr>
                <w:rFonts w:ascii="Times" w:eastAsia="Times" w:hAnsi="Times" w:cs="Times"/>
                <w:sz w:val="18"/>
                <w:szCs w:val="18"/>
              </w:rPr>
            </w:pP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171240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D948FA" w:rsidP="00517BA3">
            <w:pPr>
              <w:tabs>
                <w:tab w:val="left" w:pos="1134"/>
                <w:tab w:val="left" w:pos="1418"/>
              </w:tabs>
              <w:ind w:firstLine="426"/>
              <w:rPr>
                <w:rFonts w:ascii="Times" w:eastAsia="Times" w:hAnsi="Times" w:cs="Times"/>
                <w:sz w:val="22"/>
                <w:szCs w:val="22"/>
              </w:rPr>
            </w:pP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 </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jc w:val="center"/>
              <w:rPr>
                <w:rFonts w:ascii="Times" w:eastAsia="Times" w:hAnsi="Times" w:cs="Times"/>
                <w:b/>
                <w:sz w:val="22"/>
                <w:szCs w:val="22"/>
              </w:rPr>
            </w:pPr>
            <w:r>
              <w:rPr>
                <w:rFonts w:ascii="Times" w:eastAsia="Times" w:hAnsi="Times" w:cs="Times"/>
                <w:b/>
                <w:sz w:val="22"/>
                <w:szCs w:val="22"/>
              </w:rPr>
              <w:t>ВИДАТКИ - усього</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х</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i/>
              </w:rPr>
            </w:pPr>
            <w:r>
              <w:rPr>
                <w:rFonts w:ascii="Times" w:eastAsia="Times" w:hAnsi="Times" w:cs="Times"/>
                <w:i/>
              </w:rPr>
              <w:t>5921240</w:t>
            </w:r>
          </w:p>
        </w:tc>
      </w:tr>
      <w:tr w:rsidR="00D948FA">
        <w:trPr>
          <w:trHeight w:val="34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Поточні видатки</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2000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i/>
              </w:rPr>
            </w:pPr>
            <w:r>
              <w:rPr>
                <w:rFonts w:ascii="Times" w:eastAsia="Times" w:hAnsi="Times" w:cs="Times"/>
                <w:i/>
              </w:rPr>
              <w:t>5921240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Оплата праці</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2110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t>3492000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Нарахування на оплату праці</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2120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t>768240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Предмети, матеріали, обладнання та інвентар (у т.ч. поточний ремонт)</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2210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320000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Медикаменти та перев'язувальні матеріали</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2220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4000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Продукти харчування</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2230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2610000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Оплата послуг (крім комунальних)</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2240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D948FA" w:rsidP="00517BA3">
            <w:pPr>
              <w:tabs>
                <w:tab w:val="left" w:pos="1134"/>
                <w:tab w:val="left" w:pos="1418"/>
              </w:tabs>
              <w:ind w:firstLine="426"/>
              <w:jc w:val="right"/>
              <w:rPr>
                <w:rFonts w:ascii="Times" w:eastAsia="Times" w:hAnsi="Times" w:cs="Times"/>
              </w:rPr>
            </w:pP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Видатки на відрядження</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2250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85000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Видатки та заходи спеціального призначення</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2260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D948FA" w:rsidP="00517BA3">
            <w:pPr>
              <w:tabs>
                <w:tab w:val="left" w:pos="1134"/>
                <w:tab w:val="left" w:pos="1418"/>
              </w:tabs>
              <w:ind w:firstLine="426"/>
              <w:jc w:val="right"/>
              <w:rPr>
                <w:rFonts w:ascii="Times" w:eastAsia="Times" w:hAnsi="Times" w:cs="Times"/>
              </w:rPr>
            </w:pP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Оплата комунальних послуг та енергоносіїв</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2270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410000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Інші поточні видатки (у т.ч. резерв)</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2800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581000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На компенсацію харчування волонтерам</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2810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i/>
              </w:rPr>
            </w:pPr>
            <w:r>
              <w:rPr>
                <w:rFonts w:ascii="Times" w:eastAsia="Times" w:hAnsi="Times" w:cs="Times"/>
                <w:i/>
              </w:rPr>
              <w:t>81000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Поточні резерви видатків</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2820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i/>
              </w:rPr>
            </w:pPr>
            <w:r>
              <w:rPr>
                <w:rFonts w:ascii="Times" w:eastAsia="Times" w:hAnsi="Times" w:cs="Times"/>
                <w:i/>
              </w:rPr>
              <w:t>500000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Капітальні видатки</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3000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0</w:t>
            </w:r>
          </w:p>
        </w:tc>
      </w:tr>
      <w:tr w:rsidR="00D948FA">
        <w:trPr>
          <w:trHeight w:val="300"/>
        </w:trPr>
        <w:tc>
          <w:tcPr>
            <w:tcW w:w="6044" w:type="dxa"/>
            <w:tcBorders>
              <w:top w:val="nil"/>
              <w:left w:val="single" w:sz="4" w:space="0" w:color="000000"/>
              <w:bottom w:val="single" w:sz="4" w:space="0" w:color="000000"/>
              <w:right w:val="single" w:sz="4" w:space="0" w:color="000000"/>
            </w:tcBorders>
            <w:shd w:val="clear" w:color="auto" w:fill="auto"/>
            <w:vAlign w:val="bottom"/>
          </w:tcPr>
          <w:p w:rsidR="00D948FA" w:rsidRDefault="00B126F9" w:rsidP="00517BA3">
            <w:pPr>
              <w:tabs>
                <w:tab w:val="left" w:pos="1134"/>
                <w:tab w:val="left" w:pos="1418"/>
              </w:tabs>
              <w:ind w:firstLine="426"/>
              <w:rPr>
                <w:rFonts w:ascii="Times" w:eastAsia="Times" w:hAnsi="Times" w:cs="Times"/>
                <w:color w:val="000000"/>
                <w:sz w:val="20"/>
                <w:szCs w:val="20"/>
              </w:rPr>
            </w:pPr>
            <w:r>
              <w:rPr>
                <w:rFonts w:ascii="Times" w:eastAsia="Times" w:hAnsi="Times" w:cs="Times"/>
                <w:color w:val="000000"/>
                <w:sz w:val="20"/>
                <w:szCs w:val="20"/>
              </w:rPr>
              <w:t>Придбання основного капіталу</w:t>
            </w:r>
          </w:p>
        </w:tc>
        <w:tc>
          <w:tcPr>
            <w:tcW w:w="1959" w:type="dxa"/>
            <w:tcBorders>
              <w:top w:val="nil"/>
              <w:left w:val="nil"/>
              <w:bottom w:val="single" w:sz="4" w:space="0" w:color="000000"/>
              <w:right w:val="single" w:sz="4" w:space="0" w:color="000000"/>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3100</w:t>
            </w:r>
          </w:p>
        </w:tc>
        <w:tc>
          <w:tcPr>
            <w:tcW w:w="1852" w:type="dxa"/>
            <w:gridSpan w:val="2"/>
            <w:tcBorders>
              <w:top w:val="nil"/>
              <w:left w:val="nil"/>
              <w:bottom w:val="single" w:sz="4" w:space="0" w:color="000000"/>
              <w:right w:val="single" w:sz="4" w:space="0" w:color="000000"/>
            </w:tcBorders>
            <w:shd w:val="clear" w:color="auto" w:fill="auto"/>
            <w:vAlign w:val="center"/>
          </w:tcPr>
          <w:p w:rsidR="00D948FA" w:rsidRDefault="00B126F9" w:rsidP="00517BA3">
            <w:pPr>
              <w:tabs>
                <w:tab w:val="left" w:pos="1134"/>
                <w:tab w:val="left" w:pos="1418"/>
              </w:tabs>
              <w:ind w:firstLine="426"/>
              <w:jc w:val="right"/>
              <w:rPr>
                <w:rFonts w:ascii="Times" w:eastAsia="Times" w:hAnsi="Times" w:cs="Times"/>
              </w:rPr>
            </w:pPr>
            <w:r>
              <w:rPr>
                <w:rFonts w:ascii="Times" w:eastAsia="Times" w:hAnsi="Times" w:cs="Times"/>
              </w:rPr>
              <w:t>0</w:t>
            </w:r>
          </w:p>
        </w:tc>
      </w:tr>
      <w:tr w:rsidR="00D948FA">
        <w:trPr>
          <w:trHeight w:val="240"/>
        </w:trPr>
        <w:tc>
          <w:tcPr>
            <w:tcW w:w="6044" w:type="dxa"/>
            <w:tcBorders>
              <w:top w:val="nil"/>
              <w:left w:val="nil"/>
              <w:bottom w:val="nil"/>
              <w:right w:val="nil"/>
            </w:tcBorders>
            <w:shd w:val="clear" w:color="auto" w:fill="auto"/>
            <w:vAlign w:val="bottom"/>
          </w:tcPr>
          <w:p w:rsidR="00D948FA" w:rsidRDefault="00D948FA" w:rsidP="00517BA3">
            <w:pPr>
              <w:tabs>
                <w:tab w:val="left" w:pos="1134"/>
                <w:tab w:val="left" w:pos="1418"/>
              </w:tabs>
              <w:ind w:firstLine="426"/>
              <w:rPr>
                <w:rFonts w:ascii="Times" w:eastAsia="Times" w:hAnsi="Times" w:cs="Times"/>
                <w:sz w:val="16"/>
                <w:szCs w:val="16"/>
              </w:rPr>
            </w:pPr>
          </w:p>
        </w:tc>
        <w:tc>
          <w:tcPr>
            <w:tcW w:w="1959" w:type="dxa"/>
            <w:tcBorders>
              <w:top w:val="nil"/>
              <w:left w:val="nil"/>
              <w:bottom w:val="nil"/>
              <w:right w:val="nil"/>
            </w:tcBorders>
            <w:shd w:val="clear" w:color="auto" w:fill="auto"/>
            <w:vAlign w:val="bottom"/>
          </w:tcPr>
          <w:p w:rsidR="00D948FA" w:rsidRDefault="00D948FA" w:rsidP="00517BA3">
            <w:pPr>
              <w:tabs>
                <w:tab w:val="left" w:pos="1134"/>
                <w:tab w:val="left" w:pos="1418"/>
              </w:tabs>
              <w:ind w:firstLine="426"/>
              <w:rPr>
                <w:rFonts w:ascii="Times" w:eastAsia="Times" w:hAnsi="Times" w:cs="Times"/>
                <w:sz w:val="18"/>
                <w:szCs w:val="18"/>
              </w:rPr>
            </w:pPr>
          </w:p>
        </w:tc>
        <w:tc>
          <w:tcPr>
            <w:tcW w:w="1852" w:type="dxa"/>
            <w:gridSpan w:val="2"/>
            <w:tcBorders>
              <w:top w:val="nil"/>
              <w:left w:val="nil"/>
              <w:bottom w:val="nil"/>
              <w:right w:val="nil"/>
            </w:tcBorders>
            <w:shd w:val="clear" w:color="auto" w:fill="auto"/>
            <w:vAlign w:val="bottom"/>
          </w:tcPr>
          <w:p w:rsidR="00D948FA" w:rsidRDefault="00D948FA" w:rsidP="00517BA3">
            <w:pPr>
              <w:tabs>
                <w:tab w:val="left" w:pos="1134"/>
                <w:tab w:val="left" w:pos="1418"/>
              </w:tabs>
              <w:ind w:firstLine="426"/>
              <w:jc w:val="center"/>
              <w:rPr>
                <w:rFonts w:ascii="Times" w:eastAsia="Times" w:hAnsi="Times" w:cs="Times"/>
                <w:sz w:val="20"/>
                <w:szCs w:val="20"/>
              </w:rPr>
            </w:pPr>
          </w:p>
        </w:tc>
      </w:tr>
      <w:tr w:rsidR="00D948FA">
        <w:trPr>
          <w:gridAfter w:val="2"/>
          <w:wAfter w:w="1852" w:type="dxa"/>
          <w:trHeight w:val="300"/>
        </w:trPr>
        <w:tc>
          <w:tcPr>
            <w:tcW w:w="6044" w:type="dxa"/>
            <w:tcBorders>
              <w:top w:val="nil"/>
              <w:left w:val="nil"/>
              <w:bottom w:val="nil"/>
              <w:right w:val="nil"/>
            </w:tcBorders>
            <w:shd w:val="clear" w:color="auto" w:fill="auto"/>
            <w:vAlign w:val="bottom"/>
          </w:tcPr>
          <w:p w:rsidR="00D948FA" w:rsidRDefault="00B126F9" w:rsidP="00517BA3">
            <w:pPr>
              <w:tabs>
                <w:tab w:val="left" w:pos="1134"/>
                <w:tab w:val="left" w:pos="1418"/>
              </w:tabs>
              <w:ind w:firstLine="426"/>
              <w:rPr>
                <w:rFonts w:ascii="Times" w:eastAsia="Times" w:hAnsi="Times" w:cs="Times"/>
                <w:sz w:val="22"/>
                <w:szCs w:val="22"/>
              </w:rPr>
            </w:pPr>
            <w:r>
              <w:rPr>
                <w:rFonts w:ascii="Times" w:eastAsia="Times" w:hAnsi="Times" w:cs="Times"/>
                <w:sz w:val="22"/>
                <w:szCs w:val="22"/>
              </w:rPr>
              <w:t>Директор школи</w:t>
            </w:r>
          </w:p>
        </w:tc>
        <w:tc>
          <w:tcPr>
            <w:tcW w:w="1959" w:type="dxa"/>
            <w:tcBorders>
              <w:top w:val="nil"/>
              <w:left w:val="nil"/>
              <w:bottom w:val="single" w:sz="4" w:space="0" w:color="000000"/>
              <w:right w:val="nil"/>
            </w:tcBorders>
            <w:shd w:val="clear" w:color="auto" w:fill="auto"/>
            <w:vAlign w:val="bottom"/>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 </w:t>
            </w:r>
          </w:p>
        </w:tc>
      </w:tr>
      <w:tr w:rsidR="00D948FA">
        <w:trPr>
          <w:gridAfter w:val="2"/>
          <w:wAfter w:w="1852" w:type="dxa"/>
          <w:trHeight w:val="240"/>
        </w:trPr>
        <w:tc>
          <w:tcPr>
            <w:tcW w:w="6044" w:type="dxa"/>
            <w:tcBorders>
              <w:top w:val="nil"/>
              <w:left w:val="nil"/>
              <w:bottom w:val="nil"/>
              <w:right w:val="nil"/>
            </w:tcBorders>
            <w:shd w:val="clear" w:color="auto" w:fill="auto"/>
          </w:tcPr>
          <w:p w:rsidR="00D948FA" w:rsidRDefault="00D948FA" w:rsidP="00517BA3">
            <w:pPr>
              <w:tabs>
                <w:tab w:val="left" w:pos="1134"/>
                <w:tab w:val="left" w:pos="1418"/>
              </w:tabs>
              <w:ind w:firstLine="426"/>
              <w:rPr>
                <w:rFonts w:ascii="Times" w:eastAsia="Times" w:hAnsi="Times" w:cs="Times"/>
                <w:sz w:val="16"/>
                <w:szCs w:val="16"/>
              </w:rPr>
            </w:pPr>
          </w:p>
        </w:tc>
        <w:tc>
          <w:tcPr>
            <w:tcW w:w="1959" w:type="dxa"/>
            <w:tcBorders>
              <w:top w:val="nil"/>
              <w:left w:val="nil"/>
              <w:bottom w:val="nil"/>
              <w:right w:val="nil"/>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(підпис)</w:t>
            </w:r>
          </w:p>
        </w:tc>
      </w:tr>
      <w:tr w:rsidR="00D948FA">
        <w:trPr>
          <w:gridAfter w:val="2"/>
          <w:wAfter w:w="1852" w:type="dxa"/>
          <w:trHeight w:val="600"/>
        </w:trPr>
        <w:tc>
          <w:tcPr>
            <w:tcW w:w="6044" w:type="dxa"/>
            <w:tcBorders>
              <w:top w:val="nil"/>
              <w:left w:val="nil"/>
              <w:bottom w:val="nil"/>
              <w:right w:val="nil"/>
            </w:tcBorders>
            <w:shd w:val="clear" w:color="auto" w:fill="auto"/>
            <w:vAlign w:val="bottom"/>
          </w:tcPr>
          <w:p w:rsidR="00D948FA" w:rsidRDefault="00B126F9" w:rsidP="00517BA3">
            <w:pPr>
              <w:tabs>
                <w:tab w:val="left" w:pos="1134"/>
                <w:tab w:val="left" w:pos="1418"/>
              </w:tabs>
              <w:ind w:firstLine="426"/>
              <w:rPr>
                <w:rFonts w:ascii="Times" w:eastAsia="Times" w:hAnsi="Times" w:cs="Times"/>
                <w:sz w:val="22"/>
                <w:szCs w:val="22"/>
              </w:rPr>
            </w:pPr>
            <w:r>
              <w:rPr>
                <w:rFonts w:ascii="Times" w:eastAsia="Times" w:hAnsi="Times" w:cs="Times"/>
                <w:sz w:val="22"/>
                <w:szCs w:val="22"/>
              </w:rPr>
              <w:t>Керівник бухгалтерської служби / планово-фінансового підрозділу</w:t>
            </w:r>
          </w:p>
        </w:tc>
        <w:tc>
          <w:tcPr>
            <w:tcW w:w="1959" w:type="dxa"/>
            <w:tcBorders>
              <w:top w:val="nil"/>
              <w:left w:val="nil"/>
              <w:bottom w:val="single" w:sz="4" w:space="0" w:color="000000"/>
              <w:right w:val="nil"/>
            </w:tcBorders>
            <w:shd w:val="clear" w:color="auto" w:fill="auto"/>
            <w:vAlign w:val="bottom"/>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 </w:t>
            </w:r>
          </w:p>
        </w:tc>
      </w:tr>
      <w:tr w:rsidR="00D948FA">
        <w:trPr>
          <w:gridAfter w:val="2"/>
          <w:wAfter w:w="1852" w:type="dxa"/>
          <w:trHeight w:val="220"/>
        </w:trPr>
        <w:tc>
          <w:tcPr>
            <w:tcW w:w="6044" w:type="dxa"/>
            <w:tcBorders>
              <w:top w:val="nil"/>
              <w:left w:val="nil"/>
              <w:bottom w:val="nil"/>
              <w:right w:val="nil"/>
            </w:tcBorders>
            <w:shd w:val="clear" w:color="auto" w:fill="auto"/>
          </w:tcPr>
          <w:p w:rsidR="00D948FA" w:rsidRDefault="00D948FA" w:rsidP="00517BA3">
            <w:pPr>
              <w:tabs>
                <w:tab w:val="left" w:pos="1134"/>
                <w:tab w:val="left" w:pos="1418"/>
              </w:tabs>
              <w:ind w:firstLine="426"/>
              <w:jc w:val="center"/>
              <w:rPr>
                <w:rFonts w:ascii="Times" w:eastAsia="Times" w:hAnsi="Times" w:cs="Times"/>
                <w:sz w:val="16"/>
                <w:szCs w:val="16"/>
              </w:rPr>
            </w:pPr>
          </w:p>
        </w:tc>
        <w:tc>
          <w:tcPr>
            <w:tcW w:w="1959" w:type="dxa"/>
            <w:tcBorders>
              <w:top w:val="nil"/>
              <w:left w:val="nil"/>
              <w:bottom w:val="nil"/>
              <w:right w:val="nil"/>
            </w:tcBorders>
            <w:shd w:val="clear" w:color="auto" w:fill="auto"/>
          </w:tcPr>
          <w:p w:rsidR="00D948FA" w:rsidRDefault="00B126F9" w:rsidP="00517BA3">
            <w:pPr>
              <w:tabs>
                <w:tab w:val="left" w:pos="1134"/>
                <w:tab w:val="left" w:pos="1418"/>
              </w:tabs>
              <w:ind w:firstLine="426"/>
              <w:jc w:val="center"/>
              <w:rPr>
                <w:rFonts w:ascii="Times" w:eastAsia="Times" w:hAnsi="Times" w:cs="Times"/>
                <w:sz w:val="18"/>
                <w:szCs w:val="18"/>
              </w:rPr>
            </w:pPr>
            <w:r>
              <w:rPr>
                <w:rFonts w:ascii="Times" w:eastAsia="Times" w:hAnsi="Times" w:cs="Times"/>
                <w:sz w:val="18"/>
                <w:szCs w:val="18"/>
              </w:rPr>
              <w:t>(підпис)</w:t>
            </w:r>
          </w:p>
        </w:tc>
      </w:tr>
      <w:tr w:rsidR="00D948FA">
        <w:trPr>
          <w:gridAfter w:val="2"/>
          <w:wAfter w:w="1852" w:type="dxa"/>
          <w:trHeight w:val="300"/>
        </w:trPr>
        <w:tc>
          <w:tcPr>
            <w:tcW w:w="6044" w:type="dxa"/>
            <w:tcBorders>
              <w:top w:val="nil"/>
              <w:left w:val="nil"/>
              <w:bottom w:val="nil"/>
              <w:right w:val="nil"/>
            </w:tcBorders>
            <w:shd w:val="clear" w:color="auto" w:fill="auto"/>
            <w:vAlign w:val="bottom"/>
          </w:tcPr>
          <w:p w:rsidR="00D948FA" w:rsidRDefault="00B126F9" w:rsidP="00517BA3">
            <w:pPr>
              <w:tabs>
                <w:tab w:val="left" w:pos="1134"/>
                <w:tab w:val="left" w:pos="1418"/>
              </w:tabs>
              <w:ind w:firstLine="426"/>
              <w:jc w:val="center"/>
              <w:rPr>
                <w:rFonts w:ascii="Times" w:eastAsia="Times" w:hAnsi="Times" w:cs="Times"/>
                <w:sz w:val="22"/>
                <w:szCs w:val="22"/>
                <w:u w:val="single"/>
              </w:rPr>
            </w:pPr>
            <w:r>
              <w:rPr>
                <w:rFonts w:ascii="Times" w:eastAsia="Times" w:hAnsi="Times" w:cs="Times"/>
                <w:sz w:val="22"/>
                <w:szCs w:val="22"/>
                <w:u w:val="single"/>
              </w:rPr>
              <w:t>0</w:t>
            </w:r>
          </w:p>
        </w:tc>
        <w:tc>
          <w:tcPr>
            <w:tcW w:w="1959" w:type="dxa"/>
            <w:tcBorders>
              <w:top w:val="nil"/>
              <w:left w:val="nil"/>
              <w:bottom w:val="nil"/>
              <w:right w:val="nil"/>
            </w:tcBorders>
            <w:shd w:val="clear" w:color="auto" w:fill="auto"/>
            <w:vAlign w:val="bottom"/>
          </w:tcPr>
          <w:p w:rsidR="00D948FA" w:rsidRDefault="00D948FA" w:rsidP="00517BA3">
            <w:pPr>
              <w:tabs>
                <w:tab w:val="left" w:pos="1134"/>
                <w:tab w:val="left" w:pos="1418"/>
              </w:tabs>
              <w:ind w:firstLine="426"/>
              <w:rPr>
                <w:rFonts w:ascii="Times" w:eastAsia="Times" w:hAnsi="Times" w:cs="Times"/>
                <w:sz w:val="18"/>
                <w:szCs w:val="18"/>
              </w:rPr>
            </w:pPr>
          </w:p>
        </w:tc>
      </w:tr>
      <w:tr w:rsidR="00D948FA">
        <w:trPr>
          <w:gridAfter w:val="1"/>
          <w:wAfter w:w="1610" w:type="dxa"/>
          <w:trHeight w:val="220"/>
        </w:trPr>
        <w:tc>
          <w:tcPr>
            <w:tcW w:w="6044" w:type="dxa"/>
            <w:tcBorders>
              <w:top w:val="nil"/>
              <w:left w:val="nil"/>
              <w:bottom w:val="nil"/>
              <w:right w:val="nil"/>
            </w:tcBorders>
            <w:shd w:val="clear" w:color="auto" w:fill="auto"/>
            <w:vAlign w:val="bottom"/>
          </w:tcPr>
          <w:p w:rsidR="00D948FA" w:rsidRDefault="00B126F9" w:rsidP="00517BA3">
            <w:pPr>
              <w:tabs>
                <w:tab w:val="left" w:pos="1134"/>
                <w:tab w:val="left" w:pos="1418"/>
              </w:tabs>
              <w:ind w:firstLine="426"/>
              <w:jc w:val="center"/>
              <w:rPr>
                <w:rFonts w:ascii="Times" w:eastAsia="Times" w:hAnsi="Times" w:cs="Times"/>
                <w:sz w:val="16"/>
                <w:szCs w:val="16"/>
              </w:rPr>
            </w:pPr>
            <w:r>
              <w:rPr>
                <w:rFonts w:ascii="Times" w:eastAsia="Times" w:hAnsi="Times" w:cs="Times"/>
                <w:sz w:val="16"/>
                <w:szCs w:val="16"/>
              </w:rPr>
              <w:t>(число, місяць, рік)</w:t>
            </w:r>
          </w:p>
        </w:tc>
        <w:tc>
          <w:tcPr>
            <w:tcW w:w="1959" w:type="dxa"/>
            <w:tcBorders>
              <w:top w:val="nil"/>
              <w:left w:val="nil"/>
              <w:bottom w:val="nil"/>
              <w:right w:val="nil"/>
            </w:tcBorders>
            <w:shd w:val="clear" w:color="auto" w:fill="auto"/>
            <w:vAlign w:val="bottom"/>
          </w:tcPr>
          <w:p w:rsidR="00D948FA" w:rsidRDefault="00D948FA" w:rsidP="00517BA3">
            <w:pPr>
              <w:tabs>
                <w:tab w:val="left" w:pos="1134"/>
                <w:tab w:val="left" w:pos="1418"/>
              </w:tabs>
              <w:ind w:firstLine="426"/>
              <w:rPr>
                <w:rFonts w:ascii="Times" w:eastAsia="Times" w:hAnsi="Times" w:cs="Times"/>
                <w:sz w:val="18"/>
                <w:szCs w:val="18"/>
              </w:rPr>
            </w:pPr>
          </w:p>
        </w:tc>
        <w:tc>
          <w:tcPr>
            <w:tcW w:w="242" w:type="dxa"/>
            <w:tcBorders>
              <w:top w:val="nil"/>
              <w:left w:val="nil"/>
              <w:bottom w:val="nil"/>
              <w:right w:val="nil"/>
            </w:tcBorders>
            <w:shd w:val="clear" w:color="auto" w:fill="auto"/>
            <w:vAlign w:val="bottom"/>
          </w:tcPr>
          <w:p w:rsidR="00D948FA" w:rsidRDefault="00D948FA" w:rsidP="00517BA3">
            <w:pPr>
              <w:tabs>
                <w:tab w:val="left" w:pos="1134"/>
                <w:tab w:val="left" w:pos="1418"/>
              </w:tabs>
              <w:ind w:firstLine="426"/>
              <w:jc w:val="center"/>
              <w:rPr>
                <w:rFonts w:ascii="Times" w:eastAsia="Times" w:hAnsi="Times" w:cs="Times"/>
                <w:sz w:val="16"/>
                <w:szCs w:val="16"/>
              </w:rPr>
            </w:pPr>
          </w:p>
        </w:tc>
      </w:tr>
      <w:tr w:rsidR="00D948FA">
        <w:trPr>
          <w:gridAfter w:val="1"/>
          <w:wAfter w:w="1610" w:type="dxa"/>
          <w:trHeight w:val="480"/>
        </w:trPr>
        <w:tc>
          <w:tcPr>
            <w:tcW w:w="6044" w:type="dxa"/>
            <w:tcBorders>
              <w:top w:val="nil"/>
              <w:left w:val="nil"/>
              <w:bottom w:val="nil"/>
              <w:right w:val="nil"/>
            </w:tcBorders>
            <w:shd w:val="clear" w:color="auto" w:fill="auto"/>
            <w:vAlign w:val="bottom"/>
          </w:tcPr>
          <w:p w:rsidR="00D948FA" w:rsidRDefault="00B126F9" w:rsidP="00517BA3">
            <w:pPr>
              <w:tabs>
                <w:tab w:val="left" w:pos="1134"/>
                <w:tab w:val="left" w:pos="1418"/>
              </w:tabs>
              <w:ind w:firstLine="426"/>
              <w:rPr>
                <w:rFonts w:ascii="Times" w:eastAsia="Times" w:hAnsi="Times" w:cs="Times"/>
                <w:sz w:val="22"/>
                <w:szCs w:val="22"/>
              </w:rPr>
            </w:pPr>
            <w:r>
              <w:rPr>
                <w:rFonts w:ascii="Times" w:eastAsia="Times" w:hAnsi="Times" w:cs="Times"/>
                <w:sz w:val="22"/>
                <w:szCs w:val="22"/>
              </w:rPr>
              <w:t>М.П.***</w:t>
            </w:r>
          </w:p>
        </w:tc>
        <w:tc>
          <w:tcPr>
            <w:tcW w:w="1959" w:type="dxa"/>
            <w:tcBorders>
              <w:top w:val="nil"/>
              <w:left w:val="nil"/>
              <w:bottom w:val="nil"/>
              <w:right w:val="nil"/>
            </w:tcBorders>
            <w:shd w:val="clear" w:color="auto" w:fill="auto"/>
            <w:vAlign w:val="bottom"/>
          </w:tcPr>
          <w:p w:rsidR="00D948FA" w:rsidRDefault="00D948FA" w:rsidP="00517BA3">
            <w:pPr>
              <w:tabs>
                <w:tab w:val="left" w:pos="1134"/>
                <w:tab w:val="left" w:pos="1418"/>
              </w:tabs>
              <w:ind w:firstLine="426"/>
              <w:rPr>
                <w:rFonts w:ascii="Times" w:eastAsia="Times" w:hAnsi="Times" w:cs="Times"/>
                <w:b/>
                <w:sz w:val="18"/>
                <w:szCs w:val="18"/>
              </w:rPr>
            </w:pPr>
          </w:p>
        </w:tc>
        <w:tc>
          <w:tcPr>
            <w:tcW w:w="242" w:type="dxa"/>
            <w:tcBorders>
              <w:top w:val="nil"/>
              <w:left w:val="nil"/>
              <w:bottom w:val="nil"/>
              <w:right w:val="nil"/>
            </w:tcBorders>
            <w:shd w:val="clear" w:color="auto" w:fill="auto"/>
            <w:vAlign w:val="bottom"/>
          </w:tcPr>
          <w:p w:rsidR="00D948FA" w:rsidRDefault="00D948FA" w:rsidP="00517BA3">
            <w:pPr>
              <w:tabs>
                <w:tab w:val="left" w:pos="1134"/>
                <w:tab w:val="left" w:pos="1418"/>
              </w:tabs>
              <w:ind w:firstLine="426"/>
              <w:jc w:val="center"/>
              <w:rPr>
                <w:rFonts w:ascii="Times" w:eastAsia="Times" w:hAnsi="Times" w:cs="Times"/>
                <w:sz w:val="22"/>
                <w:szCs w:val="22"/>
              </w:rPr>
            </w:pPr>
          </w:p>
        </w:tc>
      </w:tr>
    </w:tbl>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lastRenderedPageBreak/>
        <w:t>§ 5ЧИМ СПІЛЬНОТА КАТОЛИЦЬКОЇ ШКОЛИ ВІДРІЗНЯЄТЬСЯ ВІД ШКІЛЬНОГО КОЛЕКТИВУ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Ця тема з методологічної точки зору надзвичайно важлива, оскільки дозволяє уникнути багатьох сутнісних помилок, які виникають у школах. Дуже часто у роботі шкіл проблема ставиться так, що необхідно сформувати міцний та здоровий колектив. Натомість у католицькій школі має йтися саме про формування спільноти та її плекання. Суть цього виклику – в особливому погляді католицького віровчення на реальність.</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Спільноти у соціальному вченні Церкви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Надзвичайно точно, влучно і вдало сформульовано сенс спільноти у спільному документі Конгрегації віровчення та Дикастерії у справах сприяння інтегральному людському розвитку </w:t>
      </w:r>
      <w:r>
        <w:rPr>
          <w:i/>
        </w:rPr>
        <w:t>Oeconomicae et pecuniariae quaestiones</w:t>
      </w:r>
      <w:r>
        <w:t xml:space="preserve"> (від 6 січня 2018 р.), присвяченому питанням етичної оцінки деяких аспектів сучасної економічної та фінансової систем. Хоча цей документ не стосується безпосередньо освітніх проблем, проте, є важливим з точки зору правильного розуміння католицької антропології.</w:t>
      </w:r>
    </w:p>
    <w:p w:rsidR="00D948FA" w:rsidRDefault="00B126F9" w:rsidP="00517BA3">
      <w:pPr>
        <w:tabs>
          <w:tab w:val="left" w:pos="1134"/>
          <w:tab w:val="left" w:pos="1418"/>
        </w:tabs>
        <w:ind w:firstLine="426"/>
      </w:pPr>
      <w:r>
        <w:t>«Легко зауважити переваги концепції людської особи, яка розуміється як суб’єкт, конститутивно вписаний у мережу відносин, які самі по собі – це позитивний ресурс. Кожна людина народжується у сімейному середовищі, тобто, потрапляє у сферу відносин, які існували до неї і без яких її існування було б неможливе. Людина розвивається, проходить через різні етапи життя завдяки існуючим зв’язкам, реалізуючи свою присутність у світі через постійно чинну свободу. Саме ці первісні зв’язки визначають людську особу як реляційну істоту – а значить, вона живе в тому, що християнське Одкровення називає «сопричастям» (</w:t>
      </w:r>
      <w:r>
        <w:rPr>
          <w:i/>
        </w:rPr>
        <w:t>communione</w:t>
      </w:r>
      <w:r>
        <w:t>). Ця оригінальна природа сопричастя, розкриваючи у кожній людині слід її наближеності й спорідненості з Богом, Який створив її й включив у відносини з Собою, також, природно, скеровує людину в спільнотному сопричасному житті, цьому фундаментальному осередку її повної реалізації. Власне визнання цього реляційного характеру людини, як оригінального та конститутивного елементу нашої людської ідентичності, дозволяє нам розглядати інших не як потенційних конкурентів, а як можливих союзників у побудові добра, яке не буде справжнім, якщо не стосуватиметься всіх і кожного одночасно» (</w:t>
      </w:r>
      <w:r>
        <w:rPr>
          <w:i/>
        </w:rPr>
        <w:t>OEPQ,</w:t>
      </w:r>
      <w:r>
        <w:t> 10).</w:t>
      </w:r>
    </w:p>
    <w:p w:rsidR="00D948FA" w:rsidRDefault="00B126F9" w:rsidP="00517BA3">
      <w:pPr>
        <w:tabs>
          <w:tab w:val="left" w:pos="1134"/>
          <w:tab w:val="left" w:pos="1418"/>
        </w:tabs>
        <w:ind w:firstLine="426"/>
      </w:pPr>
      <w:r>
        <w:t>Отож, спільнота – це сопричастя однієї людини з іншою через встановлення певного типу відносин, завдяки чому виникає та існує фундаментальний осередок повної реалізації людини. Важливо, що спільнота не є єдиним можливим способом встановлення людиною відносин з іншими людьми. Можуть виникати й інші форми єдності – формальні чи сутнісні, тривалі чи нетривкі, стабільні та нестабільні. Людина може налагоджувати тимчасові відносини, набувати членство у тих чи тих організаціях та втрачати його, вступати в певні союзи, спілки, укладати альянси й контракти – все це будуть відносини. Проте, відносини сопричастя, спільнотні відносини – це особлива форма цілісної єдності, яка тим і вирізняється, що є сталою, фундаментальною і такою, яка забезпечує повну інтегральну реалізацію всього потенціалу людини, лише вона дозволить виявити та реалізувати покликання людини.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Фактори, що визначають спільноти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Базовим фактором</w:t>
      </w:r>
      <w:r>
        <w:t xml:space="preserve">, який визначає спільноту, вважається встановлення такого типу єдності, який призводить аж до абсолютної спільнотної цілісності, яка іменується сопричастям (лат. </w:t>
      </w:r>
      <w:r>
        <w:rPr>
          <w:i/>
        </w:rPr>
        <w:t>communio</w:t>
      </w:r>
      <w:r>
        <w:t xml:space="preserve">). Проте, важливо розуміти, що справжня спільнота не скасовує собою, не замінює й не заступає особистості – кожен з членів спільноти залишається особистістю з властивими для себе гідністю, правом, свободою волі. Окрім власних і властивих особистості прав і зобов’язань у спільноті людина добровільно набуває додаткових прав і зобов’язань, призначених на осягнення усіма і кожним членом спільноти </w:t>
      </w:r>
      <w:r>
        <w:lastRenderedPageBreak/>
        <w:t>спільного блага та спасіння душ. Найкращим прикладом спільноти можемо назвати подружжя – «Покине чоловік батька й матір і пристане до своєї жінки, і будуть вони двоє одним тілом, так що вони не будуть більше двоє, лиш одне тіло» (Мт. 19, 5-6). Аналогічним прикладом єдності може вважатися також церковна спільнота: «Немає ні грека, ні юдея, ні обрізання, ні не обрізання, ні варвара, ні скита, ні невільника, ні вільного, а все й у всьому Христос… І нехай панує в серцях ваших мир Христовий, до якого ви були покликані, в одному тілі» (Кол. 3, 11.15).</w:t>
      </w:r>
    </w:p>
    <w:p w:rsidR="00D948FA" w:rsidRDefault="00B126F9" w:rsidP="00517BA3">
      <w:pPr>
        <w:tabs>
          <w:tab w:val="left" w:pos="1134"/>
          <w:tab w:val="left" w:pos="1418"/>
        </w:tabs>
        <w:ind w:firstLine="426"/>
      </w:pPr>
      <w:r>
        <w:rPr>
          <w:i/>
        </w:rPr>
        <w:t>Другий фактор</w:t>
      </w:r>
      <w:r>
        <w:t xml:space="preserve"> – це спільна місія (лат. </w:t>
      </w:r>
      <w:r>
        <w:rPr>
          <w:i/>
        </w:rPr>
        <w:t>com munus</w:t>
      </w:r>
      <w:r>
        <w:t>). Членів спільноти єднає сопричастя, яке кличе їх виконати спільну місію – для віруючої людини, безсумнівно, таким є спасіння душ через встановлення єдності з Христом, Який – «путь, Істина і життя» (Йо. 14, 6). Осягнення найвищої Істини, прагнення пізнати Істину та долучитися до неї – здається, найкращого опису найвищої форми освітнього процесу годі й шукати. «А коли ви з Христом воскресли, то шукайте того горішнього, де Христос перебуває, сівши по правиці Бога… Не говоріть неправди одне одному, бо ви з себе скинули стару людину з її ділами» (Кол. 3, 1.9).</w:t>
      </w:r>
    </w:p>
    <w:p w:rsidR="00D948FA" w:rsidRDefault="00B126F9" w:rsidP="00517BA3">
      <w:pPr>
        <w:tabs>
          <w:tab w:val="left" w:pos="1134"/>
          <w:tab w:val="left" w:pos="1418"/>
        </w:tabs>
        <w:ind w:firstLine="426"/>
      </w:pPr>
      <w:r>
        <w:rPr>
          <w:i/>
        </w:rPr>
        <w:t>Третій фактор</w:t>
      </w:r>
      <w:r>
        <w:t xml:space="preserve"> – це особливий реляційний характер спільноти. Відносини в спільноті не носять обмінного характеру, а тим більше характеру еквівалентного обміну. Ці відносини взагалі можна було б назвати відносинами дару, коли взаємини з іншою особою не детерміновані нічим, окрім палкого прагнення бути у цілісній єдності з цією особою. Мовою юридичної термінології, у спільноті ніколи не може йтися про контрактні відносини, але лише про дарування себе й прийняття дару від іншого – так, як це найочевидніше відбувається у подружжі, коли молоді одночасно і взаємно дарують і приймають одне одного. «Вдягніться, отже, як вибрані Божі, святі й любі, у серце співчутливе, доброту, смиренність, лагідність, довготерпеливість, терплячи один одного й прощаючи одне одному взаємно, коли б хто мав на кого скаргу. Так, як Господь простив вам, чиніть і ви так само» (Кол. 3, 12-13).</w:t>
      </w:r>
    </w:p>
    <w:p w:rsidR="00D948FA" w:rsidRDefault="00B126F9" w:rsidP="00517BA3">
      <w:pPr>
        <w:tabs>
          <w:tab w:val="left" w:pos="1134"/>
          <w:tab w:val="left" w:pos="1418"/>
        </w:tabs>
        <w:ind w:firstLine="426"/>
      </w:pPr>
      <w:r>
        <w:rPr>
          <w:i/>
        </w:rPr>
        <w:t>Четвертий фактор</w:t>
      </w:r>
      <w:r>
        <w:t xml:space="preserve"> – це особливий діалогічний характер реляцій в спільноті. Діалог – це не просто обмін інформацією. Найважливіше в діалозі – це спільний предмет діалогу, мета діалогу та настанова учасників діалогу. Дуже часто можна зустріти імітацію діалогу, коли двоє начебто провадять діалог, але насправді йдеться про два монологи, які звучать одночасно. Діалог стає таким лише тоді, коли у сторін збігаються предмет, мета та настанова. Отож, предметом діалогу завжди має виступати Правда та її осягнення. Саме Правда є тим мірилом, із яким ми співвідносимо та співставляємо все, до чого хотілося б винести спільне судження. Мета діалогу – не переконати одне одного й не перемогти одне одного, навпаки, йдеться про те, щоб у діалозі допомогти одне одному осягнути Правду та краще її зрозуміти. А задля цього важливою є настанова учасників діалогу – вони обидвоє мають прагнути самі осягнути Правду заради того, щоб допомогти в цьому ж іншому. При цьому в діалозі не може бути домінуючого суб’єкта та підкореного йому об’єкта впливу. Діалог – це завжди комунікація двох рівноправних суб’єктів-співрозмовників. «Слово Христове нехай у вас перебуває щедро: навчайтесь у всякій мудрості й напоумляйте одні одних… І все, що б ви тільки говорили й робили, – все чиніть в ім’я Господа Ісуса, дякуючи Богові Отцеві через нього» (Кол. 3, 16.17).</w:t>
      </w:r>
    </w:p>
    <w:p w:rsidR="00D948FA" w:rsidRDefault="00B126F9" w:rsidP="00517BA3">
      <w:pPr>
        <w:tabs>
          <w:tab w:val="left" w:pos="1134"/>
          <w:tab w:val="left" w:pos="1418"/>
        </w:tabs>
        <w:ind w:firstLine="426"/>
      </w:pPr>
      <w:r>
        <w:rPr>
          <w:i/>
        </w:rPr>
        <w:t>Найважливіший фактор</w:t>
      </w:r>
      <w:r>
        <w:t xml:space="preserve"> спільноти – це Любов: «А над усе будьте в любові, що є зв’язок досконалості» (Кол. 3, 14). Справа в тому, що збаналізоване останніми десятиліттями поняття любові потребує правильного і адекватного католицького розуміння. У цьому неабияку допомогу надає енцикліка Папи Бенедикта XVI «Бог є любов’ю» (</w:t>
      </w:r>
      <w:r>
        <w:rPr>
          <w:i/>
        </w:rPr>
        <w:t>Deus caritas est</w:t>
      </w:r>
      <w:r>
        <w:t>): «Любов – це не лише почуття. Почуття приходить і відходить. Почуття може бути чудесною іскрою, але воно не є повнотою любові… Любов є зрілою, коли залучає весь потенціал людини, враховує її цілісність. Зустріч з видимими проявами Божої любові може викликати в нас почуття радості, яке народжується з усвідомлення того, що нас люблять. Така зустріч також включає нашу волю і наш розум. Пізнання живого Бога є шляхом до любові, і «так», сказане нашою волею Його волі, поєднує волю, розум і почуття в акт всеохоплювальної любові» (</w:t>
      </w:r>
      <w:r>
        <w:rPr>
          <w:i/>
        </w:rPr>
        <w:t>DCE</w:t>
      </w:r>
      <w:r>
        <w:t xml:space="preserve">, 17). Отож, любов – це єдність почуттів, волі й розуму, спрямовані на пізнання живого Бога – найвищої Істини й воплоченого Слова. Любов – це інтелектуальний та </w:t>
      </w:r>
      <w:r>
        <w:lastRenderedPageBreak/>
        <w:t>вольовий акт, мета якого – зустріч з найвищою Божою Любов’ю. Лише таке розуміння цього фактору допоможе правильно зрозуміти й сутнісний сенс спільноти.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Школа – спільнота учнів, батьків, педагогів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Сучасний світ не заперечує суспільного характеру людини. Деякі філософії навіть примудрилися встановлювати ієрархічність відносин між суспільствами, спільнотами та людськими особистостями. Проте, чимдалі більше філософія, особливо ліберальна, за базовий фактор, який єднав людей у ті чи інші організаційно-правові форми, визнавав так званий «інтерес», який у буквальному сенсі має первісний сенс «дохід, прибуток» (причому – наголосимо! – саме в економічному сенсі цих слів). Отож, у сучасних секулярних філософіях врешті-решт закріпилася концепція, що саме інтереси людини як індивіда – це і є той фактор, який змушує індивіда налагоджувати відносини з іншими індивідами. Для правильного розуміння парадигми католицької школи це зауваження надзвичайно важливе, і його суть не лише у тонкощах слововживання. Йдеться про різні філософські підходи до самої ідеї школи. Ідея формування школи як спільноти – це визнання того, що для такої школи визначальними будуть ті фактори, які характерні для спільноти, як про це йшлося вище. Натомість ідея формування школи як колективу – це визнання того, що в такій школі визначальними факторами будуть інтереси індивідів, які цілком природно суперечитимуть одне одному та будуть збалансованими зусиллями шкільних адміністрацій. Щодо цього ще раз звернімося до спільного документа Конгрегації віровчення та Дикастерії у справах сприяння інтегральному людському розвитку </w:t>
      </w:r>
      <w:r>
        <w:rPr>
          <w:i/>
        </w:rPr>
        <w:t>Oeconomicae et pecuniariae quaestiones</w:t>
      </w:r>
      <w:r>
        <w:t>: «Очевидно, що без належної концепції людської особи неможливо створити ані етику, ані практику, які б відповідали гідності людської особистості та добра й були справді спільно визнаними. Фактично, однак, як би не відмежовуватись й не відсторонюватися від різних базових концепцій, але можна стверджувати, що кожна людська дія, навіть в економічній сфері, передбачає певні уявлення про людську особу та світ, які розкривають його цінність як через наслідки, так і в процесі розвитку, спричинених ними. У цьому сенсі наша сучасна епоха демонструє своє обмежене бачення людської особистості, оскільки людина розуміється індивідуалістично і переважно як споживач, чий прибуток полягає передусім в оптимізації своїх грошових доходів. Однак насправді людська особа має своєрідну реляційну природу раціональності й може вбачати сенс у сталому пошуку вигід та благ, які бувають всеосяжнішими і не зводяться ані до логіки споживання, ані до економічних аспектів життя. Фундаментальний характер відносин людської особи характеризується, по суті, раціональністю, яка чинить опір будь-якій спробі «матеріалізувати» базові потреби. Стосовно цього не можна не зауважити сучасну тенденцію звести будь-який обмін «благами» до того, ніби це не більше, аніж просто обмін «речами». Насправді, очевидно, що при передачі благ від людини людині завжди йдеться про щось більше, аніж просто матеріальне благо, враховуючи той факт, що матеріальні блага часто походять з інших нематеріальних благ, конкретна наявність чи відсутність яких виступає визначальним фактором якості тих самих економічних відносин (наприклад, може йтися про довіру, справедливість та співпрацю). Саме на такому рівні можна добре зрозуміти, що логіка безумовного дару – це не альтернатива, а невіддільне доповнення еквівалентного обміну, або ж торгівлі (</w:t>
      </w:r>
      <w:r>
        <w:rPr>
          <w:i/>
        </w:rPr>
        <w:t>OEPQ,</w:t>
      </w:r>
      <w:r>
        <w:t xml:space="preserve"> 9).</w:t>
      </w:r>
    </w:p>
    <w:p w:rsidR="00D948FA" w:rsidRDefault="00B126F9" w:rsidP="00517BA3">
      <w:pPr>
        <w:tabs>
          <w:tab w:val="left" w:pos="1134"/>
          <w:tab w:val="left" w:pos="1418"/>
        </w:tabs>
        <w:ind w:firstLine="426"/>
      </w:pPr>
      <w:r>
        <w:t>Отож, необхідно усвідомити, що суттєво католицькі школи мають являти собою спільноти – тобто, належати до такого типу цілісної єдності, для якого характерні:</w:t>
      </w:r>
    </w:p>
    <w:p w:rsidR="00D948FA" w:rsidRDefault="00D948FA" w:rsidP="00517BA3">
      <w:pPr>
        <w:tabs>
          <w:tab w:val="left" w:pos="1134"/>
          <w:tab w:val="left" w:pos="1418"/>
        </w:tabs>
        <w:ind w:firstLine="426"/>
      </w:pPr>
    </w:p>
    <w:p w:rsidR="00D948FA" w:rsidRDefault="00B126F9" w:rsidP="00517BA3">
      <w:pPr>
        <w:numPr>
          <w:ilvl w:val="0"/>
          <w:numId w:val="77"/>
        </w:numPr>
        <w:tabs>
          <w:tab w:val="left" w:pos="1134"/>
          <w:tab w:val="left" w:pos="1418"/>
        </w:tabs>
        <w:ind w:left="0" w:firstLine="426"/>
      </w:pPr>
      <w:r>
        <w:t>сопричасність;</w:t>
      </w:r>
    </w:p>
    <w:p w:rsidR="00D948FA" w:rsidRDefault="00B126F9" w:rsidP="00517BA3">
      <w:pPr>
        <w:numPr>
          <w:ilvl w:val="0"/>
          <w:numId w:val="77"/>
        </w:numPr>
        <w:tabs>
          <w:tab w:val="left" w:pos="1134"/>
          <w:tab w:val="left" w:pos="1418"/>
        </w:tabs>
        <w:ind w:left="0" w:firstLine="426"/>
      </w:pPr>
      <w:r>
        <w:t>спільна місія прагнення Істини;</w:t>
      </w:r>
    </w:p>
    <w:p w:rsidR="00D948FA" w:rsidRDefault="00B126F9" w:rsidP="00517BA3">
      <w:pPr>
        <w:numPr>
          <w:ilvl w:val="0"/>
          <w:numId w:val="77"/>
        </w:numPr>
        <w:tabs>
          <w:tab w:val="left" w:pos="1134"/>
          <w:tab w:val="left" w:pos="1418"/>
        </w:tabs>
        <w:ind w:left="0" w:firstLine="426"/>
      </w:pPr>
      <w:r>
        <w:t>безумовний характер відносин;</w:t>
      </w:r>
    </w:p>
    <w:p w:rsidR="00D948FA" w:rsidRDefault="00B126F9" w:rsidP="00517BA3">
      <w:pPr>
        <w:numPr>
          <w:ilvl w:val="0"/>
          <w:numId w:val="77"/>
        </w:numPr>
        <w:tabs>
          <w:tab w:val="left" w:pos="1134"/>
          <w:tab w:val="left" w:pos="1418"/>
        </w:tabs>
        <w:ind w:left="0" w:firstLine="426"/>
      </w:pPr>
      <w:r>
        <w:t>діалогічний характер комунікації в спільноті;</w:t>
      </w:r>
    </w:p>
    <w:p w:rsidR="00D948FA" w:rsidRDefault="00B126F9" w:rsidP="00517BA3">
      <w:pPr>
        <w:numPr>
          <w:ilvl w:val="0"/>
          <w:numId w:val="77"/>
        </w:numPr>
        <w:tabs>
          <w:tab w:val="left" w:pos="1134"/>
          <w:tab w:val="left" w:pos="1418"/>
        </w:tabs>
        <w:ind w:left="0" w:firstLine="426"/>
      </w:pPr>
      <w:r>
        <w:t>любов як зв’язок досконалості.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lastRenderedPageBreak/>
        <w:t>Ключова складність тут полягає у тому, що необхідно сформувати триєдність учасників освітнього процесу – учнів, батьків та педагогів. І якщо спільнотна єдність між дітьми та батьками на момент їхнього приходу до школи встановлена за кілька років до цього й вже певним чином відшліфована (поки що залишимо в стороні такі екстремальні варіанти, коли батькам не вдалося встановити спільнотних реляцій зі своїми дітьми), то педагоги мають відносно швидко та делікатно долучитися до цієї вже існуючої цілісної єдності батьків та дітей. При цьому не йдеться про те, що педагоги мають «стати членами сім’ї своїх учнів» – навпаки, йдеться про те, щоби спільними зусиллями діти, батьки, педагоги та вже чинні сімейні спільноти змогли утворити ще одну нову спільноту – спільноту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Формування спільноти як виклик для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Перед засновниками католицьких шкіл та шкільними адміністраторами ці обставини ставлять важливий виклик – те, що педагоги формують спільноту з учнями та батьками, вмотивовані тими п’ятьма факторами спільнотної єдності, тим не менш, не означає, що вони готові робити це безоплатно або зі шкодою для себе. З урахуванням усього, згаданого вище, необхідно пам’ятати, що доручення педагога до спільноти не звільняє його від обов’язку сумлінно виконувати фахові стандарти своєї професії – тобто, на педагогів католицьких шкіл, порівняно зі світськими школами, лягає додатковий виклик. Педагог католицької школи має (а) бути висококваліфікованим фахівцем і (б) долучитися до формування спільноти. При цьому засновники та адміністрація католицьких шкіл в жодному разі не можуть у жодний спосіб маніпулювати цими обставинами, затримуючи заробітну плату педагогів чи утримуючи її на низькому рівні, апелюючи до сумління педагога-католика. Належність до певної спільноти породжує певні права.</w:t>
      </w:r>
    </w:p>
    <w:p w:rsidR="00D948FA" w:rsidRDefault="00B126F9" w:rsidP="00517BA3">
      <w:pPr>
        <w:tabs>
          <w:tab w:val="left" w:pos="1134"/>
          <w:tab w:val="left" w:pos="1418"/>
        </w:tabs>
        <w:ind w:firstLine="426"/>
      </w:pPr>
      <w:r>
        <w:t>Так само, спільнотний характер католицьких шкіл не може створювати ситуацій зловживання цим з боку батьків, які в певних умовах можуть посилатися на своє віросповідання з метою отримання певних преференцій щодо оплати чи конкретних пільг для дітей. Католицька школа діє в умовах земного дочасного існування – і для свого утримання потребує фінансування з боку спільноти. Належність до спільноти породжує й певні обов’язки.</w:t>
      </w:r>
    </w:p>
    <w:p w:rsidR="00D948FA" w:rsidRDefault="00B126F9" w:rsidP="00517BA3">
      <w:pPr>
        <w:tabs>
          <w:tab w:val="left" w:pos="1134"/>
          <w:tab w:val="left" w:pos="1418"/>
        </w:tabs>
        <w:ind w:firstLine="426"/>
      </w:pPr>
      <w:r>
        <w:t>В українських умовах формування та плекання шкільних спільнот в католицьких школах набуває додаткового ускладнюючого елементу – чинне законодавство надає освітньому процесу правового статусу наданої послуги, тобто, потенційно визнає освіту певним видом послуги, а школу – суб’єктом надання такої послуги, обумовленої балансом інтересів батьків, учнів та шкільних працівників. Це може викликати певні ускладнення як під час реєстраційних процедур, так і при прийнятті на роботу вчителів або прийомі до школи дітей чи подальшій роботі з батьками. Тому як в юридичних документах католицьких шкіл, так і в тих матеріалах, які нестимуть інформацію про публічну оплату католицької школи в зовнішньому середовищі, необхідно робити на цьому акцент. Католицька школа не має на меті отримувати прибутки від здійснення освітньої діяльності. Педагогічні працівники католицьких шкіл не є обслуговуючим персоналом для дітей та батьків. Батьки не є лише споживачами освітніх послуг католицької школи. Католицька школа – це спільнота, об’єднана прагненням пізнання живого Бога – найвищої Істини й Воплоченого Слова.</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Pr="007410D0" w:rsidRDefault="00B126F9" w:rsidP="007410D0">
      <w:pPr>
        <w:tabs>
          <w:tab w:val="left" w:pos="1134"/>
          <w:tab w:val="left" w:pos="1418"/>
        </w:tabs>
        <w:ind w:firstLine="426"/>
      </w:pPr>
      <w:r>
        <w:t>§ 6ФОРМУВАННЯ СПІЛЬНОТИ КАТОЛИЦЬКОЇ ШКОЛИ</w:t>
      </w:r>
    </w:p>
    <w:p w:rsidR="00D948FA" w:rsidRDefault="00D948FA" w:rsidP="00517BA3">
      <w:pPr>
        <w:tabs>
          <w:tab w:val="left" w:pos="1134"/>
          <w:tab w:val="left" w:pos="1418"/>
        </w:tabs>
        <w:ind w:firstLine="426"/>
        <w:rPr>
          <w:i/>
        </w:rPr>
      </w:pP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pPr>
      <w:r>
        <w:t xml:space="preserve">Католицька школа – це відкрита християнська спільнота, яка має відзначатися доброю й творчою атмосферою, гармонійністю стосунків у педагогічному колективі та між учнями. Вже ІІ Ватиканський собор у декларації </w:t>
      </w:r>
      <w:r>
        <w:rPr>
          <w:i/>
        </w:rPr>
        <w:t>Gravissimum educationis</w:t>
      </w:r>
      <w:r>
        <w:t xml:space="preserve"> наголошує на суттєвому </w:t>
      </w:r>
      <w:r>
        <w:lastRenderedPageBreak/>
        <w:t xml:space="preserve">принципі становлення католицьких шкіл у сучасному світі. Йдеться про свідомий перехід від школи як суто інституційного закладу до </w:t>
      </w:r>
      <w:r>
        <w:rPr>
          <w:i/>
        </w:rPr>
        <w:t>школи-спільноти</w:t>
      </w:r>
      <w:r>
        <w:t>.</w:t>
      </w:r>
    </w:p>
    <w:p w:rsidR="00D948FA" w:rsidRDefault="00B126F9" w:rsidP="00517BA3">
      <w:pPr>
        <w:tabs>
          <w:tab w:val="left" w:pos="1134"/>
          <w:tab w:val="left" w:pos="1418"/>
        </w:tabs>
        <w:ind w:firstLine="426"/>
      </w:pPr>
      <w:r>
        <w:t>Ця богословська по своїй суті концепція – один із плодів оновленої свідомості природи Церкви як Народу Божого, яку й розвинув Собор ще у ІІ половині ХХ століття. Щоби досягти такого на практиці, потрібно мудро поставитися до початкового етапу формування спільноти католицької школи, а далі здійснювати сталу християнську формацію та гармонійний розвиток усіх, хто належить до такої спільноти.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Основи формування шкільної спільноти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Ідея католицької школи – середовища любові, а також місця формування людини і християнина, як говорить п. 259 Загального катехитичного довідника – на рівні задуму починається в розумі і серцях людей, які прагнуть поєднати живу віру, сучасний інтелектуальний, а водночас творчий підхід до шкільництва та якісне християнське виховання й освіту. Цих осіб об’єднують християнські цінності, погляди та принципи мислення і виховання. Таким чином починається християнська спільнота майбутньої школи.</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Згодом для формування спільноти школи виокремлюються різноманітні складові. Йдеться не лише про християнську формацію, але й про високоякісний професійний підхід до освітньої діяльності, вміння підтримувати життєздатність спільноти, реалізацію принципів християнського управління, розвиток лідерської концепції школи як католицького закладу тощо. Без всього цього місце формування, а також навчання, християнського виховання і розвитку перетворюється лише на «ніби християнський» заклад із певною назвою або визначенням, суть яких де-факто втрачається. Відповідно, і перехід від школи-інституції до школи-спільноти стає неможливим.</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У документі «Релігійний вимір освіти у католицькій школі» підкреслюється, що частиною школи-спільноти покликані стати всі, хто залучений до її діяльності. Відповідно, ми говоримо про вчителів та інших педагогічних працівників, директора, адміністративний і технічний персонал, батьків та вихователів дітей, а також самих учнів. Лише та шкільна спільнота, де присутня спільність місії всіх її членів та свідоме врахування відмінності їхніх ролей, набуває рис християнської спільноти. По суті своїй мова про творче середовище – простір, сповнений не лише відкрито висловлено</w:t>
      </w:r>
      <w:r>
        <w:t>ю</w:t>
      </w:r>
      <w:r>
        <w:rPr>
          <w:color w:val="000000"/>
        </w:rPr>
        <w:t xml:space="preserve"> вір</w:t>
      </w:r>
      <w:r>
        <w:t>ою</w:t>
      </w:r>
      <w:r>
        <w:rPr>
          <w:color w:val="000000"/>
        </w:rPr>
        <w:t>, але й турботливо</w:t>
      </w:r>
      <w:r>
        <w:t>ю</w:t>
      </w:r>
      <w:r>
        <w:rPr>
          <w:color w:val="000000"/>
        </w:rPr>
        <w:t xml:space="preserve"> взаємно</w:t>
      </w:r>
      <w:r>
        <w:t>ю</w:t>
      </w:r>
      <w:r>
        <w:rPr>
          <w:color w:val="000000"/>
        </w:rPr>
        <w:t xml:space="preserve"> любов</w:t>
      </w:r>
      <w:r>
        <w:t>’ю</w:t>
      </w:r>
      <w:r>
        <w:rPr>
          <w:color w:val="000000"/>
        </w:rP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Вчителі, педагогічні працівники та адміністрація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Праця вчителя у спільноті католицької школи передусім спрямована на виховання християнської особистості. Тому в аспекті формування працівників школи перш за все йдеться про </w:t>
      </w:r>
      <w:r>
        <w:rPr>
          <w:i/>
        </w:rPr>
        <w:t xml:space="preserve">зрілу віру та професіоналізм </w:t>
      </w:r>
      <w:r>
        <w:t>як членів шкільної адміністрації, так і вчителів та інших педагогічних працівників. Або, принаймні, про їхню щиру відкритість на пізнання християнського вчення.</w:t>
      </w:r>
    </w:p>
    <w:p w:rsidR="00D948FA" w:rsidRDefault="00B126F9" w:rsidP="00517BA3">
      <w:pPr>
        <w:tabs>
          <w:tab w:val="left" w:pos="1134"/>
          <w:tab w:val="left" w:pos="1418"/>
        </w:tabs>
        <w:ind w:firstLine="426"/>
      </w:pPr>
      <w:r>
        <w:t xml:space="preserve">Зокрема, якщо ми говоримо про </w:t>
      </w:r>
      <w:r>
        <w:rPr>
          <w:i/>
        </w:rPr>
        <w:t>вчителів початкових класів</w:t>
      </w:r>
      <w:r>
        <w:t xml:space="preserve">, то на практиці саме від них залежить багато у підході до виховання дітей у вірі (а часто й сам погляд дітей на віру, що згодом вплине на ціле доросле життя), тож це варто враховувати вже при наборі педагогів. Відповідно, християнська формація вчителів початкової школи – це окреме завдання як для представників відповідної місцевої Церкви, так і для шкільної адміністрації. Аналогічна ситуація є також зі шкільними </w:t>
      </w:r>
      <w:r>
        <w:rPr>
          <w:i/>
        </w:rPr>
        <w:t>психологами</w:t>
      </w:r>
      <w:r>
        <w:t>: від зрілості їхньої віри часто залежить «здоров’я» і психологічного, і духовного клімату в школі.</w:t>
      </w:r>
    </w:p>
    <w:p w:rsidR="00D948FA" w:rsidRDefault="00B126F9" w:rsidP="00517BA3">
      <w:pPr>
        <w:tabs>
          <w:tab w:val="left" w:pos="1134"/>
          <w:tab w:val="left" w:pos="1418"/>
        </w:tabs>
        <w:ind w:firstLine="426"/>
      </w:pPr>
      <w:r>
        <w:t>Є й інший практичний вектор цієї теми. Якщо кількість вчителів, які не мають зрілої християнської формації, суттєво перевищує кількість їхніх колег зі сформованими поглядами щодо віри й виховання у вірі, це може швидко поставити майбутнє школи як католицького навчального закладу під серйозну загрозу.</w:t>
      </w:r>
    </w:p>
    <w:p w:rsidR="00D948FA" w:rsidRDefault="00B126F9" w:rsidP="00517BA3">
      <w:pPr>
        <w:tabs>
          <w:tab w:val="left" w:pos="1134"/>
          <w:tab w:val="left" w:pos="1418"/>
        </w:tabs>
        <w:ind w:firstLine="426"/>
      </w:pPr>
      <w:r>
        <w:t xml:space="preserve">Тут варто наголосити, що в контексті покликання вчителя католицької школи ми говоримо про кілька різних факторів. По-перше, це особиста й християнська зрілість. Далі – здорова й щира практика віри та життя Святими Таїнствами, що поєднується зі знанням </w:t>
      </w:r>
      <w:r>
        <w:lastRenderedPageBreak/>
        <w:t>основ християнського вчення. Також вчитель покликаний оволодівати різними підходами до своєї діяльності, згідними з вірою – зокрема, в царині педагогіки, психології, антропології тощо. На противагу цьому вчитель не мав би відзначатися екзальтованістю й надмірною емоційністю щодо ставлення до віри та Церкви, але мати навики дієвої співпраці з духовенством, батьками та учнями. Вона має базуватися на засадах високого професіоналізму, взаємної поваги та прагнення до порозуміння.</w:t>
      </w:r>
    </w:p>
    <w:p w:rsidR="00D948FA" w:rsidRDefault="00B126F9" w:rsidP="00517BA3">
      <w:pPr>
        <w:tabs>
          <w:tab w:val="left" w:pos="1134"/>
          <w:tab w:val="left" w:pos="1418"/>
        </w:tabs>
        <w:ind w:firstLine="426"/>
      </w:pPr>
      <w:r>
        <w:t>Окремо варто говорити про християнські принципи управління і лідерства, які мають бути відомі та прийняті членами адміністрації католицьких шкіл. Стилі «адміністративного диктатора», «непомильного боса», «командира-адміністратора» суперечать розумінню творчого лідерства, притаманного зрілим християнським середовищам. Відповідно, представники Церкви і самі директори шкіл мають шукати відповідні форми та методи, щоби якісно й практично навчати працівників керівної ланки, а водночас самим опановувати мистецтво християнського підходу в управлінні навчальним закладом. Основний принцип такого управління – той, що будь-який керівник перед усім перебуває на відповідальному служінні у своєї спільноти.</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rPr>
          <w:b/>
          <w:i/>
        </w:rPr>
      </w:pPr>
      <w:r>
        <w:rPr>
          <w:b/>
          <w:i/>
        </w:rPr>
        <w:t>Батьки та учні католицьких шкіл</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«Це і розладнує Всесвіт – те, що ми не піклуємося про своїх дітей, турбуємося про їхнє багатство, а душею їхньою нехтуємо, чинячи дуже нерозсудливо». Так говорив св. Йоан Золотоустий у Бесіді зі «Слова про вдову» багато віків тому, але й сьогодні його зауваження не втрачає актуальності. Як відомо, батьки – перші й головні вчителі своїх дітей, що стверджує не лише ІІ Ватиканський собор, але й життєва щоденна практика людської спільноти. І вони мають право на вибір освіти для своїх дітей у християнському дусі. До цього потрібно поставитися з відповідальністю, закладеною у самій природі дару батьківства. Між іншим, всюди, де ми говоримо про батьків, маються на увазі також і особи, які з тих чи інших причин виконують їхні обов’язки.</w:t>
      </w:r>
    </w:p>
    <w:p w:rsidR="00D948FA" w:rsidRDefault="00B126F9" w:rsidP="00517BA3">
      <w:pPr>
        <w:tabs>
          <w:tab w:val="left" w:pos="1134"/>
          <w:tab w:val="left" w:pos="1418"/>
        </w:tabs>
        <w:ind w:firstLine="426"/>
      </w:pPr>
      <w:r>
        <w:t>Намір, з яким батьки віддають дитину до католицької школи, має важливе значення. Якщо дитина йде до школи-спільноти, де перш за все поділяють її цінності та прагнуть навчати і розвивати згідно з принципами християнського виховання вдома – це найбільш відповідний і добрий шлях вступу до католицької школи.</w:t>
      </w:r>
    </w:p>
    <w:p w:rsidR="00D948FA" w:rsidRDefault="00B126F9" w:rsidP="00517BA3">
      <w:pPr>
        <w:tabs>
          <w:tab w:val="left" w:pos="1134"/>
          <w:tab w:val="left" w:pos="1418"/>
        </w:tabs>
        <w:ind w:firstLine="426"/>
      </w:pPr>
      <w:r>
        <w:t>Є й інші можливості: зокрема, вступ дитини до християнського спільноти лише з причини доброї якості освітніх послуг, які надаються в школі. В такому випадку батьки, якщо вони невіруючі або не мають практики життя вірою, покликані до відкритості на християнське виховання дитини, а також самі мають дотримуватися як мінімум позиції «людей доброї волі» – тобто таких, які відкриті на пізнання християнського вчення та зацікавлені ним. Інакше може виникнути загроза для блага дитини: християнський дух у школі може цілком суперечити батьківським вказівкам і стилю життя вдома, що з віком переважно негативно позначається і на ставленні дитини до школи, і на її повазі до батьків.</w:t>
      </w:r>
    </w:p>
    <w:p w:rsidR="00D948FA" w:rsidRDefault="00B126F9" w:rsidP="00517BA3">
      <w:pPr>
        <w:tabs>
          <w:tab w:val="left" w:pos="1134"/>
          <w:tab w:val="left" w:pos="1418"/>
        </w:tabs>
        <w:ind w:firstLine="426"/>
      </w:pPr>
      <w:r>
        <w:t>Учні натомість, незалежно від походження, стану й віку, мають гідність особи, тому й невід’ємне право на виховання, яке відповідало б їхній основній меті та природним здібностям, а також було би пристосоване до їхніх культурних та батьківських традицій. Таке виховання у католицькій школі, яке сприяє здоровому формуванню шкільної спільноти, водночас має бути відкритим на добрі зв’язки з іншими народами та на плекання справжнього миру і єдності на землі, як це і наголошує Церква на початку декларації «Про важливість виховання».</w:t>
      </w:r>
    </w:p>
    <w:p w:rsidR="00D948FA" w:rsidRDefault="00B126F9" w:rsidP="00517BA3">
      <w:pPr>
        <w:tabs>
          <w:tab w:val="left" w:pos="1134"/>
          <w:tab w:val="left" w:pos="1418"/>
        </w:tabs>
        <w:ind w:firstLine="426"/>
      </w:pPr>
      <w:r>
        <w:t>Отже, йдеться про формування людської особи відповідно остаточної мети її життя, а також задля блага суспільства, членом якого є людина і в якому вона, дозріваючи, вчиться виконувати якусь певну діяльність і завдання згідно з власними схильностями та вибором. Це допомагає кожному в повній реалізації людського і християнського покликання. Таким чином сформовані особи – вчителі, шкільна адміністрація, учні, батьки, педагоги і вихователі – самі формують спільноту школи, в якій перебувають і зростають згідно з обраним шляхом і власними цінностями.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t>§ 7ЖИТТЯ СПІЛЬНОТИ КАТОЛИЦЬКОЇ ШКОЛИ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Життя спільноти католицької школи спрямоване на духовну й інтелектуальну формацію, а також на особистий (фізичний і психологічний) розвиток всіх її членів. Це комплексне визначення включає наступні компоненти:</w:t>
      </w:r>
    </w:p>
    <w:p w:rsidR="00D948FA" w:rsidRDefault="00D948FA" w:rsidP="00517BA3">
      <w:pPr>
        <w:tabs>
          <w:tab w:val="left" w:pos="1134"/>
          <w:tab w:val="left" w:pos="1418"/>
        </w:tabs>
        <w:ind w:firstLine="426"/>
      </w:pPr>
    </w:p>
    <w:p w:rsidR="00D948FA" w:rsidRDefault="00B126F9" w:rsidP="00517BA3">
      <w:pPr>
        <w:numPr>
          <w:ilvl w:val="0"/>
          <w:numId w:val="113"/>
        </w:numPr>
        <w:pBdr>
          <w:top w:val="nil"/>
          <w:left w:val="nil"/>
          <w:bottom w:val="nil"/>
          <w:right w:val="nil"/>
          <w:between w:val="nil"/>
        </w:pBdr>
        <w:tabs>
          <w:tab w:val="left" w:pos="1134"/>
          <w:tab w:val="left" w:pos="1418"/>
        </w:tabs>
        <w:ind w:left="0" w:firstLine="426"/>
      </w:pPr>
      <w:r>
        <w:rPr>
          <w:color w:val="000000"/>
        </w:rPr>
        <w:t>спільність у молитві та християнське виховання;</w:t>
      </w:r>
    </w:p>
    <w:p w:rsidR="00D948FA" w:rsidRDefault="00B126F9" w:rsidP="00517BA3">
      <w:pPr>
        <w:numPr>
          <w:ilvl w:val="0"/>
          <w:numId w:val="113"/>
        </w:numPr>
        <w:pBdr>
          <w:top w:val="nil"/>
          <w:left w:val="nil"/>
          <w:bottom w:val="nil"/>
          <w:right w:val="nil"/>
          <w:between w:val="nil"/>
        </w:pBdr>
        <w:tabs>
          <w:tab w:val="left" w:pos="1134"/>
          <w:tab w:val="left" w:pos="1418"/>
        </w:tabs>
        <w:ind w:left="0" w:firstLine="426"/>
      </w:pPr>
      <w:r>
        <w:rPr>
          <w:color w:val="000000"/>
        </w:rPr>
        <w:t>духовне зростання і практику живої віри у спільноті;</w:t>
      </w:r>
    </w:p>
    <w:p w:rsidR="00D948FA" w:rsidRDefault="00B126F9" w:rsidP="00517BA3">
      <w:pPr>
        <w:numPr>
          <w:ilvl w:val="0"/>
          <w:numId w:val="113"/>
        </w:numPr>
        <w:pBdr>
          <w:top w:val="nil"/>
          <w:left w:val="nil"/>
          <w:bottom w:val="nil"/>
          <w:right w:val="nil"/>
          <w:between w:val="nil"/>
        </w:pBdr>
        <w:tabs>
          <w:tab w:val="left" w:pos="1134"/>
          <w:tab w:val="left" w:pos="1418"/>
        </w:tabs>
        <w:ind w:left="0" w:firstLine="426"/>
      </w:pPr>
      <w:r>
        <w:rPr>
          <w:color w:val="000000"/>
        </w:rPr>
        <w:t>якісні навчальні програми та їхню творчу реалізацію, для чого вчителі постійно та в практичній формі мають здійснювати підвищення своєї кваліфікації;</w:t>
      </w:r>
    </w:p>
    <w:p w:rsidR="00D948FA" w:rsidRDefault="00B126F9" w:rsidP="00517BA3">
      <w:pPr>
        <w:numPr>
          <w:ilvl w:val="0"/>
          <w:numId w:val="113"/>
        </w:numPr>
        <w:pBdr>
          <w:top w:val="nil"/>
          <w:left w:val="nil"/>
          <w:bottom w:val="nil"/>
          <w:right w:val="nil"/>
          <w:between w:val="nil"/>
        </w:pBdr>
        <w:tabs>
          <w:tab w:val="left" w:pos="1134"/>
          <w:tab w:val="left" w:pos="1418"/>
        </w:tabs>
        <w:ind w:left="0" w:firstLine="426"/>
      </w:pPr>
      <w:r>
        <w:rPr>
          <w:color w:val="000000"/>
        </w:rPr>
        <w:t>індивідуальну увагу до духовних і навчальних потреб учнів;</w:t>
      </w:r>
    </w:p>
    <w:p w:rsidR="00D948FA" w:rsidRDefault="00B126F9" w:rsidP="00517BA3">
      <w:pPr>
        <w:numPr>
          <w:ilvl w:val="0"/>
          <w:numId w:val="113"/>
        </w:numPr>
        <w:pBdr>
          <w:top w:val="nil"/>
          <w:left w:val="nil"/>
          <w:bottom w:val="nil"/>
          <w:right w:val="nil"/>
          <w:between w:val="nil"/>
        </w:pBdr>
        <w:tabs>
          <w:tab w:val="left" w:pos="1134"/>
          <w:tab w:val="left" w:pos="1418"/>
        </w:tabs>
        <w:ind w:left="0" w:firstLine="426"/>
      </w:pPr>
      <w:r>
        <w:rPr>
          <w:color w:val="000000"/>
        </w:rPr>
        <w:t>спільне дозвілля, позашкільні заходи, активний відпочинок;</w:t>
      </w:r>
    </w:p>
    <w:p w:rsidR="00D948FA" w:rsidRDefault="00B126F9" w:rsidP="00517BA3">
      <w:pPr>
        <w:numPr>
          <w:ilvl w:val="0"/>
          <w:numId w:val="113"/>
        </w:numPr>
        <w:pBdr>
          <w:top w:val="nil"/>
          <w:left w:val="nil"/>
          <w:bottom w:val="nil"/>
          <w:right w:val="nil"/>
          <w:between w:val="nil"/>
        </w:pBdr>
        <w:tabs>
          <w:tab w:val="left" w:pos="1134"/>
          <w:tab w:val="left" w:pos="1418"/>
        </w:tabs>
        <w:ind w:left="0" w:firstLine="426"/>
      </w:pPr>
      <w:r>
        <w:rPr>
          <w:color w:val="000000"/>
        </w:rPr>
        <w:t>християнську формацію для батьків, працівників школи та учнів – як спільну, так і окремо для різних груп;</w:t>
      </w:r>
    </w:p>
    <w:p w:rsidR="00D948FA" w:rsidRDefault="00B126F9" w:rsidP="00517BA3">
      <w:pPr>
        <w:numPr>
          <w:ilvl w:val="0"/>
          <w:numId w:val="113"/>
        </w:numPr>
        <w:pBdr>
          <w:top w:val="nil"/>
          <w:left w:val="nil"/>
          <w:bottom w:val="nil"/>
          <w:right w:val="nil"/>
          <w:between w:val="nil"/>
        </w:pBdr>
        <w:tabs>
          <w:tab w:val="left" w:pos="1134"/>
          <w:tab w:val="left" w:pos="1418"/>
        </w:tabs>
        <w:ind w:left="0" w:firstLine="426"/>
      </w:pPr>
      <w:r>
        <w:rPr>
          <w:color w:val="000000"/>
        </w:rPr>
        <w:t>якісний духовний супровід, який здійснюється у різних формах і напрямках;</w:t>
      </w:r>
    </w:p>
    <w:p w:rsidR="00D948FA" w:rsidRDefault="00B126F9" w:rsidP="00517BA3">
      <w:pPr>
        <w:numPr>
          <w:ilvl w:val="0"/>
          <w:numId w:val="113"/>
        </w:numPr>
        <w:pBdr>
          <w:top w:val="nil"/>
          <w:left w:val="nil"/>
          <w:bottom w:val="nil"/>
          <w:right w:val="nil"/>
          <w:between w:val="nil"/>
        </w:pBdr>
        <w:tabs>
          <w:tab w:val="left" w:pos="1134"/>
          <w:tab w:val="left" w:pos="1418"/>
        </w:tabs>
        <w:ind w:left="0" w:firstLine="426"/>
      </w:pPr>
      <w:r>
        <w:rPr>
          <w:color w:val="000000"/>
        </w:rPr>
        <w:t>спеціальну духовно-педагогічну формацію для духівників католицьких шкіл, а також – як можливість – вчителів і адміністрації з числа духовенства та монашества;</w:t>
      </w:r>
    </w:p>
    <w:p w:rsidR="00D948FA" w:rsidRDefault="00B126F9" w:rsidP="00517BA3">
      <w:pPr>
        <w:numPr>
          <w:ilvl w:val="0"/>
          <w:numId w:val="113"/>
        </w:numPr>
        <w:pBdr>
          <w:top w:val="nil"/>
          <w:left w:val="nil"/>
          <w:bottom w:val="nil"/>
          <w:right w:val="nil"/>
          <w:between w:val="nil"/>
        </w:pBdr>
        <w:tabs>
          <w:tab w:val="left" w:pos="1134"/>
          <w:tab w:val="left" w:pos="1418"/>
        </w:tabs>
        <w:ind w:left="0" w:firstLine="426"/>
      </w:pPr>
      <w:r>
        <w:rPr>
          <w:color w:val="000000"/>
        </w:rPr>
        <w:t>відкритість на інклюзивні методи навчання та індивідуальні навчальні компоненти програми для дітей з особливими потребами (інтелектуальними та/або фізичними особливостями);</w:t>
      </w:r>
    </w:p>
    <w:p w:rsidR="00D948FA" w:rsidRDefault="00B126F9" w:rsidP="00517BA3">
      <w:pPr>
        <w:numPr>
          <w:ilvl w:val="0"/>
          <w:numId w:val="113"/>
        </w:numPr>
        <w:pBdr>
          <w:top w:val="nil"/>
          <w:left w:val="nil"/>
          <w:bottom w:val="nil"/>
          <w:right w:val="nil"/>
          <w:between w:val="nil"/>
        </w:pBdr>
        <w:tabs>
          <w:tab w:val="left" w:pos="1134"/>
          <w:tab w:val="left" w:pos="1418"/>
        </w:tabs>
        <w:ind w:left="0" w:firstLine="426"/>
      </w:pPr>
      <w:r>
        <w:rPr>
          <w:color w:val="000000"/>
        </w:rPr>
        <w:t>форми самоврядування на зразок програм для аніматорів, які від підліткового віку вчать дітей самостійності, організованості, відповідальності за молодших та співпраці з вчителями;</w:t>
      </w:r>
    </w:p>
    <w:p w:rsidR="00D948FA" w:rsidRDefault="00B126F9" w:rsidP="00517BA3">
      <w:pPr>
        <w:numPr>
          <w:ilvl w:val="0"/>
          <w:numId w:val="113"/>
        </w:numPr>
        <w:pBdr>
          <w:top w:val="nil"/>
          <w:left w:val="nil"/>
          <w:bottom w:val="nil"/>
          <w:right w:val="nil"/>
          <w:between w:val="nil"/>
        </w:pBdr>
        <w:tabs>
          <w:tab w:val="left" w:pos="1134"/>
          <w:tab w:val="left" w:pos="1418"/>
        </w:tabs>
        <w:ind w:left="0" w:firstLine="426"/>
      </w:pPr>
      <w:r>
        <w:rPr>
          <w:color w:val="000000"/>
        </w:rPr>
        <w:t xml:space="preserve">християнське лідерство як постійний компонент у діяльності адміністрації та вчителів, яке би слугувало прикладом для батьків </w:t>
      </w:r>
      <w:r>
        <w:t>та</w:t>
      </w:r>
      <w:r>
        <w:rPr>
          <w:color w:val="000000"/>
        </w:rPr>
        <w:t xml:space="preserve"> учнів.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Технічні засади життя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Існують й інші, більш технічні, вимоги до організації шкільного життя. Аби уникнути надмірної бюрократизації, ми не будемо подавати їхні зразки: кожна школа може розробити зручні для себе традиції, які будуть відповідати саме її потребам. Йдеться про…</w:t>
      </w:r>
    </w:p>
    <w:p w:rsidR="00D948FA" w:rsidRDefault="00D948FA" w:rsidP="00517BA3">
      <w:pPr>
        <w:tabs>
          <w:tab w:val="left" w:pos="1134"/>
          <w:tab w:val="left" w:pos="1418"/>
        </w:tabs>
        <w:ind w:firstLine="426"/>
      </w:pPr>
    </w:p>
    <w:p w:rsidR="00D948FA" w:rsidRDefault="00B126F9" w:rsidP="00517BA3">
      <w:pPr>
        <w:numPr>
          <w:ilvl w:val="0"/>
          <w:numId w:val="115"/>
        </w:numPr>
        <w:pBdr>
          <w:top w:val="nil"/>
          <w:left w:val="nil"/>
          <w:bottom w:val="nil"/>
          <w:right w:val="nil"/>
          <w:between w:val="nil"/>
        </w:pBdr>
        <w:tabs>
          <w:tab w:val="left" w:pos="1134"/>
          <w:tab w:val="left" w:pos="1418"/>
        </w:tabs>
        <w:ind w:left="0" w:firstLine="426"/>
      </w:pPr>
      <w:r>
        <w:rPr>
          <w:color w:val="000000"/>
        </w:rPr>
        <w:t>шкільний план дня, де гармонійно поєднуються молитва й Свята Літургія, навчання, дозвілля, здорове харчування й фізична активність, а також індивідуальні потреби (духовні, інтелектуальні, психологічні) членів спільноти школи;</w:t>
      </w:r>
    </w:p>
    <w:p w:rsidR="00D948FA" w:rsidRDefault="00B126F9" w:rsidP="00517BA3">
      <w:pPr>
        <w:numPr>
          <w:ilvl w:val="0"/>
          <w:numId w:val="115"/>
        </w:numPr>
        <w:pBdr>
          <w:top w:val="nil"/>
          <w:left w:val="nil"/>
          <w:bottom w:val="nil"/>
          <w:right w:val="nil"/>
          <w:between w:val="nil"/>
        </w:pBdr>
        <w:tabs>
          <w:tab w:val="left" w:pos="1134"/>
          <w:tab w:val="left" w:pos="1418"/>
        </w:tabs>
        <w:ind w:left="0" w:firstLine="426"/>
      </w:pPr>
      <w:r>
        <w:rPr>
          <w:color w:val="000000"/>
        </w:rPr>
        <w:t xml:space="preserve">план на навчальний рік (включає не лише календарні межі навчання/канікул, але й календар церковних свят, реколекції, дні </w:t>
      </w:r>
      <w:r>
        <w:t>молитви</w:t>
      </w:r>
      <w:r>
        <w:rPr>
          <w:color w:val="000000"/>
        </w:rPr>
        <w:t>, спільні виїзди, факультативні можливості тощо);</w:t>
      </w:r>
    </w:p>
    <w:p w:rsidR="00D948FA" w:rsidRDefault="00B126F9" w:rsidP="00517BA3">
      <w:pPr>
        <w:numPr>
          <w:ilvl w:val="0"/>
          <w:numId w:val="115"/>
        </w:numPr>
        <w:pBdr>
          <w:top w:val="nil"/>
          <w:left w:val="nil"/>
          <w:bottom w:val="nil"/>
          <w:right w:val="nil"/>
          <w:between w:val="nil"/>
        </w:pBdr>
        <w:tabs>
          <w:tab w:val="left" w:pos="1134"/>
          <w:tab w:val="left" w:pos="1418"/>
        </w:tabs>
        <w:ind w:left="0" w:firstLine="426"/>
      </w:pPr>
      <w:r>
        <w:rPr>
          <w:color w:val="000000"/>
        </w:rPr>
        <w:t>розклад (пристосований до потреб учнів та вчителів, відповідний до навчальної програми і т. д.);</w:t>
      </w:r>
    </w:p>
    <w:p w:rsidR="00D948FA" w:rsidRDefault="00B126F9" w:rsidP="00517BA3">
      <w:pPr>
        <w:numPr>
          <w:ilvl w:val="0"/>
          <w:numId w:val="115"/>
        </w:numPr>
        <w:pBdr>
          <w:top w:val="nil"/>
          <w:left w:val="nil"/>
          <w:bottom w:val="nil"/>
          <w:right w:val="nil"/>
          <w:between w:val="nil"/>
        </w:pBdr>
        <w:tabs>
          <w:tab w:val="left" w:pos="1134"/>
          <w:tab w:val="left" w:pos="1418"/>
        </w:tabs>
        <w:ind w:left="0" w:firstLine="426"/>
      </w:pPr>
      <w:r>
        <w:rPr>
          <w:color w:val="000000"/>
        </w:rPr>
        <w:t xml:space="preserve">графіки чергувань вчителів та учнів та інші графіки, які </w:t>
      </w:r>
      <w:r>
        <w:t>роблять гармонійним</w:t>
      </w:r>
      <w:r>
        <w:rPr>
          <w:color w:val="000000"/>
        </w:rPr>
        <w:t xml:space="preserve"> життя і діяльність в спільноті школи;</w:t>
      </w:r>
    </w:p>
    <w:p w:rsidR="00D948FA" w:rsidRDefault="00B126F9" w:rsidP="00517BA3">
      <w:pPr>
        <w:numPr>
          <w:ilvl w:val="0"/>
          <w:numId w:val="115"/>
        </w:numPr>
        <w:pBdr>
          <w:top w:val="nil"/>
          <w:left w:val="nil"/>
          <w:bottom w:val="nil"/>
          <w:right w:val="nil"/>
          <w:between w:val="nil"/>
        </w:pBdr>
        <w:tabs>
          <w:tab w:val="left" w:pos="1134"/>
          <w:tab w:val="left" w:pos="1418"/>
        </w:tabs>
        <w:ind w:left="0" w:firstLine="426"/>
      </w:pPr>
      <w:r>
        <w:rPr>
          <w:color w:val="000000"/>
        </w:rPr>
        <w:t>окремі графіки для зустрічей з духівником, психологом, соціальним працівником, відкриті для всіх членів шкільної спільноти.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Якщо ж говорити про відповідні функціональні особливості, необхідні для життя католицької школи-спільноти, то в їхній основі ми побачимо:</w:t>
      </w:r>
    </w:p>
    <w:p w:rsidR="00D948FA" w:rsidRDefault="00D948FA" w:rsidP="00517BA3">
      <w:pPr>
        <w:tabs>
          <w:tab w:val="left" w:pos="1134"/>
          <w:tab w:val="left" w:pos="1418"/>
        </w:tabs>
        <w:ind w:firstLine="426"/>
      </w:pPr>
    </w:p>
    <w:p w:rsidR="00D948FA" w:rsidRDefault="00B126F9" w:rsidP="00517BA3">
      <w:pPr>
        <w:numPr>
          <w:ilvl w:val="0"/>
          <w:numId w:val="117"/>
        </w:numPr>
        <w:pBdr>
          <w:top w:val="nil"/>
          <w:left w:val="nil"/>
          <w:bottom w:val="nil"/>
          <w:right w:val="nil"/>
          <w:between w:val="nil"/>
        </w:pBdr>
        <w:tabs>
          <w:tab w:val="left" w:pos="1134"/>
          <w:tab w:val="left" w:pos="1418"/>
        </w:tabs>
        <w:ind w:left="0" w:firstLine="426"/>
      </w:pPr>
      <w:r>
        <w:t xml:space="preserve">вчителів, що, насамперед, самі відповідають </w:t>
      </w:r>
      <w:r>
        <w:rPr>
          <w:color w:val="000000"/>
        </w:rPr>
        <w:t>вимогам, які ставлять до учнів;</w:t>
      </w:r>
    </w:p>
    <w:p w:rsidR="00D948FA" w:rsidRDefault="00B126F9" w:rsidP="00517BA3">
      <w:pPr>
        <w:numPr>
          <w:ilvl w:val="0"/>
          <w:numId w:val="117"/>
        </w:numPr>
        <w:pBdr>
          <w:top w:val="nil"/>
          <w:left w:val="nil"/>
          <w:bottom w:val="nil"/>
          <w:right w:val="nil"/>
          <w:between w:val="nil"/>
        </w:pBdr>
        <w:tabs>
          <w:tab w:val="left" w:pos="1134"/>
          <w:tab w:val="left" w:pos="1418"/>
        </w:tabs>
        <w:ind w:left="0" w:firstLine="426"/>
      </w:pPr>
      <w:r>
        <w:rPr>
          <w:color w:val="000000"/>
        </w:rPr>
        <w:t>відсутність вимог для вчителів, яким би не відповідала адміністрація школи;</w:t>
      </w:r>
    </w:p>
    <w:p w:rsidR="00D948FA" w:rsidRDefault="00B126F9" w:rsidP="00517BA3">
      <w:pPr>
        <w:numPr>
          <w:ilvl w:val="0"/>
          <w:numId w:val="117"/>
        </w:numPr>
        <w:pBdr>
          <w:top w:val="nil"/>
          <w:left w:val="nil"/>
          <w:bottom w:val="nil"/>
          <w:right w:val="nil"/>
          <w:between w:val="nil"/>
        </w:pBdr>
        <w:tabs>
          <w:tab w:val="left" w:pos="1134"/>
          <w:tab w:val="left" w:pos="1418"/>
        </w:tabs>
        <w:ind w:left="0" w:firstLine="426"/>
      </w:pPr>
      <w:r>
        <w:rPr>
          <w:color w:val="000000"/>
        </w:rPr>
        <w:t>відкритість на постійне зростання – духовне, інтелектуальне, технічне, методичне – у всіх членів спільноти;</w:t>
      </w:r>
    </w:p>
    <w:p w:rsidR="00D948FA" w:rsidRDefault="00B126F9" w:rsidP="00517BA3">
      <w:pPr>
        <w:numPr>
          <w:ilvl w:val="0"/>
          <w:numId w:val="117"/>
        </w:numPr>
        <w:pBdr>
          <w:top w:val="nil"/>
          <w:left w:val="nil"/>
          <w:bottom w:val="nil"/>
          <w:right w:val="nil"/>
          <w:between w:val="nil"/>
        </w:pBdr>
        <w:tabs>
          <w:tab w:val="left" w:pos="1134"/>
          <w:tab w:val="left" w:pos="1418"/>
        </w:tabs>
        <w:ind w:left="0" w:firstLine="426"/>
      </w:pPr>
      <w:r>
        <w:rPr>
          <w:color w:val="000000"/>
        </w:rPr>
        <w:lastRenderedPageBreak/>
        <w:t>пошук нових технічних розв’язків, які полегшують функціонування школи та допоможуть зосередитися лише на навчально-виховному процесі;</w:t>
      </w:r>
    </w:p>
    <w:p w:rsidR="00D948FA" w:rsidRDefault="00B126F9" w:rsidP="00517BA3">
      <w:pPr>
        <w:numPr>
          <w:ilvl w:val="0"/>
          <w:numId w:val="117"/>
        </w:numPr>
        <w:pBdr>
          <w:top w:val="nil"/>
          <w:left w:val="nil"/>
          <w:bottom w:val="nil"/>
          <w:right w:val="nil"/>
          <w:between w:val="nil"/>
        </w:pBdr>
        <w:tabs>
          <w:tab w:val="left" w:pos="1134"/>
          <w:tab w:val="left" w:pos="1418"/>
        </w:tabs>
        <w:ind w:left="0" w:firstLine="426"/>
      </w:pPr>
      <w:r>
        <w:rPr>
          <w:color w:val="000000"/>
        </w:rPr>
        <w:t>економічну, господарську, документальну прозорість діяльності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Функціонування, а не формалізм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Чого необхідно уникати у функціонуванні школи? Перш за все, </w:t>
      </w:r>
      <w:r>
        <w:rPr>
          <w:i/>
        </w:rPr>
        <w:t>несправедливого ставлення і неадекватної винагороди для вчителів</w:t>
      </w:r>
      <w:r>
        <w:t>. Інакше вчитель не буде мати простору ані для особистого, ані для професійного і творчого розвитку – це швидко потягне за собою занепад концепції «школи-спільноти».</w:t>
      </w:r>
    </w:p>
    <w:p w:rsidR="00D948FA" w:rsidRDefault="00B126F9" w:rsidP="00517BA3">
      <w:pPr>
        <w:tabs>
          <w:tab w:val="left" w:pos="1134"/>
          <w:tab w:val="left" w:pos="1418"/>
        </w:tabs>
        <w:ind w:firstLine="426"/>
      </w:pPr>
      <w:r>
        <w:t xml:space="preserve">Також губить функціонування школи </w:t>
      </w:r>
      <w:r>
        <w:rPr>
          <w:i/>
        </w:rPr>
        <w:t>формальне проголошення високих правд,</w:t>
      </w:r>
      <w:r>
        <w:t xml:space="preserve"> яке на практиці перетворюється у моралізаторство. Тоді занепадає дух християнської свободи, без якого католицька спільнота вже не буде здатною до всіх граней академічної свободи та доброчесності, обов’язкових у системі освіти.</w:t>
      </w:r>
    </w:p>
    <w:p w:rsidR="00D948FA" w:rsidRDefault="00B126F9" w:rsidP="00517BA3">
      <w:pPr>
        <w:tabs>
          <w:tab w:val="left" w:pos="1134"/>
          <w:tab w:val="left" w:pos="1418"/>
        </w:tabs>
        <w:ind w:firstLine="426"/>
      </w:pPr>
      <w:r>
        <w:t xml:space="preserve">Необдумані та надмірні </w:t>
      </w:r>
      <w:r>
        <w:rPr>
          <w:i/>
        </w:rPr>
        <w:t>бюрократичні вимоги</w:t>
      </w:r>
      <w:r>
        <w:t xml:space="preserve">, безкінечна кількість </w:t>
      </w:r>
      <w:r>
        <w:rPr>
          <w:i/>
        </w:rPr>
        <w:t>зустрічей без суттєвого тематичного наповнення</w:t>
      </w:r>
      <w:r>
        <w:t>, неповага до приватного часу учнів та вчителів, відсутність спільних заходів з метою командотворення, намагання не звертати увагу на нездорову поведінку когось із учасників освітнього процесу або ігнорувати нетактовність чи зверхнє ставлення до інших членів шкільної спільноти  – це також вбивці здорового функціонування шкільного організму. Їх усувають через процеси оздоровлення (духовного, командного, адміністративного тощо) для яких переважно вже потрібно закликати фахівців ззовні. Йдеться про відповідні заходи з моніторингу діяльності школи, тренінги, семінари, зустрічі з оновлення сприйняття та розуміння власної місії та завдань і т. п.</w:t>
      </w:r>
    </w:p>
    <w:p w:rsidR="00D948FA" w:rsidRDefault="00B126F9" w:rsidP="00517BA3">
      <w:pPr>
        <w:tabs>
          <w:tab w:val="left" w:pos="1134"/>
          <w:tab w:val="left" w:pos="1418"/>
        </w:tabs>
        <w:ind w:firstLine="426"/>
      </w:pPr>
      <w:r>
        <w:t xml:space="preserve">Підсумовуючи, варто згадати і про важливість для здорового формування, життя та функціонування спільноти школи про </w:t>
      </w:r>
      <w:r>
        <w:rPr>
          <w:i/>
        </w:rPr>
        <w:t>контакт з іншими католицькими школами</w:t>
      </w:r>
      <w:r>
        <w:t>. Як на рівні вчительських колективів, так і на рівні дітей, батьків, адміністрації католицьких шкіл. Спільні зустрічі, фестивалі, реколекції, дні духовної віднови, «канікули з Богом», форуми, навчальні проекти, скайп-конференції та інші спільні заходи не дають школі-спільноті закритися у самій собі та допомагають розвивати і оновлювати власну діяльність у дусі живої віри, діяльної любові та християнської свободи, яка сполучається з відповідальністю та невпинним творчим розвитком.</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Pr="007410D0" w:rsidRDefault="00B126F9" w:rsidP="007410D0">
      <w:pPr>
        <w:tabs>
          <w:tab w:val="left" w:pos="1134"/>
          <w:tab w:val="left" w:pos="1418"/>
        </w:tabs>
        <w:ind w:firstLine="426"/>
        <w:rPr>
          <w:b/>
          <w:i/>
        </w:rPr>
      </w:pPr>
      <w:r>
        <w:rPr>
          <w:b/>
          <w:i/>
        </w:rPr>
        <w:t>Post scriptum</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Сприяти творенню сформованої спільноти католицької школи – одне з покликань шкільної адміністрації. Це непросте, але надзвичайно плідне завдання. Його виконання стає «страховим полісом» у всіх складних ситуаціях, які можуть відбуватися у школі, допомагає долати труднощі та відповідати на нові виклики. І першими, хто приймає на себе всі непередбачувані ситуації, зазвичай стаються шкільні вчителі. Без сформованих вчителів – таких, які свідчать про важливість духовних цінностей та внутрішньої зрілості в житті людини передусім власним прикладом – спільнота школи знов стає звичайним колективом. Про те, як саме формувати сучасних педагогів, ми й поговоримо далі.</w:t>
      </w:r>
    </w:p>
    <w:p w:rsidR="00D948FA" w:rsidRDefault="00B126F9" w:rsidP="00517BA3">
      <w:pPr>
        <w:tabs>
          <w:tab w:val="left" w:pos="1134"/>
          <w:tab w:val="left" w:pos="1418"/>
        </w:tabs>
        <w:ind w:firstLine="426"/>
        <w:rPr>
          <w:b/>
        </w:rPr>
      </w:pPr>
      <w:r>
        <w:br w:type="page"/>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sz w:val="28"/>
          <w:szCs w:val="28"/>
        </w:rPr>
      </w:pPr>
      <w:r>
        <w:rPr>
          <w:b/>
          <w:sz w:val="28"/>
          <w:szCs w:val="28"/>
        </w:rPr>
        <w:t>РОЗДІЛ 4</w:t>
      </w: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B126F9" w:rsidP="00517BA3">
      <w:pPr>
        <w:tabs>
          <w:tab w:val="left" w:pos="1134"/>
          <w:tab w:val="left" w:pos="1418"/>
        </w:tabs>
        <w:ind w:firstLine="426"/>
        <w:rPr>
          <w:b/>
          <w:sz w:val="28"/>
          <w:szCs w:val="28"/>
        </w:rPr>
      </w:pPr>
      <w:r>
        <w:rPr>
          <w:b/>
          <w:sz w:val="28"/>
          <w:szCs w:val="28"/>
        </w:rPr>
        <w:t>КАТОЛИЦЬКА ШКОЛА ТА ВЧИТЕЛІ</w:t>
      </w:r>
    </w:p>
    <w:p w:rsidR="00D948FA" w:rsidRDefault="00B126F9" w:rsidP="00517BA3">
      <w:pPr>
        <w:tabs>
          <w:tab w:val="left" w:pos="1134"/>
          <w:tab w:val="left" w:pos="1418"/>
        </w:tabs>
        <w:ind w:firstLine="426"/>
      </w:pPr>
      <w:r>
        <w:br w:type="page"/>
      </w:r>
    </w:p>
    <w:p w:rsidR="00D948FA" w:rsidRDefault="00B126F9" w:rsidP="00517BA3">
      <w:pPr>
        <w:tabs>
          <w:tab w:val="left" w:pos="1134"/>
          <w:tab w:val="left" w:pos="1418"/>
        </w:tabs>
        <w:ind w:firstLine="426"/>
      </w:pPr>
      <w:r>
        <w:lastRenderedPageBreak/>
        <w:t>ШКОЛА – МІСЦЕ РОЗВИТКУ ВЧИТЕЛІВ</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Вступ до четвертого розділу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Згідно концепції «Нової української школи» [22], вчитель покликаний опанувати педагогіку партнерства, залучати учнів до спільної діяльності, сприяти формуванню загальнолюдських цінностей у шкільному середовищі (до якого, наголошуємо, належать всі учасники освітньо-виховного процесу) та формувати у школі особистісно-орієнтовану модель освіти, пристосовану до особливостей кожного учня тощо. Враховуючи всі ці високі вимоги, потрібно ствердити, що відповідна особиста і професійна підготовка педагогічних кадрів ХХІ століття – перш за все, для католицьких шкіл – не може не включати в себе духовно-ціннісного формування педагогів і вихователів. Як його поєднати з особистісним, фізичним, інтелектуальним та професійним розвитком педагогічних працівників, ми розглянемо далі.</w:t>
      </w:r>
    </w:p>
    <w:p w:rsidR="00D948FA" w:rsidRDefault="00D948FA" w:rsidP="00517BA3">
      <w:pPr>
        <w:tabs>
          <w:tab w:val="left" w:pos="1134"/>
          <w:tab w:val="left" w:pos="1418"/>
        </w:tabs>
        <w:ind w:firstLine="426"/>
      </w:pPr>
    </w:p>
    <w:p w:rsidR="00D948FA" w:rsidRDefault="00B126F9" w:rsidP="00517BA3">
      <w:pPr>
        <w:numPr>
          <w:ilvl w:val="0"/>
          <w:numId w:val="69"/>
        </w:numPr>
        <w:pBdr>
          <w:top w:val="nil"/>
          <w:left w:val="nil"/>
          <w:bottom w:val="nil"/>
          <w:right w:val="nil"/>
          <w:between w:val="nil"/>
        </w:pBdr>
        <w:tabs>
          <w:tab w:val="left" w:pos="1134"/>
          <w:tab w:val="left" w:pos="1418"/>
        </w:tabs>
        <w:ind w:left="0" w:firstLine="426"/>
      </w:pPr>
      <w:r>
        <w:rPr>
          <w:color w:val="000000"/>
        </w:rPr>
        <w:t>Яке місце вчитель та духівник посідають у спільноті католицької школи?</w:t>
      </w:r>
    </w:p>
    <w:p w:rsidR="00D948FA" w:rsidRDefault="00B126F9" w:rsidP="00517BA3">
      <w:pPr>
        <w:numPr>
          <w:ilvl w:val="0"/>
          <w:numId w:val="69"/>
        </w:numPr>
        <w:pBdr>
          <w:top w:val="nil"/>
          <w:left w:val="nil"/>
          <w:bottom w:val="nil"/>
          <w:right w:val="nil"/>
          <w:between w:val="nil"/>
        </w:pBdr>
        <w:tabs>
          <w:tab w:val="left" w:pos="1134"/>
          <w:tab w:val="left" w:pos="1418"/>
        </w:tabs>
        <w:ind w:left="0" w:firstLine="426"/>
      </w:pPr>
      <w:r>
        <w:rPr>
          <w:color w:val="000000"/>
        </w:rPr>
        <w:t>Формація – особиста і професійна – як духовно-ціннісне формування і виховання вчителя: як організувати та здійснити таке завдання?</w:t>
      </w:r>
    </w:p>
    <w:p w:rsidR="00D948FA" w:rsidRDefault="00B126F9" w:rsidP="00517BA3">
      <w:pPr>
        <w:numPr>
          <w:ilvl w:val="0"/>
          <w:numId w:val="69"/>
        </w:numPr>
        <w:pBdr>
          <w:top w:val="nil"/>
          <w:left w:val="nil"/>
          <w:bottom w:val="nil"/>
          <w:right w:val="nil"/>
          <w:between w:val="nil"/>
        </w:pBdr>
        <w:tabs>
          <w:tab w:val="left" w:pos="1134"/>
          <w:tab w:val="left" w:pos="1418"/>
        </w:tabs>
        <w:ind w:left="0" w:firstLine="426"/>
      </w:pPr>
      <w:r>
        <w:rPr>
          <w:color w:val="000000"/>
        </w:rPr>
        <w:t>Як організувати у католицькій школі навчально-виховний і методичний процеси? Поради і пропозиції.</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Професійний розвиток вчителя тут, між іншим, відіграє формаційну роль тільки в тому випадку, якщо відбувається у гармонії як з особистісним, так і з духовним розвитком педагога. Це стане можливим, якщо в такому розвитку буде зацікавлений як сам вчитель, так і шкільна адміністрація, яка на практиці створить для цього відповідні умови.</w:t>
      </w:r>
    </w:p>
    <w:p w:rsidR="00D948FA" w:rsidRDefault="00B126F9" w:rsidP="00517BA3">
      <w:pPr>
        <w:tabs>
          <w:tab w:val="left" w:pos="1134"/>
          <w:tab w:val="left" w:pos="1418"/>
        </w:tabs>
        <w:ind w:firstLine="426"/>
      </w:pPr>
      <w:r>
        <w:br w:type="page"/>
      </w:r>
    </w:p>
    <w:p w:rsidR="00D948FA" w:rsidRDefault="00B126F9" w:rsidP="007410D0">
      <w:pPr>
        <w:tabs>
          <w:tab w:val="left" w:pos="1134"/>
          <w:tab w:val="left" w:pos="1418"/>
        </w:tabs>
        <w:ind w:firstLine="426"/>
      </w:pPr>
      <w:r>
        <w:lastRenderedPageBreak/>
        <w:t>§ 1УЧИТЕЛЬ У СПІЛЬНОТІ КАТОЛИЦЬКОЇ ШКОЛИ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Педагог як один із ключових членів спільноти католицької школи покликаний робити гідний фундаментальний внесок у виховання кожного учня. Очевидно, що тут йдеться не тільки про професійну компетенцію вчителя – але про його участь в інтегральному процесі, який допомагає належно формувати людину відповідно до ціннісно-орієнтованого підходу та виховання в особистій і християнській зрілості. Суттєво ми говоримо про сприяння гармонійному розвитку вчителів та учнів, без якого педагогічна праця й покликання фактично втрачає свій сенс і значення.</w:t>
      </w:r>
    </w:p>
    <w:p w:rsidR="00D948FA" w:rsidRDefault="00B126F9" w:rsidP="00517BA3">
      <w:pPr>
        <w:tabs>
          <w:tab w:val="left" w:pos="1134"/>
          <w:tab w:val="left" w:pos="1418"/>
        </w:tabs>
        <w:ind w:firstLine="426"/>
      </w:pPr>
      <w:r>
        <w:t>Особливого значення у спільноті католицької школи набуває роль вчителя як свідка Божої істини. Таке свідчення стає автентичним тільки у світлі власного прикладу щирого, відповідального та творчого ставлення до праці, спілкування з учнями і колегами, взаємин з адміністрацією та батьками. Натомість протирічать покликанню свідчити істину такі явища у спільноті школи:</w:t>
      </w:r>
    </w:p>
    <w:p w:rsidR="00D948FA" w:rsidRDefault="00B126F9" w:rsidP="00517BA3">
      <w:pPr>
        <w:numPr>
          <w:ilvl w:val="0"/>
          <w:numId w:val="71"/>
        </w:numPr>
        <w:pBdr>
          <w:top w:val="nil"/>
          <w:left w:val="nil"/>
          <w:bottom w:val="nil"/>
          <w:right w:val="nil"/>
          <w:between w:val="nil"/>
        </w:pBdr>
        <w:tabs>
          <w:tab w:val="left" w:pos="1134"/>
          <w:tab w:val="left" w:pos="1418"/>
        </w:tabs>
        <w:ind w:left="0" w:firstLine="426"/>
      </w:pPr>
      <w:r>
        <w:rPr>
          <w:color w:val="000000"/>
        </w:rPr>
        <w:t>поширення пліток, обговорення на особистому рівні учнів і колег у їхній відсутності;</w:t>
      </w:r>
    </w:p>
    <w:p w:rsidR="00D948FA" w:rsidRDefault="00B126F9" w:rsidP="00517BA3">
      <w:pPr>
        <w:numPr>
          <w:ilvl w:val="0"/>
          <w:numId w:val="71"/>
        </w:numPr>
        <w:pBdr>
          <w:top w:val="nil"/>
          <w:left w:val="nil"/>
          <w:bottom w:val="nil"/>
          <w:right w:val="nil"/>
          <w:between w:val="nil"/>
        </w:pBdr>
        <w:tabs>
          <w:tab w:val="left" w:pos="1134"/>
          <w:tab w:val="left" w:pos="1418"/>
        </w:tabs>
        <w:ind w:left="0" w:firstLine="426"/>
      </w:pPr>
      <w:r>
        <w:rPr>
          <w:color w:val="000000"/>
        </w:rPr>
        <w:t>засудження замість конструктивної критики;</w:t>
      </w:r>
    </w:p>
    <w:p w:rsidR="00D948FA" w:rsidRDefault="00B126F9" w:rsidP="00517BA3">
      <w:pPr>
        <w:numPr>
          <w:ilvl w:val="0"/>
          <w:numId w:val="71"/>
        </w:numPr>
        <w:pBdr>
          <w:top w:val="nil"/>
          <w:left w:val="nil"/>
          <w:bottom w:val="nil"/>
          <w:right w:val="nil"/>
          <w:between w:val="nil"/>
        </w:pBdr>
        <w:tabs>
          <w:tab w:val="left" w:pos="1134"/>
          <w:tab w:val="left" w:pos="1418"/>
        </w:tabs>
        <w:ind w:left="0" w:firstLine="426"/>
      </w:pPr>
      <w:r>
        <w:rPr>
          <w:color w:val="000000"/>
        </w:rPr>
        <w:t>навмисне бажання принизити гідність учня або своїх колег наодинці або в присутності інших;</w:t>
      </w:r>
    </w:p>
    <w:p w:rsidR="00D948FA" w:rsidRDefault="00B126F9" w:rsidP="00517BA3">
      <w:pPr>
        <w:numPr>
          <w:ilvl w:val="0"/>
          <w:numId w:val="71"/>
        </w:numPr>
        <w:pBdr>
          <w:top w:val="nil"/>
          <w:left w:val="nil"/>
          <w:bottom w:val="nil"/>
          <w:right w:val="nil"/>
          <w:between w:val="nil"/>
        </w:pBdr>
        <w:tabs>
          <w:tab w:val="left" w:pos="1134"/>
          <w:tab w:val="left" w:pos="1418"/>
        </w:tabs>
        <w:ind w:left="0" w:firstLine="426"/>
      </w:pPr>
      <w:r>
        <w:rPr>
          <w:color w:val="000000"/>
        </w:rPr>
        <w:t>порушення академічної гідності та свободи;</w:t>
      </w:r>
    </w:p>
    <w:p w:rsidR="00D948FA" w:rsidRDefault="00B126F9" w:rsidP="00517BA3">
      <w:pPr>
        <w:numPr>
          <w:ilvl w:val="0"/>
          <w:numId w:val="71"/>
        </w:numPr>
        <w:pBdr>
          <w:top w:val="nil"/>
          <w:left w:val="nil"/>
          <w:bottom w:val="nil"/>
          <w:right w:val="nil"/>
          <w:between w:val="nil"/>
        </w:pBdr>
        <w:tabs>
          <w:tab w:val="left" w:pos="1134"/>
          <w:tab w:val="left" w:pos="1418"/>
        </w:tabs>
        <w:ind w:left="0" w:firstLine="426"/>
      </w:pPr>
      <w:r>
        <w:rPr>
          <w:color w:val="000000"/>
        </w:rPr>
        <w:t>несправедливе оцінювання та ставлення;</w:t>
      </w:r>
    </w:p>
    <w:p w:rsidR="00D948FA" w:rsidRDefault="00B126F9" w:rsidP="00517BA3">
      <w:pPr>
        <w:numPr>
          <w:ilvl w:val="0"/>
          <w:numId w:val="71"/>
        </w:numPr>
        <w:pBdr>
          <w:top w:val="nil"/>
          <w:left w:val="nil"/>
          <w:bottom w:val="nil"/>
          <w:right w:val="nil"/>
          <w:between w:val="nil"/>
        </w:pBdr>
        <w:tabs>
          <w:tab w:val="left" w:pos="1134"/>
          <w:tab w:val="left" w:pos="1418"/>
        </w:tabs>
        <w:ind w:left="0" w:firstLine="426"/>
      </w:pPr>
      <w:r>
        <w:rPr>
          <w:color w:val="000000"/>
        </w:rPr>
        <w:t xml:space="preserve">надання переваг учням або колегам з корисливих або інших </w:t>
      </w:r>
      <w:r>
        <w:t xml:space="preserve">суб’єктивних </w:t>
      </w:r>
      <w:r>
        <w:rPr>
          <w:color w:val="000000"/>
        </w:rPr>
        <w:t>причин (і загалом як таке неадекватне надання переваг);</w:t>
      </w:r>
    </w:p>
    <w:p w:rsidR="00D948FA" w:rsidRDefault="00B126F9" w:rsidP="00517BA3">
      <w:pPr>
        <w:numPr>
          <w:ilvl w:val="0"/>
          <w:numId w:val="71"/>
        </w:numPr>
        <w:pBdr>
          <w:top w:val="nil"/>
          <w:left w:val="nil"/>
          <w:bottom w:val="nil"/>
          <w:right w:val="nil"/>
          <w:between w:val="nil"/>
        </w:pBdr>
        <w:tabs>
          <w:tab w:val="left" w:pos="1134"/>
          <w:tab w:val="left" w:pos="1418"/>
        </w:tabs>
        <w:ind w:left="0" w:firstLine="426"/>
      </w:pPr>
      <w:r>
        <w:rPr>
          <w:color w:val="000000"/>
        </w:rPr>
        <w:t>службова недбалість тощо.</w:t>
      </w:r>
    </w:p>
    <w:p w:rsidR="00D948FA" w:rsidRDefault="00B126F9" w:rsidP="00517BA3">
      <w:pPr>
        <w:tabs>
          <w:tab w:val="left" w:pos="1134"/>
          <w:tab w:val="left" w:pos="1418"/>
        </w:tabs>
        <w:ind w:firstLine="426"/>
      </w:pPr>
      <w:r>
        <w:t>Крім цього, вчитель покликаний сприяти всебічному розвитку дітей – одній із суттєвих цілей навчально-виховної діяльності у католицькій школі, як про це говорить Конгрегація католицької освіти у документі «Католик-мирянин у школі: свідок віри». Тут мається на увазі повноцінний та постійний розвиток здібностей учнів, їхня підготовка до гідного дорослого й професійного життя, розвиток морально-етичної і соціальної свідомості учнів та формування у них відкритості на духовний компонент в освіті.</w:t>
      </w:r>
    </w:p>
    <w:p w:rsidR="00D948FA" w:rsidRDefault="00B126F9" w:rsidP="00517BA3">
      <w:pPr>
        <w:tabs>
          <w:tab w:val="left" w:pos="1134"/>
          <w:tab w:val="left" w:pos="1418"/>
        </w:tabs>
        <w:ind w:firstLine="426"/>
      </w:pPr>
      <w:r>
        <w:t>Окремо вчителі та адміністрація школи мають усвідомлювати завдання сприяти дітям у формуванні моральної стійкості та особистого морально-етичного вибору – вільного і такого, що допомагає вже молодшим школярам якнайбільш зріло ставитися до вибору між добром і злом на користь добра. Відповідно, аналогічні вимоги ми ставимо і до вчителя як до члена шкільної спільноти: моральна стійкість, духовний розвиток та християнська зрілість мають супроводжувати педагога і допомагати йому в особистому та професійному розвитку. Школа, натомість, має шукати творчі і динамічні шляхи сприяти своїм працівникам та учням в інтегральному розвитку та всебічному зростанні. Це допоможе і вчителям, і учням адекватно сприйняти реальність створеного Богом світу та поступово формувати чітке розуміння щодо сенсу, цінності та мети людського життя.</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rPr>
          <w:b/>
          <w:i/>
        </w:rPr>
      </w:pPr>
      <w:r>
        <w:rPr>
          <w:b/>
          <w:i/>
        </w:rPr>
        <w:t>Вірність християнській концепції людини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Вчення Церкви про людину – християнська антропологія – не лише стоїть на сторожі людських прав. Перед усім вона вказує кожній людині на її гідність Божої дитини. І вчитель католицької школи покликаний свідчити про цю гідність як своїм учням та їхнім батькам, так і колегам.</w:t>
      </w:r>
    </w:p>
    <w:p w:rsidR="00D948FA" w:rsidRDefault="00B126F9" w:rsidP="00517BA3">
      <w:pPr>
        <w:tabs>
          <w:tab w:val="left" w:pos="1134"/>
          <w:tab w:val="left" w:pos="1418"/>
        </w:tabs>
        <w:ind w:firstLine="426"/>
      </w:pPr>
      <w:r>
        <w:t>Гідність Божого творіння реалізується у повній свободі, визволеній Христом, та у любові, яка робить нас Божими дітьми. Усвідомлюючи це, вчитель стає будівничим спільноти школи згідно з такими критеріями:</w:t>
      </w:r>
    </w:p>
    <w:p w:rsidR="00D948FA" w:rsidRDefault="00B126F9" w:rsidP="00517BA3">
      <w:pPr>
        <w:numPr>
          <w:ilvl w:val="0"/>
          <w:numId w:val="73"/>
        </w:numPr>
        <w:pBdr>
          <w:top w:val="nil"/>
          <w:left w:val="nil"/>
          <w:bottom w:val="nil"/>
          <w:right w:val="nil"/>
          <w:between w:val="nil"/>
        </w:pBdr>
        <w:tabs>
          <w:tab w:val="left" w:pos="1134"/>
          <w:tab w:val="left" w:pos="1418"/>
        </w:tabs>
        <w:ind w:left="0" w:firstLine="426"/>
      </w:pPr>
      <w:r>
        <w:t>встановлення</w:t>
      </w:r>
      <w:r>
        <w:rPr>
          <w:color w:val="000000"/>
        </w:rPr>
        <w:t xml:space="preserve"> взаємин солідарності між усіма учнями, їхніми батьками і педагогічними працівниками через взаємну любов й спільність у цінностях;</w:t>
      </w:r>
    </w:p>
    <w:p w:rsidR="00D948FA" w:rsidRDefault="00B126F9" w:rsidP="00517BA3">
      <w:pPr>
        <w:numPr>
          <w:ilvl w:val="0"/>
          <w:numId w:val="73"/>
        </w:numPr>
        <w:pBdr>
          <w:top w:val="nil"/>
          <w:left w:val="nil"/>
          <w:bottom w:val="nil"/>
          <w:right w:val="nil"/>
          <w:between w:val="nil"/>
        </w:pBdr>
        <w:tabs>
          <w:tab w:val="left" w:pos="1134"/>
          <w:tab w:val="left" w:pos="1418"/>
        </w:tabs>
        <w:ind w:left="0" w:firstLine="426"/>
      </w:pPr>
      <w:r>
        <w:rPr>
          <w:color w:val="000000"/>
        </w:rPr>
        <w:lastRenderedPageBreak/>
        <w:t>сприяння цілісному та інтегральному всебічному розвитку кожного члена шкільної спільноти;</w:t>
      </w:r>
    </w:p>
    <w:p w:rsidR="00D948FA" w:rsidRDefault="00B126F9" w:rsidP="00517BA3">
      <w:pPr>
        <w:numPr>
          <w:ilvl w:val="0"/>
          <w:numId w:val="73"/>
        </w:numPr>
        <w:pBdr>
          <w:top w:val="nil"/>
          <w:left w:val="nil"/>
          <w:bottom w:val="nil"/>
          <w:right w:val="nil"/>
          <w:between w:val="nil"/>
        </w:pBdr>
        <w:tabs>
          <w:tab w:val="left" w:pos="1134"/>
          <w:tab w:val="left" w:pos="1418"/>
        </w:tabs>
        <w:ind w:left="0" w:firstLine="426"/>
      </w:pPr>
      <w:r>
        <w:rPr>
          <w:color w:val="000000"/>
        </w:rPr>
        <w:t>свідчення й пропозиція для учнів прикладу того, що всі охрещені миряни, хоча й живуть у світі, покликані до реалізації найвищої гідності Божих дітей так само, як представники духовенства і монашества.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Від спільноти школи – до людської спільноти</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pPr>
      <w:r>
        <w:t>Покликання вчителя католицької школи, як і кожного іншого вчителя, виходить за рамки школи як такої. Адже кожен педагог (усвідомлює він це чи ні) залучений у соціальний розвиток учнів. Католицька школа в особливий спосіб приймає виклик якнайбільш гідно виховати чоловіків і жінок, насправді готових жити у сучасному суспільстві згідно з християнським вченням – це є нашою місією і великим завданням. Відповідно, учнів потрібно готувати до дорослого життя так, щоби вони згодом із готовністю включилися у служіння суспільству. Працювали задля покращення соціальних структур, щоб ці структури могли відповідати високим євангельським засадам.</w:t>
      </w:r>
    </w:p>
    <w:p w:rsidR="00D948FA" w:rsidRDefault="00B126F9" w:rsidP="00517BA3">
      <w:pPr>
        <w:tabs>
          <w:tab w:val="left" w:pos="1134"/>
          <w:tab w:val="left" w:pos="1418"/>
        </w:tabs>
        <w:ind w:firstLine="426"/>
      </w:pPr>
      <w:r>
        <w:t>Отже, учитель як член спільноти католицької школи сприяє суспільному розвитку. Ми виховуємо людей, які покликані робити зранене неспокоєм, насиллям, ненавистю і військовими конфліктами суспільство більш мирним, братерським і спільнотним. Щоб ці зміни ставали щораз більш фундаментальними, педагоги мають розвивати в собі і плекати у своїх учнях чітке усвідомлення і глибоке почуття суспільно-політичної відповідальності. Так сформуються ті, хто дух школи як спільноти любові зможе перенести на рівень зовнішніх відносин, сприяючи оновленню суспільства, де поняття «любов», «гідність», «правда», «совість», «моральність» знову стануть дієвою реальністю.</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Чотири сфери розвитку вчителя у спільноті католицької школи</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pPr>
      <w:r>
        <w:t>Для можливості успішно та якісно втілювати в життя як державну концепцію шкільництва, так і місію школи, вписану в місію Церкви, педагогу потрібно охопити чотири різні сфери розвитку.</w:t>
      </w:r>
    </w:p>
    <w:p w:rsidR="00D948FA" w:rsidRDefault="00D948FA" w:rsidP="00517BA3">
      <w:pPr>
        <w:tabs>
          <w:tab w:val="left" w:pos="1134"/>
          <w:tab w:val="left" w:pos="1418"/>
        </w:tabs>
        <w:ind w:firstLine="426"/>
      </w:pPr>
    </w:p>
    <w:p w:rsidR="00D948FA" w:rsidRDefault="00B126F9" w:rsidP="00517BA3">
      <w:pPr>
        <w:numPr>
          <w:ilvl w:val="0"/>
          <w:numId w:val="75"/>
        </w:numPr>
        <w:pBdr>
          <w:top w:val="nil"/>
          <w:left w:val="nil"/>
          <w:bottom w:val="nil"/>
          <w:right w:val="nil"/>
          <w:between w:val="nil"/>
        </w:pBdr>
        <w:tabs>
          <w:tab w:val="left" w:pos="1134"/>
          <w:tab w:val="left" w:pos="1418"/>
        </w:tabs>
        <w:ind w:left="0" w:firstLine="426"/>
      </w:pPr>
      <w:r>
        <w:rPr>
          <w:color w:val="000000"/>
        </w:rPr>
        <w:t>Особистий розвиток, що розуміється як людське зростання.</w:t>
      </w:r>
    </w:p>
    <w:p w:rsidR="00D948FA" w:rsidRDefault="00B126F9" w:rsidP="00517BA3">
      <w:pPr>
        <w:numPr>
          <w:ilvl w:val="0"/>
          <w:numId w:val="75"/>
        </w:numPr>
        <w:pBdr>
          <w:top w:val="nil"/>
          <w:left w:val="nil"/>
          <w:bottom w:val="nil"/>
          <w:right w:val="nil"/>
          <w:between w:val="nil"/>
        </w:pBdr>
        <w:tabs>
          <w:tab w:val="left" w:pos="1134"/>
          <w:tab w:val="left" w:pos="1418"/>
        </w:tabs>
        <w:ind w:left="0" w:firstLine="426"/>
      </w:pPr>
      <w:r>
        <w:rPr>
          <w:color w:val="000000"/>
        </w:rPr>
        <w:t>Професійний розвиток, що застосовується в галузі освіти.</w:t>
      </w:r>
    </w:p>
    <w:p w:rsidR="00D948FA" w:rsidRDefault="00B126F9" w:rsidP="00517BA3">
      <w:pPr>
        <w:numPr>
          <w:ilvl w:val="0"/>
          <w:numId w:val="75"/>
        </w:numPr>
        <w:pBdr>
          <w:top w:val="nil"/>
          <w:left w:val="nil"/>
          <w:bottom w:val="nil"/>
          <w:right w:val="nil"/>
          <w:between w:val="nil"/>
        </w:pBdr>
        <w:tabs>
          <w:tab w:val="left" w:pos="1134"/>
          <w:tab w:val="left" w:pos="1418"/>
        </w:tabs>
        <w:ind w:left="0" w:firstLine="426"/>
      </w:pPr>
      <w:r>
        <w:rPr>
          <w:color w:val="000000"/>
        </w:rPr>
        <w:t>Розвиток у царині християнської ідентичності та зростання у досвіді віри.</w:t>
      </w:r>
    </w:p>
    <w:p w:rsidR="00D948FA" w:rsidRDefault="00B126F9" w:rsidP="00517BA3">
      <w:pPr>
        <w:numPr>
          <w:ilvl w:val="0"/>
          <w:numId w:val="75"/>
        </w:numPr>
        <w:pBdr>
          <w:top w:val="nil"/>
          <w:left w:val="nil"/>
          <w:bottom w:val="nil"/>
          <w:right w:val="nil"/>
          <w:between w:val="nil"/>
        </w:pBdr>
        <w:tabs>
          <w:tab w:val="left" w:pos="1134"/>
          <w:tab w:val="left" w:pos="1418"/>
        </w:tabs>
        <w:ind w:left="0" w:firstLine="426"/>
      </w:pPr>
      <w:r>
        <w:rPr>
          <w:color w:val="000000"/>
        </w:rPr>
        <w:t>Власна ідентичність та гідність Божого творіння, яка гармонійно розвивається згідно з духовн</w:t>
      </w:r>
      <w:r>
        <w:t>істю</w:t>
      </w:r>
      <w:r>
        <w:rPr>
          <w:color w:val="000000"/>
        </w:rPr>
        <w:t xml:space="preserve"> школи й покликанням педагога.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Кожній сфері відповідають окремі компетенції, які педагог постійно розвиває у шкільному середовищі. Їх можна узагальнити через подану нижче «Таблицю компетентностей», розробленій нашими закордонними колегами-освітянами для католицьких шкіл.</w:t>
      </w:r>
    </w:p>
    <w:p w:rsidR="00D948FA" w:rsidRDefault="00D948FA" w:rsidP="00517BA3">
      <w:pPr>
        <w:tabs>
          <w:tab w:val="left" w:pos="1134"/>
          <w:tab w:val="left" w:pos="1418"/>
        </w:tabs>
        <w:ind w:firstLine="426"/>
      </w:pPr>
    </w:p>
    <w:tbl>
      <w:tblPr>
        <w:tblStyle w:val="a9"/>
        <w:tblW w:w="1031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22"/>
        <w:gridCol w:w="480"/>
        <w:gridCol w:w="6912"/>
      </w:tblGrid>
      <w:tr w:rsidR="00D948FA">
        <w:tc>
          <w:tcPr>
            <w:tcW w:w="2922" w:type="dxa"/>
          </w:tcPr>
          <w:p w:rsidR="00D948FA" w:rsidRDefault="00B126F9" w:rsidP="00517BA3">
            <w:pPr>
              <w:tabs>
                <w:tab w:val="left" w:pos="1134"/>
                <w:tab w:val="left" w:pos="1418"/>
              </w:tabs>
              <w:ind w:firstLine="426"/>
              <w:jc w:val="center"/>
            </w:pPr>
            <w:r>
              <w:rPr>
                <w:b/>
              </w:rPr>
              <w:t>Сфера</w:t>
            </w:r>
          </w:p>
        </w:tc>
        <w:tc>
          <w:tcPr>
            <w:tcW w:w="480" w:type="dxa"/>
          </w:tcPr>
          <w:p w:rsidR="00D948FA" w:rsidRDefault="00B126F9" w:rsidP="00517BA3">
            <w:pPr>
              <w:tabs>
                <w:tab w:val="left" w:pos="1134"/>
                <w:tab w:val="left" w:pos="1418"/>
              </w:tabs>
              <w:ind w:firstLine="426"/>
              <w:jc w:val="center"/>
            </w:pPr>
            <w:r>
              <w:rPr>
                <w:b/>
              </w:rPr>
              <w:t>№</w:t>
            </w:r>
          </w:p>
        </w:tc>
        <w:tc>
          <w:tcPr>
            <w:tcW w:w="6912" w:type="dxa"/>
          </w:tcPr>
          <w:p w:rsidR="00D948FA" w:rsidRDefault="00B126F9" w:rsidP="00517BA3">
            <w:pPr>
              <w:tabs>
                <w:tab w:val="left" w:pos="1134"/>
                <w:tab w:val="left" w:pos="1418"/>
              </w:tabs>
              <w:ind w:firstLine="426"/>
              <w:jc w:val="center"/>
            </w:pPr>
            <w:r>
              <w:rPr>
                <w:b/>
              </w:rPr>
              <w:t>Загальні компетенції</w:t>
            </w:r>
          </w:p>
        </w:tc>
      </w:tr>
      <w:tr w:rsidR="00D948FA">
        <w:tc>
          <w:tcPr>
            <w:tcW w:w="2922" w:type="dxa"/>
            <w:vMerge w:val="restart"/>
          </w:tcPr>
          <w:p w:rsidR="00D948FA" w:rsidRDefault="00B126F9" w:rsidP="00517BA3">
            <w:pPr>
              <w:tabs>
                <w:tab w:val="left" w:pos="1134"/>
                <w:tab w:val="left" w:pos="1418"/>
              </w:tabs>
              <w:ind w:firstLine="426"/>
            </w:pPr>
            <w:r>
              <w:rPr>
                <w:b/>
              </w:rPr>
              <w:t>Особистий розвиток (1)</w:t>
            </w:r>
          </w:p>
        </w:tc>
        <w:tc>
          <w:tcPr>
            <w:tcW w:w="480" w:type="dxa"/>
          </w:tcPr>
          <w:p w:rsidR="00D948FA" w:rsidRDefault="00B126F9" w:rsidP="00517BA3">
            <w:pPr>
              <w:tabs>
                <w:tab w:val="left" w:pos="1134"/>
                <w:tab w:val="left" w:pos="1418"/>
              </w:tabs>
              <w:ind w:firstLine="426"/>
            </w:pPr>
            <w:r>
              <w:t>1</w:t>
            </w:r>
          </w:p>
        </w:tc>
        <w:tc>
          <w:tcPr>
            <w:tcW w:w="6912" w:type="dxa"/>
          </w:tcPr>
          <w:p w:rsidR="00D948FA" w:rsidRDefault="00B126F9" w:rsidP="00517BA3">
            <w:pPr>
              <w:tabs>
                <w:tab w:val="left" w:pos="1134"/>
                <w:tab w:val="left" w:pos="1418"/>
              </w:tabs>
              <w:ind w:firstLine="426"/>
            </w:pPr>
            <w:r>
              <w:rPr>
                <w:b/>
              </w:rPr>
              <w:t>Розсудливість:</w:t>
            </w:r>
            <w:r>
              <w:t xml:space="preserve"> тверезість і тактовність, щоби гідно діяти та говорити.</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2</w:t>
            </w:r>
          </w:p>
        </w:tc>
        <w:tc>
          <w:tcPr>
            <w:tcW w:w="6912" w:type="dxa"/>
          </w:tcPr>
          <w:p w:rsidR="00D948FA" w:rsidRDefault="00B126F9" w:rsidP="00517BA3">
            <w:pPr>
              <w:tabs>
                <w:tab w:val="left" w:pos="1134"/>
                <w:tab w:val="left" w:pos="1418"/>
              </w:tabs>
              <w:ind w:firstLine="426"/>
            </w:pPr>
            <w:r>
              <w:rPr>
                <w:b/>
              </w:rPr>
              <w:t>Послідовність:</w:t>
            </w:r>
            <w:r>
              <w:t xml:space="preserve"> пряма і чесна поведінка, спрямована на дотримання норм і зобов’язань. Педагог діє відповідно до того, що думає і що говорить.</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3</w:t>
            </w:r>
          </w:p>
        </w:tc>
        <w:tc>
          <w:tcPr>
            <w:tcW w:w="6912" w:type="dxa"/>
          </w:tcPr>
          <w:p w:rsidR="00D948FA" w:rsidRDefault="00B126F9" w:rsidP="00517BA3">
            <w:pPr>
              <w:tabs>
                <w:tab w:val="left" w:pos="1134"/>
                <w:tab w:val="left" w:pos="1418"/>
              </w:tabs>
              <w:ind w:firstLine="426"/>
            </w:pPr>
            <w:r>
              <w:rPr>
                <w:b/>
              </w:rPr>
              <w:t>Гнучкість</w:t>
            </w:r>
            <w:r>
              <w:t>: здатність ефективно працювати в різноманітних ситуаціях, відмінних від передбачених, і з різними групами людей.</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4</w:t>
            </w:r>
          </w:p>
        </w:tc>
        <w:tc>
          <w:tcPr>
            <w:tcW w:w="6912" w:type="dxa"/>
          </w:tcPr>
          <w:p w:rsidR="00D948FA" w:rsidRDefault="00B126F9" w:rsidP="00517BA3">
            <w:pPr>
              <w:tabs>
                <w:tab w:val="left" w:pos="1134"/>
                <w:tab w:val="left" w:pos="1418"/>
              </w:tabs>
              <w:ind w:firstLine="426"/>
            </w:pPr>
            <w:r>
              <w:rPr>
                <w:b/>
              </w:rPr>
              <w:t>Автономія</w:t>
            </w:r>
            <w:r>
              <w:t>: діяти і працювати проактивно, з відповідальністю та з особистою ініціативою.</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5</w:t>
            </w:r>
          </w:p>
        </w:tc>
        <w:tc>
          <w:tcPr>
            <w:tcW w:w="6912" w:type="dxa"/>
          </w:tcPr>
          <w:p w:rsidR="00D948FA" w:rsidRDefault="00B126F9" w:rsidP="00517BA3">
            <w:pPr>
              <w:tabs>
                <w:tab w:val="left" w:pos="1134"/>
                <w:tab w:val="left" w:pos="1418"/>
              </w:tabs>
              <w:ind w:firstLine="426"/>
            </w:pPr>
            <w:r>
              <w:rPr>
                <w:b/>
              </w:rPr>
              <w:t>Емпатія:</w:t>
            </w:r>
            <w:r>
              <w:t xml:space="preserve"> здатність сприймати те, що може відчувати інша </w:t>
            </w:r>
            <w:r>
              <w:lastRenderedPageBreak/>
              <w:t>людина. Відчуття емоційного залучення в реальність, що впливає на іншого.</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6</w:t>
            </w:r>
          </w:p>
        </w:tc>
        <w:tc>
          <w:tcPr>
            <w:tcW w:w="6912" w:type="dxa"/>
          </w:tcPr>
          <w:p w:rsidR="00D948FA" w:rsidRDefault="00B126F9" w:rsidP="00517BA3">
            <w:pPr>
              <w:tabs>
                <w:tab w:val="left" w:pos="1134"/>
                <w:tab w:val="left" w:pos="1418"/>
              </w:tabs>
              <w:ind w:firstLine="426"/>
            </w:pPr>
            <w:r>
              <w:rPr>
                <w:b/>
              </w:rPr>
              <w:t>Відповідність:</w:t>
            </w:r>
            <w:r>
              <w:t xml:space="preserve"> вміння слухати та розуміти іншого, а також чітко, своєчасно та коректно висловлювати свою власну точку зору.</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7</w:t>
            </w:r>
          </w:p>
        </w:tc>
        <w:tc>
          <w:tcPr>
            <w:tcW w:w="6912" w:type="dxa"/>
          </w:tcPr>
          <w:p w:rsidR="00D948FA" w:rsidRDefault="00B126F9" w:rsidP="00517BA3">
            <w:pPr>
              <w:tabs>
                <w:tab w:val="left" w:pos="1134"/>
                <w:tab w:val="left" w:pos="1418"/>
              </w:tabs>
              <w:ind w:firstLine="426"/>
            </w:pPr>
            <w:r>
              <w:rPr>
                <w:b/>
              </w:rPr>
              <w:t>Ініціативність:</w:t>
            </w:r>
            <w:r>
              <w:t xml:space="preserve"> ставлення до виконання роботи на найвищому рівні, прихильність до добре виконаних справ та активне прийняття нових викликів.</w:t>
            </w:r>
          </w:p>
        </w:tc>
      </w:tr>
      <w:tr w:rsidR="00D948FA">
        <w:tc>
          <w:tcPr>
            <w:tcW w:w="2922" w:type="dxa"/>
            <w:vMerge w:val="restart"/>
          </w:tcPr>
          <w:p w:rsidR="00D948FA" w:rsidRDefault="00B126F9" w:rsidP="00517BA3">
            <w:pPr>
              <w:tabs>
                <w:tab w:val="left" w:pos="1134"/>
                <w:tab w:val="left" w:pos="1418"/>
              </w:tabs>
              <w:ind w:firstLine="426"/>
            </w:pPr>
            <w:r>
              <w:rPr>
                <w:b/>
              </w:rPr>
              <w:t>Професійний розвиток (2)</w:t>
            </w:r>
          </w:p>
        </w:tc>
        <w:tc>
          <w:tcPr>
            <w:tcW w:w="480" w:type="dxa"/>
          </w:tcPr>
          <w:p w:rsidR="00D948FA" w:rsidRDefault="00B126F9" w:rsidP="00517BA3">
            <w:pPr>
              <w:tabs>
                <w:tab w:val="left" w:pos="1134"/>
                <w:tab w:val="left" w:pos="1418"/>
              </w:tabs>
              <w:ind w:firstLine="426"/>
            </w:pPr>
            <w:r>
              <w:t>1</w:t>
            </w:r>
          </w:p>
        </w:tc>
        <w:tc>
          <w:tcPr>
            <w:tcW w:w="6912" w:type="dxa"/>
          </w:tcPr>
          <w:p w:rsidR="00D948FA" w:rsidRDefault="00B126F9" w:rsidP="00517BA3">
            <w:pPr>
              <w:tabs>
                <w:tab w:val="left" w:pos="1134"/>
                <w:tab w:val="left" w:pos="1418"/>
              </w:tabs>
              <w:ind w:firstLine="426"/>
            </w:pPr>
            <w:r>
              <w:rPr>
                <w:b/>
              </w:rPr>
              <w:t>Лідерство:</w:t>
            </w:r>
            <w:r>
              <w:t xml:space="preserve"> здатність мотивувати робочу групу та брати за неї відповідальність, оптимізуючи її роботу.</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2</w:t>
            </w:r>
          </w:p>
        </w:tc>
        <w:tc>
          <w:tcPr>
            <w:tcW w:w="6912" w:type="dxa"/>
          </w:tcPr>
          <w:p w:rsidR="00D948FA" w:rsidRDefault="00B126F9" w:rsidP="00517BA3">
            <w:pPr>
              <w:tabs>
                <w:tab w:val="left" w:pos="1134"/>
                <w:tab w:val="left" w:pos="1418"/>
              </w:tabs>
              <w:ind w:firstLine="426"/>
            </w:pPr>
            <w:r>
              <w:rPr>
                <w:b/>
              </w:rPr>
              <w:t>Робота в команді:</w:t>
            </w:r>
            <w:r>
              <w:t xml:space="preserve"> вміння співпрацювати та діяти спільно з іншими для досягнення спільних цілей.</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3</w:t>
            </w:r>
          </w:p>
        </w:tc>
        <w:tc>
          <w:tcPr>
            <w:tcW w:w="6912" w:type="dxa"/>
          </w:tcPr>
          <w:p w:rsidR="00D948FA" w:rsidRDefault="00B126F9" w:rsidP="00517BA3">
            <w:pPr>
              <w:tabs>
                <w:tab w:val="left" w:pos="1134"/>
                <w:tab w:val="left" w:pos="1418"/>
              </w:tabs>
              <w:ind w:firstLine="426"/>
            </w:pPr>
            <w:r>
              <w:rPr>
                <w:b/>
              </w:rPr>
              <w:t>Доступність:</w:t>
            </w:r>
            <w:r>
              <w:t xml:space="preserve"> здатність діяти з уважністю до потреб учнів і колег, розуміти їхні вимоги та генерувати щодо цих вимог ефективні рішення.</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4</w:t>
            </w:r>
          </w:p>
        </w:tc>
        <w:tc>
          <w:tcPr>
            <w:tcW w:w="6912" w:type="dxa"/>
          </w:tcPr>
          <w:p w:rsidR="00D948FA" w:rsidRDefault="00B126F9" w:rsidP="00517BA3">
            <w:pPr>
              <w:tabs>
                <w:tab w:val="left" w:pos="1134"/>
                <w:tab w:val="left" w:pos="1418"/>
              </w:tabs>
              <w:ind w:firstLine="426"/>
            </w:pPr>
            <w:r>
              <w:rPr>
                <w:b/>
              </w:rPr>
              <w:t>Делегування</w:t>
            </w:r>
            <w:r>
              <w:t>: здатність цінувати прихильність людей, надихаючи їхню довіру та залучаючи їх до досягнення поставлених цілей.</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5</w:t>
            </w:r>
          </w:p>
        </w:tc>
        <w:tc>
          <w:tcPr>
            <w:tcW w:w="6912" w:type="dxa"/>
          </w:tcPr>
          <w:p w:rsidR="00D948FA" w:rsidRDefault="00B126F9" w:rsidP="00517BA3">
            <w:pPr>
              <w:tabs>
                <w:tab w:val="left" w:pos="1134"/>
                <w:tab w:val="left" w:pos="1418"/>
              </w:tabs>
              <w:ind w:firstLine="426"/>
            </w:pPr>
            <w:r>
              <w:rPr>
                <w:b/>
              </w:rPr>
              <w:t>Професіоналізм:</w:t>
            </w:r>
            <w:r>
              <w:t xml:space="preserve"> інтерес до кваліфікації, добре виконана робота та постійна підготовка відповідно до поставлених цілей.</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6</w:t>
            </w:r>
          </w:p>
        </w:tc>
        <w:tc>
          <w:tcPr>
            <w:tcW w:w="6912" w:type="dxa"/>
          </w:tcPr>
          <w:p w:rsidR="00D948FA" w:rsidRDefault="00B126F9" w:rsidP="00517BA3">
            <w:pPr>
              <w:tabs>
                <w:tab w:val="left" w:pos="1134"/>
                <w:tab w:val="left" w:pos="1418"/>
              </w:tabs>
              <w:ind w:firstLine="426"/>
            </w:pPr>
            <w:r>
              <w:rPr>
                <w:b/>
              </w:rPr>
              <w:t>Посередництво:</w:t>
            </w:r>
            <w:r>
              <w:t xml:space="preserve"> здатність діяти в конфліктах позитивно і рішуче, шукаючи шляхи вирішення конфлікту шляхом діалогу та перемовин.</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7</w:t>
            </w:r>
          </w:p>
        </w:tc>
        <w:tc>
          <w:tcPr>
            <w:tcW w:w="6912" w:type="dxa"/>
          </w:tcPr>
          <w:p w:rsidR="00D948FA" w:rsidRDefault="00B126F9" w:rsidP="00517BA3">
            <w:pPr>
              <w:tabs>
                <w:tab w:val="left" w:pos="1134"/>
                <w:tab w:val="left" w:pos="1418"/>
              </w:tabs>
              <w:ind w:firstLine="426"/>
            </w:pPr>
            <w:r>
              <w:rPr>
                <w:b/>
              </w:rPr>
              <w:t>Посередництво у навчанні:</w:t>
            </w:r>
            <w:r>
              <w:t xml:space="preserve"> здатність сприяти навчанню та самонавчанню в учнівських групах.</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8</w:t>
            </w:r>
          </w:p>
        </w:tc>
        <w:tc>
          <w:tcPr>
            <w:tcW w:w="6912" w:type="dxa"/>
          </w:tcPr>
          <w:p w:rsidR="00D948FA" w:rsidRDefault="00B126F9" w:rsidP="00517BA3">
            <w:pPr>
              <w:tabs>
                <w:tab w:val="left" w:pos="1134"/>
                <w:tab w:val="left" w:pos="1418"/>
              </w:tabs>
              <w:ind w:firstLine="426"/>
            </w:pPr>
            <w:r>
              <w:rPr>
                <w:b/>
              </w:rPr>
              <w:t>Планування:</w:t>
            </w:r>
            <w:r>
              <w:t xml:space="preserve"> здатність розробляти розклади та функціональні обов’язки, яких вимагає педагогічна діяльність.</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9</w:t>
            </w:r>
          </w:p>
        </w:tc>
        <w:tc>
          <w:tcPr>
            <w:tcW w:w="6912" w:type="dxa"/>
          </w:tcPr>
          <w:p w:rsidR="00D948FA" w:rsidRDefault="00B126F9" w:rsidP="00517BA3">
            <w:pPr>
              <w:tabs>
                <w:tab w:val="left" w:pos="1134"/>
                <w:tab w:val="left" w:pos="1418"/>
              </w:tabs>
              <w:ind w:firstLine="426"/>
            </w:pPr>
            <w:r>
              <w:rPr>
                <w:b/>
              </w:rPr>
              <w:t>Інновації:</w:t>
            </w:r>
            <w:r>
              <w:t xml:space="preserve"> здатність постійно вдосконалювати продукти, послуги та процеси. Відношення до навчання через принцип «ПРПД» (планувати, робити, перевірити, діяти).</w:t>
            </w:r>
          </w:p>
        </w:tc>
      </w:tr>
      <w:tr w:rsidR="00D948FA">
        <w:tc>
          <w:tcPr>
            <w:tcW w:w="2922" w:type="dxa"/>
            <w:vMerge w:val="restart"/>
          </w:tcPr>
          <w:p w:rsidR="00D948FA" w:rsidRDefault="00B126F9" w:rsidP="00517BA3">
            <w:pPr>
              <w:tabs>
                <w:tab w:val="left" w:pos="1134"/>
                <w:tab w:val="left" w:pos="1418"/>
              </w:tabs>
              <w:ind w:firstLine="426"/>
              <w:rPr>
                <w:b/>
              </w:rPr>
            </w:pPr>
            <w:r>
              <w:rPr>
                <w:b/>
              </w:rPr>
              <w:t>Християнський розвиток (3)</w:t>
            </w:r>
          </w:p>
        </w:tc>
        <w:tc>
          <w:tcPr>
            <w:tcW w:w="480" w:type="dxa"/>
          </w:tcPr>
          <w:p w:rsidR="00D948FA" w:rsidRDefault="00B126F9" w:rsidP="00517BA3">
            <w:pPr>
              <w:tabs>
                <w:tab w:val="left" w:pos="1134"/>
                <w:tab w:val="left" w:pos="1418"/>
              </w:tabs>
              <w:ind w:firstLine="426"/>
            </w:pPr>
            <w:r>
              <w:t>1</w:t>
            </w:r>
          </w:p>
        </w:tc>
        <w:tc>
          <w:tcPr>
            <w:tcW w:w="6912" w:type="dxa"/>
          </w:tcPr>
          <w:p w:rsidR="00D948FA" w:rsidRDefault="00B126F9" w:rsidP="00517BA3">
            <w:pPr>
              <w:tabs>
                <w:tab w:val="left" w:pos="1134"/>
                <w:tab w:val="left" w:pos="1418"/>
              </w:tabs>
              <w:ind w:firstLine="426"/>
            </w:pPr>
            <w:r>
              <w:rPr>
                <w:b/>
              </w:rPr>
              <w:t xml:space="preserve">Досвід віри: </w:t>
            </w:r>
            <w:r>
              <w:t>зростання і розвиток власного досвіду віри.</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2</w:t>
            </w:r>
          </w:p>
        </w:tc>
        <w:tc>
          <w:tcPr>
            <w:tcW w:w="6912" w:type="dxa"/>
          </w:tcPr>
          <w:p w:rsidR="00D948FA" w:rsidRDefault="00B126F9" w:rsidP="00517BA3">
            <w:pPr>
              <w:tabs>
                <w:tab w:val="left" w:pos="1134"/>
                <w:tab w:val="left" w:pos="1418"/>
              </w:tabs>
              <w:ind w:firstLine="426"/>
            </w:pPr>
            <w:r>
              <w:rPr>
                <w:b/>
              </w:rPr>
              <w:t>Досвід святкування:</w:t>
            </w:r>
            <w:r>
              <w:t xml:space="preserve"> участь у святкових моментах та вміння заохочувати їх у спільноті школи, особливо серед учнів.</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3</w:t>
            </w:r>
          </w:p>
        </w:tc>
        <w:tc>
          <w:tcPr>
            <w:tcW w:w="6912" w:type="dxa"/>
          </w:tcPr>
          <w:p w:rsidR="00D948FA" w:rsidRDefault="00B126F9" w:rsidP="00517BA3">
            <w:pPr>
              <w:tabs>
                <w:tab w:val="left" w:pos="1134"/>
                <w:tab w:val="left" w:pos="1418"/>
              </w:tabs>
              <w:ind w:firstLine="426"/>
            </w:pPr>
            <w:r>
              <w:rPr>
                <w:b/>
              </w:rPr>
              <w:t>Християнська прихильність:</w:t>
            </w:r>
            <w:r>
              <w:t xml:space="preserve"> чутливість до побудови суспільства, заснованого на цінностях Євангелія, що свідчить про професійне покликання педагога як однієї з доріг до святості.</w:t>
            </w:r>
          </w:p>
        </w:tc>
      </w:tr>
      <w:tr w:rsidR="00D948FA">
        <w:tc>
          <w:tcPr>
            <w:tcW w:w="2922" w:type="dxa"/>
            <w:vMerge w:val="restart"/>
          </w:tcPr>
          <w:p w:rsidR="00D948FA" w:rsidRDefault="00B126F9" w:rsidP="00517BA3">
            <w:pPr>
              <w:tabs>
                <w:tab w:val="left" w:pos="1134"/>
                <w:tab w:val="left" w:pos="1418"/>
              </w:tabs>
              <w:ind w:firstLine="426"/>
              <w:rPr>
                <w:b/>
              </w:rPr>
            </w:pPr>
            <w:r>
              <w:rPr>
                <w:b/>
              </w:rPr>
              <w:t>Розвиток згідно з духовністю школи (4)</w:t>
            </w:r>
          </w:p>
        </w:tc>
        <w:tc>
          <w:tcPr>
            <w:tcW w:w="480" w:type="dxa"/>
          </w:tcPr>
          <w:p w:rsidR="00D948FA" w:rsidRDefault="00B126F9" w:rsidP="00517BA3">
            <w:pPr>
              <w:tabs>
                <w:tab w:val="left" w:pos="1134"/>
                <w:tab w:val="left" w:pos="1418"/>
              </w:tabs>
              <w:ind w:firstLine="426"/>
            </w:pPr>
            <w:r>
              <w:t>1</w:t>
            </w:r>
          </w:p>
        </w:tc>
        <w:tc>
          <w:tcPr>
            <w:tcW w:w="6912" w:type="dxa"/>
          </w:tcPr>
          <w:p w:rsidR="00D948FA" w:rsidRDefault="00B126F9" w:rsidP="00517BA3">
            <w:pPr>
              <w:tabs>
                <w:tab w:val="left" w:pos="1134"/>
                <w:tab w:val="left" w:pos="1418"/>
              </w:tabs>
              <w:ind w:firstLine="426"/>
            </w:pPr>
            <w:r>
              <w:rPr>
                <w:b/>
              </w:rPr>
              <w:t>Ідентичність:</w:t>
            </w:r>
            <w:r>
              <w:t xml:space="preserve"> реальний зв’язок з цінностями школи (навчальний стиль, належний характер, духовність).</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2</w:t>
            </w:r>
          </w:p>
        </w:tc>
        <w:tc>
          <w:tcPr>
            <w:tcW w:w="6912" w:type="dxa"/>
          </w:tcPr>
          <w:p w:rsidR="00D948FA" w:rsidRDefault="00B126F9" w:rsidP="00517BA3">
            <w:pPr>
              <w:tabs>
                <w:tab w:val="left" w:pos="1134"/>
                <w:tab w:val="left" w:pos="1418"/>
              </w:tabs>
              <w:ind w:firstLine="426"/>
            </w:pPr>
            <w:r>
              <w:rPr>
                <w:b/>
              </w:rPr>
              <w:t xml:space="preserve">Приналежність: </w:t>
            </w:r>
            <w:r>
              <w:t>знання і застосування виховного й душпастирського планів школи.</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3</w:t>
            </w:r>
          </w:p>
        </w:tc>
        <w:tc>
          <w:tcPr>
            <w:tcW w:w="6912" w:type="dxa"/>
          </w:tcPr>
          <w:p w:rsidR="00D948FA" w:rsidRDefault="00B126F9" w:rsidP="00517BA3">
            <w:pPr>
              <w:tabs>
                <w:tab w:val="left" w:pos="1134"/>
                <w:tab w:val="left" w:pos="1418"/>
              </w:tabs>
              <w:ind w:firstLine="426"/>
            </w:pPr>
            <w:r>
              <w:rPr>
                <w:b/>
              </w:rPr>
              <w:t>Відповідальність</w:t>
            </w:r>
            <w:r>
              <w:t>: особиста турбота про кожну дитину завдяки встановленню різних форм пастирської опіки над учнями.</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4</w:t>
            </w:r>
          </w:p>
        </w:tc>
        <w:tc>
          <w:tcPr>
            <w:tcW w:w="6912" w:type="dxa"/>
          </w:tcPr>
          <w:p w:rsidR="00D948FA" w:rsidRDefault="00B126F9" w:rsidP="00517BA3">
            <w:pPr>
              <w:tabs>
                <w:tab w:val="left" w:pos="1134"/>
                <w:tab w:val="left" w:pos="1418"/>
              </w:tabs>
              <w:ind w:firstLine="426"/>
            </w:pPr>
            <w:r>
              <w:rPr>
                <w:b/>
              </w:rPr>
              <w:t>Професійність:</w:t>
            </w:r>
            <w:r>
              <w:t xml:space="preserve"> фахове педагогічне ставлення до дітей, які з тих чи інших причин мають особливі освітні потреби, створення індивідуальних механізмів уваги до їхніх потреб.</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5</w:t>
            </w:r>
          </w:p>
        </w:tc>
        <w:tc>
          <w:tcPr>
            <w:tcW w:w="6912" w:type="dxa"/>
          </w:tcPr>
          <w:p w:rsidR="00D948FA" w:rsidRDefault="00B126F9" w:rsidP="00517BA3">
            <w:pPr>
              <w:tabs>
                <w:tab w:val="left" w:pos="1134"/>
                <w:tab w:val="left" w:pos="1418"/>
              </w:tabs>
              <w:ind w:firstLine="426"/>
            </w:pPr>
            <w:r>
              <w:rPr>
                <w:b/>
              </w:rPr>
              <w:t>Оптимізм та радість:</w:t>
            </w:r>
            <w:r>
              <w:t xml:space="preserve"> позитивний підхід до всієї навчальної реальності, прокладання шляхів досягнення та вдосконалення.</w:t>
            </w:r>
          </w:p>
        </w:tc>
      </w:tr>
      <w:tr w:rsidR="00D948FA">
        <w:tc>
          <w:tcPr>
            <w:tcW w:w="2922" w:type="dxa"/>
            <w:vMerge/>
          </w:tcPr>
          <w:p w:rsidR="00D948FA" w:rsidRDefault="00D948FA" w:rsidP="00517BA3">
            <w:pPr>
              <w:widowControl w:val="0"/>
              <w:pBdr>
                <w:top w:val="nil"/>
                <w:left w:val="nil"/>
                <w:bottom w:val="nil"/>
                <w:right w:val="nil"/>
                <w:between w:val="nil"/>
              </w:pBdr>
              <w:tabs>
                <w:tab w:val="left" w:pos="1134"/>
                <w:tab w:val="left" w:pos="1418"/>
              </w:tabs>
              <w:ind w:firstLine="426"/>
            </w:pPr>
          </w:p>
        </w:tc>
        <w:tc>
          <w:tcPr>
            <w:tcW w:w="480" w:type="dxa"/>
          </w:tcPr>
          <w:p w:rsidR="00D948FA" w:rsidRDefault="00B126F9" w:rsidP="00517BA3">
            <w:pPr>
              <w:tabs>
                <w:tab w:val="left" w:pos="1134"/>
                <w:tab w:val="left" w:pos="1418"/>
              </w:tabs>
              <w:ind w:firstLine="426"/>
            </w:pPr>
            <w:r>
              <w:t>6</w:t>
            </w:r>
          </w:p>
        </w:tc>
        <w:tc>
          <w:tcPr>
            <w:tcW w:w="6912" w:type="dxa"/>
          </w:tcPr>
          <w:p w:rsidR="00D948FA" w:rsidRDefault="00B126F9" w:rsidP="00517BA3">
            <w:pPr>
              <w:tabs>
                <w:tab w:val="left" w:pos="1134"/>
                <w:tab w:val="left" w:pos="1418"/>
              </w:tabs>
              <w:ind w:firstLine="426"/>
            </w:pPr>
            <w:r>
              <w:rPr>
                <w:b/>
              </w:rPr>
              <w:t>Допомога:</w:t>
            </w:r>
            <w:r>
              <w:t xml:space="preserve"> здатність встановлювати освітні відносини на основі доброти та щирості.</w:t>
            </w:r>
          </w:p>
        </w:tc>
      </w:tr>
    </w:tbl>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lastRenderedPageBreak/>
        <w:t>Такі компетенції допоможуть вчителю не лише бути гідним членом спільноти католицької школи, але й будувати таке середовище, яке стане для нього добрим місцем людського, духовного і професійного зростання.</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t>§ 2</w:t>
      </w:r>
      <w:r w:rsidR="007410D0">
        <w:t>…</w:t>
      </w:r>
      <w:r>
        <w:t>СВЯЩЕНИК ЯК УЧИТЕЛЬ ТА ПРЕДСТАВНИК ЦЕРКВИ У СПІЛЬНОТІ КАТОЛИЦЬКОЇ ШКОЛИ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Церква має покликання і обов’язок разом із батьками дбати про християнське виховання дітей, стверджує Кодекс Канонів Східних Церков (кан. 628). Тому вона може засновувати школи, якими опікується і про розвиток яких має постійно дбати. Раніше ми вже говорили про те, що засновником католицької школи має виступати місцевий єпископ або вища церковна влада. Або, в інших ситуаціях, єпископ чи церковна влада мають повноваження визнати певну школу католицькою (ККСЦ, кан. 632).</w:t>
      </w:r>
    </w:p>
    <w:p w:rsidR="00D948FA" w:rsidRDefault="00B126F9" w:rsidP="00517BA3">
      <w:pPr>
        <w:tabs>
          <w:tab w:val="left" w:pos="1134"/>
          <w:tab w:val="left" w:pos="1418"/>
        </w:tabs>
        <w:ind w:firstLine="426"/>
      </w:pPr>
      <w:r>
        <w:t>Представники духовенства – диякони, священики, єпископи – виконують різні місії у спільнотах католицьких шкіл та у шкільних спільнотах загалом. Вони можуть бути педагогами, духівниками, батьками чи хресними учнів, відповідальними за школу особами (перед Церквою і суспільством).</w:t>
      </w:r>
    </w:p>
    <w:p w:rsidR="00D948FA" w:rsidRDefault="00B126F9" w:rsidP="00517BA3">
      <w:pPr>
        <w:tabs>
          <w:tab w:val="left" w:pos="1134"/>
          <w:tab w:val="left" w:pos="1418"/>
        </w:tabs>
        <w:ind w:firstLine="426"/>
      </w:pPr>
      <w:r>
        <w:t>Так чи інакше, представники духовенства за природою церковної формації були і є вагомими особами у католицьких школах. І атмосфера у спільноті школи багато в чому залежить саме від них. Крім того, саме Церкві належить контроль за тим, чи відповідає виховання у школі нормам і вимогам до християнського виховання. Єпископ може як дати школі статус католицької, так і позбавити її його.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Священик як вчитель і катехит</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У католицькій школі має здійснюватися гармонійний синтез віри, життя і культури, а також творче виховання християнської особистості кожного учня. Тому до священиків-педагогів ставляться високі вимоги не лише щодо особистої моральної доброчесності та власного прикладу практичного християнського життя.</w:t>
      </w:r>
    </w:p>
    <w:p w:rsidR="00D948FA" w:rsidRDefault="00B126F9" w:rsidP="00517BA3">
      <w:pPr>
        <w:tabs>
          <w:tab w:val="left" w:pos="1134"/>
          <w:tab w:val="left" w:pos="1418"/>
        </w:tabs>
        <w:ind w:firstLine="426"/>
      </w:pPr>
      <w:r>
        <w:t>Священик-вчитель як повноправний член шкільної спільноти покликаний мати високу педагогічну кваліфікацію та постійно розвивати свої освітні вміння, знання і навички, будучи в цьому прикладом також і для своїх колег – як мирян, так і сестер-монахинь або братів-монахів. Крім того, всі загальні кваліфікаційні, формаційні та професійні вимоги, які ставляться до вчителів, так само стосуються і священиків – викладачів загальноосвітніх дисциплін, християнської етики, спеціальних дисциплін тощо.</w:t>
      </w:r>
    </w:p>
    <w:p w:rsidR="00D948FA" w:rsidRDefault="00B126F9" w:rsidP="00517BA3">
      <w:pPr>
        <w:tabs>
          <w:tab w:val="left" w:pos="1134"/>
          <w:tab w:val="left" w:pos="1418"/>
        </w:tabs>
        <w:ind w:firstLine="426"/>
      </w:pPr>
      <w:r>
        <w:t>Священики, які отримують служіння катехита при католицьких школах, мають особливе завдання. Вони мають поєднати християнську педагогіку, особистий приклад життя та передавання досвіду віри у місці, де зустрічаються шкільна спільнота та спільнота Церкви.</w:t>
      </w:r>
    </w:p>
    <w:p w:rsidR="00D948FA" w:rsidRDefault="00B126F9" w:rsidP="00517BA3">
      <w:pPr>
        <w:tabs>
          <w:tab w:val="left" w:pos="1134"/>
          <w:tab w:val="left" w:pos="1418"/>
        </w:tabs>
        <w:ind w:firstLine="426"/>
      </w:pPr>
      <w:r>
        <w:t>Особливе значення катехизації в  католицькій школі набуває у випадку, коли до таїнств християнського втаємничення – Святого Хрещення і Миропомазання, а також прийняття Пресвятої Євхаристії – готуються дорослі. Це можуть бути старші підлітки, батьки дітей або самі вчителі. Тут священик як катехит має виявляти особливу тактовність, аби допомогти особі не лише пізнати Бога та істини віри, але й знайти своє місце у спільноті Церкви (парафіяльній громаді, спільноті мирян тощо). Катехизація у католицькій школі має відкривати навернену особу на вимір цілої Церкви як Тіла Христового, а не зосереджувати виключно на практиці віри в межах школи.</w:t>
      </w:r>
    </w:p>
    <w:p w:rsidR="00D948FA" w:rsidRDefault="00D948FA" w:rsidP="00517BA3">
      <w:pPr>
        <w:tabs>
          <w:tab w:val="left" w:pos="1134"/>
          <w:tab w:val="left" w:pos="1418"/>
        </w:tabs>
        <w:ind w:firstLine="426"/>
      </w:pPr>
    </w:p>
    <w:p w:rsidR="008F6E58" w:rsidRDefault="008F6E58" w:rsidP="00517BA3">
      <w:pPr>
        <w:tabs>
          <w:tab w:val="left" w:pos="1134"/>
          <w:tab w:val="left" w:pos="1418"/>
        </w:tabs>
        <w:ind w:firstLine="426"/>
        <w:rPr>
          <w:b/>
          <w:i/>
        </w:rPr>
      </w:pPr>
    </w:p>
    <w:p w:rsidR="008F6E58" w:rsidRDefault="008F6E58"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Священик як духівник школи-спільноти</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pPr>
      <w:r>
        <w:lastRenderedPageBreak/>
        <w:t>Духовний супровід у католицькій школі священик здійснює як душпастир і наставник. Шкільний духівник (або духівник шкільної спільноти) перш за все зосереджений на супровід дітей, підлітків та молодих осіб, які ще не заклали власної сім’ї та самі не стали батьками.</w:t>
      </w:r>
    </w:p>
    <w:p w:rsidR="00D948FA" w:rsidRDefault="00B126F9" w:rsidP="00517BA3">
      <w:pPr>
        <w:tabs>
          <w:tab w:val="left" w:pos="1134"/>
          <w:tab w:val="left" w:pos="1418"/>
        </w:tabs>
        <w:ind w:firstLine="426"/>
      </w:pPr>
      <w:r>
        <w:t>З досвіду сучасних українських католицьких шкіл до класичних обов’язків духівника належать:</w:t>
      </w:r>
    </w:p>
    <w:p w:rsidR="00D948FA" w:rsidRDefault="00B126F9" w:rsidP="00517BA3">
      <w:pPr>
        <w:numPr>
          <w:ilvl w:val="0"/>
          <w:numId w:val="32"/>
        </w:numPr>
        <w:tabs>
          <w:tab w:val="left" w:pos="1134"/>
          <w:tab w:val="left" w:pos="1418"/>
        </w:tabs>
        <w:ind w:left="0" w:firstLine="426"/>
      </w:pPr>
      <w:r>
        <w:t>щоденне служіння Божественної Літургії та провадження ранішніх молитов;</w:t>
      </w:r>
    </w:p>
    <w:p w:rsidR="00D948FA" w:rsidRDefault="00B126F9" w:rsidP="00517BA3">
      <w:pPr>
        <w:numPr>
          <w:ilvl w:val="0"/>
          <w:numId w:val="32"/>
        </w:numPr>
        <w:tabs>
          <w:tab w:val="left" w:pos="1134"/>
          <w:tab w:val="left" w:pos="1418"/>
        </w:tabs>
        <w:ind w:left="0" w:firstLine="426"/>
      </w:pPr>
      <w:r>
        <w:t>щотижневі духовні бесіди з учнями, по можливості – підтримка контакту з випускниками школи;</w:t>
      </w:r>
    </w:p>
    <w:p w:rsidR="00D948FA" w:rsidRDefault="00B126F9" w:rsidP="00517BA3">
      <w:pPr>
        <w:numPr>
          <w:ilvl w:val="0"/>
          <w:numId w:val="32"/>
        </w:numPr>
        <w:tabs>
          <w:tab w:val="left" w:pos="1134"/>
          <w:tab w:val="left" w:pos="1418"/>
        </w:tabs>
        <w:ind w:left="0" w:firstLine="426"/>
      </w:pPr>
      <w:r>
        <w:t>духовний супровід та сприяння у духовному зростанні батьків учнів;</w:t>
      </w:r>
    </w:p>
    <w:p w:rsidR="00D948FA" w:rsidRDefault="00B126F9" w:rsidP="00517BA3">
      <w:pPr>
        <w:numPr>
          <w:ilvl w:val="0"/>
          <w:numId w:val="32"/>
        </w:numPr>
        <w:tabs>
          <w:tab w:val="left" w:pos="1134"/>
          <w:tab w:val="left" w:pos="1418"/>
        </w:tabs>
        <w:ind w:left="0" w:firstLine="426"/>
      </w:pPr>
      <w:r>
        <w:t>духовний супровід вчителів, допомога їм у формації, особистому і професійному зростанні;</w:t>
      </w:r>
    </w:p>
    <w:p w:rsidR="00D948FA" w:rsidRDefault="00B126F9" w:rsidP="00517BA3">
      <w:pPr>
        <w:numPr>
          <w:ilvl w:val="0"/>
          <w:numId w:val="32"/>
        </w:numPr>
        <w:tabs>
          <w:tab w:val="left" w:pos="1134"/>
          <w:tab w:val="left" w:pos="1418"/>
        </w:tabs>
        <w:ind w:left="0" w:firstLine="426"/>
      </w:pPr>
      <w:r>
        <w:t>організація та проведення реколекцій, а також днів молитви для учнів, вчителів і працівників;</w:t>
      </w:r>
    </w:p>
    <w:p w:rsidR="00D948FA" w:rsidRDefault="00B126F9" w:rsidP="00517BA3">
      <w:pPr>
        <w:numPr>
          <w:ilvl w:val="0"/>
          <w:numId w:val="32"/>
        </w:numPr>
        <w:tabs>
          <w:tab w:val="left" w:pos="1134"/>
          <w:tab w:val="left" w:pos="1418"/>
        </w:tabs>
        <w:ind w:left="0" w:firstLine="426"/>
      </w:pPr>
      <w:r>
        <w:t>участь у прощах до святих місць;</w:t>
      </w:r>
    </w:p>
    <w:p w:rsidR="00D948FA" w:rsidRDefault="00B126F9" w:rsidP="00517BA3">
      <w:pPr>
        <w:numPr>
          <w:ilvl w:val="0"/>
          <w:numId w:val="32"/>
        </w:numPr>
        <w:tabs>
          <w:tab w:val="left" w:pos="1134"/>
          <w:tab w:val="left" w:pos="1418"/>
        </w:tabs>
        <w:ind w:left="0" w:firstLine="426"/>
      </w:pPr>
      <w:r>
        <w:t>різностороння участь у житті спільноти школи тощо.</w:t>
      </w:r>
    </w:p>
    <w:p w:rsidR="00D948FA" w:rsidRDefault="00B126F9" w:rsidP="00517BA3">
      <w:pPr>
        <w:tabs>
          <w:tab w:val="left" w:pos="1134"/>
          <w:tab w:val="left" w:pos="1418"/>
        </w:tabs>
        <w:ind w:firstLine="426"/>
      </w:pPr>
      <w:r>
        <w:t>Духовний супровід спільноти католицької школи є своєрідним «покликанням в покликанні», а не якимось певним «додатком» до звичайних душпастирських обов’язків. Мистецтво духовного супроводу в католицькій освіті кожен душпастир пізнає, практикує, досвідчує та щоразу по-новому відкриває впродовж цілого служіння у школі. Часто власне школа стає для духівника своєрідною парафією і особливим місцем пізнання і розуміння місії Церкви у суспільстві.</w:t>
      </w:r>
    </w:p>
    <w:p w:rsidR="00D948FA" w:rsidRDefault="00B126F9" w:rsidP="00517BA3">
      <w:pPr>
        <w:tabs>
          <w:tab w:val="left" w:pos="1134"/>
          <w:tab w:val="left" w:pos="1418"/>
        </w:tabs>
        <w:ind w:firstLine="426"/>
      </w:pPr>
      <w:r>
        <w:t>«Цільова аудиторія» духівника – це діти, юнацтво та молодь (учні школи), вчителі, вихователі та тьютори (особи, які можуть супроводжувати на заняттях дітей з особливими потребами), та інші працівники школи, шкільна адміністрація, а також батьки учнів або особи, які їх замінюють. Для когось духівник проводить молитву, когось катехизує, з кимось має особисті розмови, комусь служить у Таїнстві покаяння і примирення, для всіх – служить Святу Літургію та звертається у проповіді.</w:t>
      </w:r>
    </w:p>
    <w:p w:rsidR="00D948FA" w:rsidRDefault="00B126F9" w:rsidP="00517BA3">
      <w:pPr>
        <w:tabs>
          <w:tab w:val="left" w:pos="1134"/>
          <w:tab w:val="left" w:pos="1418"/>
        </w:tabs>
        <w:ind w:firstLine="426"/>
      </w:pPr>
      <w:r>
        <w:t>Важко приступати до служіння духівника у спільноті католицької школи, не будучи практично обізнаним у віковій та педагогічній психології, різних сферах педагогіки й соціальних наук. Також складно бути супровідником, не маючи базових знань із фізіології людини. Усе це, звісно, базується на зрілому розумінні богословської антропології. Залежно від потреб супроводжуваних осіб, супровіднику також можуть знадобитися знання з психології сім’ї та психології кризових станів, конфліктології; лідерства, методики мотивування тощо.</w:t>
      </w:r>
    </w:p>
    <w:p w:rsidR="00D948FA" w:rsidRDefault="00B126F9" w:rsidP="00517BA3">
      <w:pPr>
        <w:tabs>
          <w:tab w:val="left" w:pos="1134"/>
          <w:tab w:val="left" w:pos="1418"/>
        </w:tabs>
        <w:ind w:firstLine="426"/>
      </w:pPr>
      <w:r>
        <w:t>Однак ніхто не знає і не може знати всього відразу. Духівник постійно вчиться та розширює свій світогляд як педагог і богослов. Тому основними рисами духівника католицької школи є:</w:t>
      </w:r>
    </w:p>
    <w:p w:rsidR="00D948FA" w:rsidRDefault="00B126F9" w:rsidP="00517BA3">
      <w:pPr>
        <w:numPr>
          <w:ilvl w:val="0"/>
          <w:numId w:val="33"/>
        </w:numPr>
        <w:tabs>
          <w:tab w:val="left" w:pos="1134"/>
          <w:tab w:val="left" w:pos="1418"/>
        </w:tabs>
        <w:ind w:left="0" w:firstLine="426"/>
      </w:pPr>
      <w:r>
        <w:t>сумлінне ставлення до власної духовної й людської формації, фізичного і психічного здоров’я;</w:t>
      </w:r>
    </w:p>
    <w:p w:rsidR="00D948FA" w:rsidRDefault="00B126F9" w:rsidP="00517BA3">
      <w:pPr>
        <w:numPr>
          <w:ilvl w:val="0"/>
          <w:numId w:val="33"/>
        </w:numPr>
        <w:tabs>
          <w:tab w:val="left" w:pos="1134"/>
          <w:tab w:val="left" w:pos="1418"/>
        </w:tabs>
        <w:ind w:left="0" w:firstLine="426"/>
      </w:pPr>
      <w:r>
        <w:t>невпинне бажання зростати в особистій зрілості – фізичній, психоемоційній та духовній;</w:t>
      </w:r>
    </w:p>
    <w:p w:rsidR="00D948FA" w:rsidRDefault="00B126F9" w:rsidP="00517BA3">
      <w:pPr>
        <w:numPr>
          <w:ilvl w:val="0"/>
          <w:numId w:val="33"/>
        </w:numPr>
        <w:tabs>
          <w:tab w:val="left" w:pos="1134"/>
          <w:tab w:val="left" w:pos="1418"/>
        </w:tabs>
        <w:ind w:left="0" w:firstLine="426"/>
      </w:pPr>
      <w:r>
        <w:t>самоформація та самовиховання;</w:t>
      </w:r>
    </w:p>
    <w:p w:rsidR="00D948FA" w:rsidRDefault="00B126F9" w:rsidP="00517BA3">
      <w:pPr>
        <w:numPr>
          <w:ilvl w:val="0"/>
          <w:numId w:val="33"/>
        </w:numPr>
        <w:tabs>
          <w:tab w:val="left" w:pos="1134"/>
          <w:tab w:val="left" w:pos="1418"/>
        </w:tabs>
        <w:ind w:left="0" w:firstLine="426"/>
      </w:pPr>
      <w:r>
        <w:t>відкритість на постійне навчання – самостійне та в групі;</w:t>
      </w:r>
    </w:p>
    <w:p w:rsidR="00D948FA" w:rsidRDefault="00B126F9" w:rsidP="00517BA3">
      <w:pPr>
        <w:numPr>
          <w:ilvl w:val="0"/>
          <w:numId w:val="33"/>
        </w:numPr>
        <w:tabs>
          <w:tab w:val="left" w:pos="1134"/>
          <w:tab w:val="left" w:pos="1418"/>
        </w:tabs>
        <w:ind w:left="0" w:firstLine="426"/>
      </w:pPr>
      <w:r>
        <w:t>здатність до опанування нових знань;</w:t>
      </w:r>
    </w:p>
    <w:p w:rsidR="00D948FA" w:rsidRDefault="00B126F9" w:rsidP="00517BA3">
      <w:pPr>
        <w:numPr>
          <w:ilvl w:val="0"/>
          <w:numId w:val="33"/>
        </w:numPr>
        <w:tabs>
          <w:tab w:val="left" w:pos="1134"/>
          <w:tab w:val="left" w:pos="1418"/>
        </w:tabs>
        <w:ind w:left="0" w:firstLine="426"/>
      </w:pPr>
      <w:r>
        <w:t>ознайомлення з новими методиками в галузі психології, зокрема психології спілкування;</w:t>
      </w:r>
    </w:p>
    <w:p w:rsidR="00D948FA" w:rsidRDefault="00B126F9" w:rsidP="00517BA3">
      <w:pPr>
        <w:numPr>
          <w:ilvl w:val="0"/>
          <w:numId w:val="33"/>
        </w:numPr>
        <w:tabs>
          <w:tab w:val="left" w:pos="1134"/>
          <w:tab w:val="left" w:pos="1418"/>
        </w:tabs>
        <w:ind w:left="0" w:firstLine="426"/>
      </w:pPr>
      <w:r>
        <w:t>покірне ставлення до можливої критики, зауважень тощо, аналіз, опрацювання й вирішення конфліктних ситуацій;</w:t>
      </w:r>
    </w:p>
    <w:p w:rsidR="00D948FA" w:rsidRDefault="00B126F9" w:rsidP="00517BA3">
      <w:pPr>
        <w:numPr>
          <w:ilvl w:val="0"/>
          <w:numId w:val="33"/>
        </w:numPr>
        <w:tabs>
          <w:tab w:val="left" w:pos="1134"/>
          <w:tab w:val="left" w:pos="1418"/>
        </w:tabs>
        <w:ind w:left="0" w:firstLine="426"/>
      </w:pPr>
      <w:r>
        <w:t>розвиток здатності пробачати та стресостійкості;</w:t>
      </w:r>
    </w:p>
    <w:p w:rsidR="00D948FA" w:rsidRDefault="00B126F9" w:rsidP="00517BA3">
      <w:pPr>
        <w:numPr>
          <w:ilvl w:val="0"/>
          <w:numId w:val="33"/>
        </w:numPr>
        <w:tabs>
          <w:tab w:val="left" w:pos="1134"/>
          <w:tab w:val="left" w:pos="1418"/>
        </w:tabs>
        <w:ind w:left="0" w:firstLine="426"/>
      </w:pPr>
      <w:r>
        <w:t>вміння активно слухати, зростати в комунікативних навичках;</w:t>
      </w:r>
    </w:p>
    <w:p w:rsidR="00D948FA" w:rsidRDefault="00B126F9" w:rsidP="00517BA3">
      <w:pPr>
        <w:numPr>
          <w:ilvl w:val="0"/>
          <w:numId w:val="33"/>
        </w:numPr>
        <w:tabs>
          <w:tab w:val="left" w:pos="1134"/>
          <w:tab w:val="left" w:pos="1418"/>
        </w:tabs>
        <w:ind w:left="0" w:firstLine="426"/>
      </w:pPr>
      <w:r>
        <w:t>знання методів профілактики духовного й психологічного вигорання.</w:t>
      </w:r>
    </w:p>
    <w:p w:rsidR="00D948FA" w:rsidRDefault="00B126F9" w:rsidP="00517BA3">
      <w:pPr>
        <w:tabs>
          <w:tab w:val="left" w:pos="1134"/>
          <w:tab w:val="left" w:pos="1418"/>
        </w:tabs>
        <w:ind w:firstLine="426"/>
      </w:pPr>
      <w:r>
        <w:t xml:space="preserve">Якщо взяти на озброєння вище перелічене, тоді можемо обґрунтовано сподіватися, що духовний супровід матиме подвійний успіх: провадить до Вічності в Бозі як супроводжувану особу, так і супровідника. Щоправда, для цього є ще одна умова: католицька школа має </w:t>
      </w:r>
      <w:r>
        <w:lastRenderedPageBreak/>
        <w:t>всіляко сприяти духівнику в реалізації його покликання, завдань, місії. А також дбати про те, аби він не залишався сам-на-сам з власними духовними й особистими потребами. Тому доброю ідеєю видається інтеграція духівників різних шкіл, спільні реколекційні та відпочинкові виїзди для них і т. п.</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3</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ФОРМАЦІЯ ВЧИТЕЛЯ В КАТОЛИЦЬКІЙ ШКОЛІ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Будь-яка педагогічна праця або діяльність, виконана професійно та з любов’ю – це один  з насправді гідних способів реалізації покликання повною мірою бути людиною, створеною на образ і подобу Божу. Відкрити велич своєї місії; реалізувати її насправді по-християнськи і насправді фахово; не цуратися того, що в католицькій школі неможливо бути вчителем без служіння на благо своїх учнів та їхніх батьків, а також і своїх колег – це багатовимірне завдання потребує постійної християнської формації, яку для педагогів покликані організувати як місцева спільнота Церкви, так і адміністрація католицької школи.</w:t>
      </w:r>
    </w:p>
    <w:p w:rsidR="00D948FA" w:rsidRDefault="00B126F9" w:rsidP="00517BA3">
      <w:pPr>
        <w:tabs>
          <w:tab w:val="left" w:pos="1134"/>
          <w:tab w:val="left" w:pos="1418"/>
        </w:tabs>
        <w:ind w:firstLine="426"/>
      </w:pPr>
      <w:r>
        <w:t>Далі ми поглянемо на місію і завдання вчителя в контексті його особистої, професійної та християнської формації. Адже те, що вчитель має формувати в дітях, перш за все має бути наявне в його особі.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Вчитель як свідок віри і вихователь</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Покликання вчителя і шляхи його розвитку у спільнотах католицьких шкіл комплексно визначив ІІ Ватиканський собор. «А вчителі нехай пам’ятають, що від них найбільше залежить здатність католицької школи здійснювати свої завдання та цілі. Отже, їх треба готувати з особливою старанністю, щоб вони мали і світську, і релігійну освіту, засвідчену відповідними титулами, і збагатили свій досвід сучасними здобутками у сфері виховання. Об’єднані одне з одним і з учнями любов’ю та сповнені апостольського духу, нехай вони свідчать і своїм життям, і навчанням про єдиного Вчителя – Христа», стверджується у п. 8 Декларації про християнське виховання. Відповідно, Церква спонукає вчителів як до фахового підходу до роботи в школі, так і до невпинного духовного розвитку. І, водночас, до відкритості на виклики сьогодення.</w:t>
      </w:r>
    </w:p>
    <w:p w:rsidR="00D948FA" w:rsidRDefault="00B126F9" w:rsidP="00517BA3">
      <w:pPr>
        <w:tabs>
          <w:tab w:val="left" w:pos="1134"/>
          <w:tab w:val="left" w:pos="1418"/>
        </w:tabs>
        <w:ind w:firstLine="426"/>
      </w:pPr>
      <w:r>
        <w:t>Собор заохочує вчителів співпрацювати насамперед із батьками, разом із ними враховуючи у вихованні також і різницю у статі й особливі завдання, визначені Божим Провидінням кожній статі в сім’ї та суспільстві. Треба визнати, що в сучасному світі лише сформований християнський вчитель, наділений особистою зрілістю та твердістю у своїх переконаннях, може відповідно сприяти вихованню дітей в контексті різних обдарувань та можливостей, пов’язаних як з чоловічістю, так і з жіночістю. Адже покликання бути чоловіком і покликання бути жінкою з природи мають різні дари й особливості, врахування яких вже від раннього дитинства надзвичайно важливе для гармонійного психоемоційного і творчого розвитку дітей.</w:t>
      </w:r>
    </w:p>
    <w:p w:rsidR="00D948FA" w:rsidRDefault="00B126F9" w:rsidP="00517BA3">
      <w:pPr>
        <w:tabs>
          <w:tab w:val="left" w:pos="1134"/>
          <w:tab w:val="left" w:pos="1418"/>
        </w:tabs>
        <w:ind w:firstLine="426"/>
      </w:pPr>
      <w:r>
        <w:t>І, водночас, в шкільному середовищі ми не в праві допускати жодних нездорових виявів нерівності або дискримінації за ознакою статі чи іншою ознакою, а також приниження людської гідності через будь-які відмінності від «загалу», притаманні радше виховним системам тоталітарних режимів. Це право і обов’язок вчителів – не лише самим берегти гідність дітей і своїх колег як в контексті своїх дій, так і в контексті висловлювань чи необережних оцінок, так і вчити учнів шанувати гідність інших учнів, батьків учнів і вчителів, якими би відмінностями вони не відзначалися. Особливо важливо про це пам’ятати в контексті впровадження в Україні інклюзивної освіти.</w:t>
      </w:r>
    </w:p>
    <w:p w:rsidR="00D948FA" w:rsidRDefault="00D948FA" w:rsidP="00517BA3">
      <w:pPr>
        <w:tabs>
          <w:tab w:val="left" w:pos="1134"/>
          <w:tab w:val="left" w:pos="1418"/>
        </w:tabs>
        <w:ind w:firstLine="426"/>
      </w:pPr>
    </w:p>
    <w:p w:rsidR="00D948FA" w:rsidRPr="008F6E58" w:rsidRDefault="00B126F9" w:rsidP="00517BA3">
      <w:pPr>
        <w:tabs>
          <w:tab w:val="left" w:pos="1134"/>
          <w:tab w:val="left" w:pos="1418"/>
        </w:tabs>
        <w:ind w:firstLine="426"/>
        <w:rPr>
          <w:b/>
          <w:i/>
        </w:rPr>
      </w:pPr>
      <w:r w:rsidRPr="008F6E58">
        <w:rPr>
          <w:rFonts w:eastAsia="Gungsuh"/>
          <w:b/>
          <w:i/>
        </w:rPr>
        <w:t>Проактивність вчителя → проактивність учнів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Сформований вчитель має докладати всіх необхідних зусиль, щоб в учнях пробуджувалася особиста ініціатива, а відтак і щось більше – тобто проактивність. Це якість, яка завдяки психологу Віктору Франклу (автору психотерапевтичного бестселера «Людина в пошуках сенсу») та експерту в царині менеджменту Стівену Кові (написав не менш відому працю «Сім звичок надзвичайно ефективних людей», яка вже стала класикою бізнес-психології) вже остаточно увійшла в перелік навиків, розвиток яких необхідний сучасній людині. Йдеться про природну здатність кожного з нас поєднувати ініціативність та відповідальність за своє життя, усвідомлюючи, що:</w:t>
      </w:r>
    </w:p>
    <w:p w:rsidR="00D948FA" w:rsidRDefault="00B126F9" w:rsidP="00517BA3">
      <w:pPr>
        <w:numPr>
          <w:ilvl w:val="0"/>
          <w:numId w:val="49"/>
        </w:numPr>
        <w:tabs>
          <w:tab w:val="left" w:pos="1134"/>
          <w:tab w:val="left" w:pos="1418"/>
        </w:tabs>
        <w:ind w:left="0" w:firstLine="426"/>
      </w:pPr>
      <w:r>
        <w:t>поведінка людини – це перш за все наслідок її рішень, а не умов, які створює їй середовище;</w:t>
      </w:r>
    </w:p>
    <w:p w:rsidR="00D948FA" w:rsidRDefault="00B126F9" w:rsidP="00517BA3">
      <w:pPr>
        <w:numPr>
          <w:ilvl w:val="0"/>
          <w:numId w:val="49"/>
        </w:numPr>
        <w:tabs>
          <w:tab w:val="left" w:pos="1134"/>
          <w:tab w:val="left" w:pos="1418"/>
        </w:tabs>
        <w:ind w:left="0" w:firstLine="426"/>
      </w:pPr>
      <w:r>
        <w:t>фундаментальні загальнолюдські та християнські цінності важать більше, ніж минущі почуття, і саме цінності ми покликані обирати;</w:t>
      </w:r>
    </w:p>
    <w:p w:rsidR="00D948FA" w:rsidRDefault="00B126F9" w:rsidP="00517BA3">
      <w:pPr>
        <w:numPr>
          <w:ilvl w:val="0"/>
          <w:numId w:val="49"/>
        </w:numPr>
        <w:tabs>
          <w:tab w:val="left" w:pos="1134"/>
          <w:tab w:val="left" w:pos="1418"/>
        </w:tabs>
        <w:ind w:left="0" w:firstLine="426"/>
      </w:pPr>
      <w:r>
        <w:t>ініціатива та відповідальна праця задля результату доступні людині завжди та за будь-яких умов – це усвідомлений вибір, а не певний «позитивний» збіг обставин.</w:t>
      </w:r>
    </w:p>
    <w:p w:rsidR="00D948FA" w:rsidRDefault="00B126F9" w:rsidP="00517BA3">
      <w:pPr>
        <w:tabs>
          <w:tab w:val="left" w:pos="1134"/>
          <w:tab w:val="left" w:pos="1418"/>
        </w:tabs>
        <w:ind w:firstLine="426"/>
      </w:pPr>
      <w:r>
        <w:t>Протилежністю  проактивності виступає реактивність – постійне піддавання впливу зовнішнього середовища (погоди, соціальних умов, слабкостям інших тощо). Заглиблюючись в основи проактивності, можна зауважити, що у вимірі формування особи ця якість важлива у практичному здійсненні морального вибору та розпізнаванні Божої правди. Вибір між добром і злом – проактивний, якщо особа вибирає ціннісний підхід. Отже, вибирає і творить добро та зберігає вірність Богу.</w:t>
      </w:r>
    </w:p>
    <w:p w:rsidR="00D948FA" w:rsidRDefault="00B126F9" w:rsidP="00517BA3">
      <w:pPr>
        <w:tabs>
          <w:tab w:val="left" w:pos="1134"/>
          <w:tab w:val="left" w:pos="1418"/>
        </w:tabs>
        <w:ind w:firstLine="426"/>
      </w:pPr>
      <w:r>
        <w:t>Після того, як вихованці закінчать школу, важливо й надалі підтримувати в них проактивну позицію і сприяти розвитку ціннісного підходу в молоді. Тому Церква заохочує вчителів, якщо це можливо, далі супроводжувати випускників порадами і дружбою. Також доречне заснування відповідних товариств, спільнот, груп, які би мали добрий християнський фундамент.</w:t>
      </w:r>
    </w:p>
    <w:p w:rsidR="00D948FA" w:rsidRDefault="00B126F9" w:rsidP="00517BA3">
      <w:pPr>
        <w:tabs>
          <w:tab w:val="left" w:pos="1134"/>
          <w:tab w:val="left" w:pos="1418"/>
        </w:tabs>
        <w:ind w:firstLine="426"/>
      </w:pPr>
      <w:r>
        <w:t>Часте повторення слів «заохочення», «можливість», «покликання» тощо підкреслює те, що бути вчителем з місією – це добровільне рішення, а не емоційний заклик. Але діяльність того, хто свідомо і з любов’ю обирає такий спосіб реалізації свого людського і християнського покликання, ІІ Ватиканський собор визначає як справжнє апостольство і гідне служіння суспільству, дійсно відповідне та необхідне для нашого часу. Аби допомогти вчителю не лише стати, але й бути апостолом та свідком віри у шкільній спільноті, необхідна постійна формація – особисте, християнське та професійне формування педагога.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Формація педагогів: практичні вказівки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У діяльність вчителя чи будь-якого іншого педагогічного працівника або працівника католицької школи, задіяного у працю з дітьми та батьками, можна включити мінімум три формаційні вектори.</w:t>
      </w:r>
    </w:p>
    <w:p w:rsidR="00D948FA" w:rsidRDefault="00D948FA" w:rsidP="00517BA3">
      <w:pPr>
        <w:tabs>
          <w:tab w:val="left" w:pos="1134"/>
          <w:tab w:val="left" w:pos="1418"/>
        </w:tabs>
        <w:ind w:firstLine="426"/>
      </w:pPr>
    </w:p>
    <w:p w:rsidR="00D948FA" w:rsidRDefault="00B126F9" w:rsidP="00517BA3">
      <w:pPr>
        <w:numPr>
          <w:ilvl w:val="0"/>
          <w:numId w:val="50"/>
        </w:numPr>
        <w:tabs>
          <w:tab w:val="left" w:pos="1134"/>
          <w:tab w:val="left" w:pos="1418"/>
        </w:tabs>
        <w:ind w:left="0" w:firstLine="426"/>
      </w:pPr>
      <w:r>
        <w:t>Особистий (особистісне зростання і зрілість, психологія розвитку, конфліктологія тощо).</w:t>
      </w:r>
    </w:p>
    <w:p w:rsidR="00D948FA" w:rsidRDefault="00B126F9" w:rsidP="00517BA3">
      <w:pPr>
        <w:numPr>
          <w:ilvl w:val="0"/>
          <w:numId w:val="50"/>
        </w:numPr>
        <w:tabs>
          <w:tab w:val="left" w:pos="1134"/>
          <w:tab w:val="left" w:pos="1418"/>
        </w:tabs>
        <w:ind w:left="0" w:firstLine="426"/>
      </w:pPr>
      <w:r>
        <w:t>Християнський (духовне зростання, реколекції, дні молитви, духовно-формаційні зустрічі, особистий духовно-формаційний супровід, переосмислення духовних цінностей через призму діяльності вчителя, самоформація).</w:t>
      </w:r>
    </w:p>
    <w:p w:rsidR="00D948FA" w:rsidRDefault="00B126F9" w:rsidP="00517BA3">
      <w:pPr>
        <w:numPr>
          <w:ilvl w:val="0"/>
          <w:numId w:val="50"/>
        </w:numPr>
        <w:tabs>
          <w:tab w:val="left" w:pos="1134"/>
          <w:tab w:val="left" w:pos="1418"/>
        </w:tabs>
        <w:ind w:left="0" w:firstLine="426"/>
      </w:pPr>
      <w:r>
        <w:t>Професійний (підвищення рівня знань, умінь, навичок; тренінги, семінари, навчально-практичні зустрічі тощо).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Прикладом духовно-формаційних програм може бути програма для вчителів «Покликані до любові та витривалості», яка реалізується в УГКЦ від 2017 року. Там містяться як основні засади духовності для педагогів, зібрані у формаційні матеріали для вчителів й інших працівників шкіл, зацікавлених у духовному розвитку та реалізації свого християнського покликання.</w:t>
      </w:r>
    </w:p>
    <w:p w:rsidR="00D948FA" w:rsidRDefault="00B126F9" w:rsidP="00517BA3">
      <w:pPr>
        <w:tabs>
          <w:tab w:val="left" w:pos="1134"/>
          <w:tab w:val="left" w:pos="1418"/>
        </w:tabs>
        <w:ind w:firstLine="426"/>
      </w:pPr>
      <w:r>
        <w:lastRenderedPageBreak/>
        <w:t>Програма піднімає питання, що таке добра християнська педагогічна формація в сучасності. Це не лише інформаційні та навчальні матеріали. Формаційна програма складається також зі спілкування з духовним провідником та між собою, часу на особисту молитву й роздуми, а також зі спільного активного опрацювання й обговорення отриманої інформації. Зважаючи на те, що серед педагогів є як миряни, так і представники монашества і духовенства (особливо якщо ми говоримо про католицькі школи), спільна формація покликана стати для них творчим середовищем, у якому будуть легко створюватися нові задуми, ідеї та проекти, важливі для сучасної педагогіки.</w:t>
      </w:r>
    </w:p>
    <w:p w:rsidR="00D948FA" w:rsidRDefault="00B126F9" w:rsidP="00517BA3">
      <w:pPr>
        <w:tabs>
          <w:tab w:val="left" w:pos="1134"/>
          <w:tab w:val="left" w:pos="1418"/>
        </w:tabs>
        <w:ind w:firstLine="426"/>
      </w:pPr>
      <w:r>
        <w:t>Теми, включені до програми, певною мірою універсальні: вони важливі як для людської та християнської зрілості, так і для розпізнання і доброї реалізації власного покликання. Зокрема, йдеться про:</w:t>
      </w:r>
    </w:p>
    <w:p w:rsidR="00D948FA" w:rsidRDefault="00B126F9" w:rsidP="00517BA3">
      <w:pPr>
        <w:numPr>
          <w:ilvl w:val="0"/>
          <w:numId w:val="51"/>
        </w:numPr>
        <w:tabs>
          <w:tab w:val="left" w:pos="1134"/>
          <w:tab w:val="left" w:pos="1418"/>
        </w:tabs>
        <w:ind w:left="0" w:firstLine="426"/>
      </w:pPr>
      <w:r>
        <w:t>ціль життя, його сенс та покликання людини загалом;</w:t>
      </w:r>
    </w:p>
    <w:p w:rsidR="00D948FA" w:rsidRDefault="00B126F9" w:rsidP="00517BA3">
      <w:pPr>
        <w:numPr>
          <w:ilvl w:val="0"/>
          <w:numId w:val="51"/>
        </w:numPr>
        <w:tabs>
          <w:tab w:val="left" w:pos="1134"/>
          <w:tab w:val="left" w:pos="1418"/>
        </w:tabs>
        <w:ind w:left="0" w:firstLine="426"/>
      </w:pPr>
      <w:r>
        <w:t>християнську досконалість та можливості її втілення у буденному житті;</w:t>
      </w:r>
    </w:p>
    <w:p w:rsidR="00D948FA" w:rsidRDefault="00B126F9" w:rsidP="00517BA3">
      <w:pPr>
        <w:numPr>
          <w:ilvl w:val="0"/>
          <w:numId w:val="51"/>
        </w:numPr>
        <w:tabs>
          <w:tab w:val="left" w:pos="1134"/>
          <w:tab w:val="left" w:pos="1418"/>
        </w:tabs>
        <w:ind w:left="0" w:firstLine="426"/>
      </w:pPr>
      <w:r>
        <w:t>те, як розпізнати Божу волю та усвідомити, чим є духовна боротьба.</w:t>
      </w:r>
    </w:p>
    <w:p w:rsidR="00D948FA" w:rsidRDefault="00B126F9" w:rsidP="00517BA3">
      <w:pPr>
        <w:tabs>
          <w:tab w:val="left" w:pos="1134"/>
          <w:tab w:val="left" w:pos="1418"/>
        </w:tabs>
        <w:ind w:firstLine="426"/>
      </w:pPr>
      <w:r>
        <w:t>Формація – це динамічний процес духовного розвитку з метою осягнення Божого плану на своє життя, а, отже, і зростання у святості. На практиці саме постійна формація допомагає вчителю витривати та розвиватися у покликанні, розвивати та примножувати існуючі дари і таланти, набувати нових компетенцій. А також гармонійно поєднувати особисте життя, духовний розвиток і активну педагогічну діяльність.</w:t>
      </w:r>
    </w:p>
    <w:p w:rsidR="00D948FA" w:rsidRDefault="00B126F9" w:rsidP="00517BA3">
      <w:pPr>
        <w:tabs>
          <w:tab w:val="left" w:pos="1134"/>
          <w:tab w:val="left" w:pos="1418"/>
        </w:tabs>
        <w:ind w:firstLine="426"/>
      </w:pPr>
      <w:r>
        <w:t>Саме розуміння поняття «цілісна формація» включає кілька педагогічних динамізмів. За визначенням видатного сучасного італійського форматора і педагога Амедео Ченчіні, викладені у праці «Почуття сина», їх можна окреслити як виховання (йдеться про виховний вплив на дорослу особу), процес формації як такий та супровід. Крім того, для успішності цілісної формації її мають відрізняти такі риси, як постійність та всебічність (тобто формація ззовні має поєднуватися з самоформацією особи).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Здійснення формаційних проектів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Формація педагогів може здійснюватися через:</w:t>
      </w:r>
    </w:p>
    <w:p w:rsidR="00D948FA" w:rsidRDefault="00D948FA" w:rsidP="00517BA3">
      <w:pPr>
        <w:tabs>
          <w:tab w:val="left" w:pos="1134"/>
          <w:tab w:val="left" w:pos="1418"/>
        </w:tabs>
        <w:ind w:firstLine="426"/>
      </w:pPr>
    </w:p>
    <w:p w:rsidR="00D948FA" w:rsidRDefault="00B126F9" w:rsidP="00517BA3">
      <w:pPr>
        <w:numPr>
          <w:ilvl w:val="0"/>
          <w:numId w:val="52"/>
        </w:numPr>
        <w:tabs>
          <w:tab w:val="left" w:pos="1134"/>
          <w:tab w:val="left" w:pos="1418"/>
        </w:tabs>
        <w:ind w:left="0" w:firstLine="426"/>
      </w:pPr>
      <w:r>
        <w:t>участь у постійних або періодичних формаційних програмах місцевого, регіонального, міжрегіонального, всеукраїнського або міжнародного рівня;</w:t>
      </w:r>
    </w:p>
    <w:p w:rsidR="00D948FA" w:rsidRDefault="00B126F9" w:rsidP="00517BA3">
      <w:pPr>
        <w:numPr>
          <w:ilvl w:val="0"/>
          <w:numId w:val="52"/>
        </w:numPr>
        <w:tabs>
          <w:tab w:val="left" w:pos="1134"/>
          <w:tab w:val="left" w:pos="1418"/>
        </w:tabs>
        <w:ind w:left="0" w:firstLine="426"/>
      </w:pPr>
      <w:r>
        <w:t>організацію педагогічних клубів або гуртків як для діючих педагогів, так і для студентів педагогічних вишів;</w:t>
      </w:r>
    </w:p>
    <w:p w:rsidR="00D948FA" w:rsidRDefault="00B126F9" w:rsidP="00517BA3">
      <w:pPr>
        <w:numPr>
          <w:ilvl w:val="0"/>
          <w:numId w:val="52"/>
        </w:numPr>
        <w:tabs>
          <w:tab w:val="left" w:pos="1134"/>
          <w:tab w:val="left" w:pos="1418"/>
        </w:tabs>
        <w:ind w:left="0" w:firstLine="426"/>
      </w:pPr>
      <w:r>
        <w:t>тематичні зустрічі – постійні або періодичні, групові або індивідуальні;</w:t>
      </w:r>
    </w:p>
    <w:p w:rsidR="00D948FA" w:rsidRDefault="00B126F9" w:rsidP="00517BA3">
      <w:pPr>
        <w:numPr>
          <w:ilvl w:val="0"/>
          <w:numId w:val="52"/>
        </w:numPr>
        <w:tabs>
          <w:tab w:val="left" w:pos="1134"/>
          <w:tab w:val="left" w:pos="1418"/>
        </w:tabs>
        <w:ind w:left="0" w:firstLine="426"/>
      </w:pPr>
      <w:r>
        <w:t>реколекції, дні молитви, прощі, духовний супровід;</w:t>
      </w:r>
    </w:p>
    <w:p w:rsidR="00D948FA" w:rsidRDefault="00B126F9" w:rsidP="00517BA3">
      <w:pPr>
        <w:numPr>
          <w:ilvl w:val="0"/>
          <w:numId w:val="52"/>
        </w:numPr>
        <w:tabs>
          <w:tab w:val="left" w:pos="1134"/>
          <w:tab w:val="left" w:pos="1418"/>
        </w:tabs>
        <w:ind w:left="0" w:firstLine="426"/>
      </w:pPr>
      <w:r>
        <w:t>самоформацію та індивідуальний розвиток.</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t>§ 4</w:t>
      </w:r>
      <w:r w:rsidR="007410D0">
        <w:t>…</w:t>
      </w:r>
      <w:r>
        <w:t>ОРГАНІЗАЦІЯ ОСВІТНЬОГО ПРОЦЕСУ В КАТОЛИЦЬКІЙ ШКОЛІ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«Згідно зі своєю місією Церква засновує власні школи, оскільки бачить у них привілейований засіб, спрямований на цілісне виховання людини: школа справді є центром, у якому твориться та передається особливе бачення світу, людини та історії», – твердить документ Конгрегації католицької освіти </w:t>
      </w:r>
      <w:r>
        <w:rPr>
          <w:i/>
        </w:rPr>
        <w:t>La scuola cattolica</w:t>
      </w:r>
      <w:r>
        <w:t xml:space="preserve"> («Католицька школа»). Проте, функціонування такого привілейованого засобу відбувається в умовах конкретної країни та її конкретної освітньої системи, яка може мати своє нормативне регулювання в рамках національного права. Тому надзвичайно важливим стає питання практичної реалізації цілей та завдань католицької школи в умовах державного регулювання освітньої діяльності.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Державні стандарти освіти та місія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 організації освітнього процесу перед католицькою школою стоїть делікатне завдання – якомога ретельніше поєднати та допасувати одне до одного свою місію виховання у вірі та державні стандарти освіти. Йдеться про справжнє мистецтво здійснення частини спасительної місії Церкви в контексті умов, нормативно визнаних державною владою.</w:t>
      </w:r>
    </w:p>
    <w:p w:rsidR="00D948FA" w:rsidRDefault="00B126F9" w:rsidP="00517BA3">
      <w:pPr>
        <w:tabs>
          <w:tab w:val="left" w:pos="1134"/>
          <w:tab w:val="left" w:pos="1418"/>
        </w:tabs>
        <w:ind w:firstLine="426"/>
      </w:pPr>
      <w:r>
        <w:t>Для вирішення цього завдання необхідно чітко усвідомлювати як сенс місії католицької школи, так і сенс державних стандартів освіти.</w:t>
      </w:r>
    </w:p>
    <w:p w:rsidR="00D948FA" w:rsidRDefault="00B126F9" w:rsidP="00517BA3">
      <w:pPr>
        <w:tabs>
          <w:tab w:val="left" w:pos="1134"/>
          <w:tab w:val="left" w:pos="1418"/>
        </w:tabs>
        <w:ind w:firstLine="426"/>
      </w:pPr>
      <w:r>
        <w:rPr>
          <w:b/>
        </w:rPr>
        <w:t>Місію католицької школи</w:t>
      </w:r>
      <w:r>
        <w:t xml:space="preserve"> документ «Католицька школа» визначає так: «Це частина спасительної місії Церкви, особливо у вимозі виховувати у вірі […] Протягом століть Церква, прямуючи «безупинно до повноти божественної істини», постійно звертається до джерел та культурних засобів, щоб поглибити розуміння об’явлення та сприяти конструктивному діалогу зі світом» (КШ, 10-11).</w:t>
      </w:r>
    </w:p>
    <w:p w:rsidR="00D948FA" w:rsidRDefault="00B126F9" w:rsidP="00517BA3">
      <w:pPr>
        <w:shd w:val="clear" w:color="auto" w:fill="FFFFFF"/>
        <w:tabs>
          <w:tab w:val="left" w:pos="1134"/>
          <w:tab w:val="left" w:pos="1418"/>
        </w:tabs>
        <w:ind w:firstLine="426"/>
        <w:rPr>
          <w:color w:val="000000"/>
        </w:rPr>
      </w:pPr>
      <w:r>
        <w:t xml:space="preserve">В українських умовах ця місія має бути вміщена у контексті чинного Закону України «Про освіту», який запроваджує поняття </w:t>
      </w:r>
      <w:r>
        <w:rPr>
          <w:b/>
        </w:rPr>
        <w:t>«</w:t>
      </w:r>
      <w:r>
        <w:rPr>
          <w:b/>
          <w:color w:val="000000"/>
        </w:rPr>
        <w:t>стандарт освіти»</w:t>
      </w:r>
      <w:r>
        <w:rPr>
          <w:color w:val="000000"/>
        </w:rPr>
        <w:t>, який визначає (ст. 32):</w:t>
      </w:r>
      <w:bookmarkStart w:id="14" w:name="35nkun2" w:colFirst="0" w:colLast="0"/>
      <w:bookmarkEnd w:id="14"/>
      <w:r>
        <w:rPr>
          <w:color w:val="000000"/>
        </w:rPr>
        <w:t xml:space="preserve"> вимоги до обов’язкових компетентностей та результатів навчання здобувача освіти відповідного рівня;</w:t>
      </w:r>
    </w:p>
    <w:p w:rsidR="00D948FA" w:rsidRDefault="00B126F9" w:rsidP="00517BA3">
      <w:pPr>
        <w:numPr>
          <w:ilvl w:val="0"/>
          <w:numId w:val="64"/>
        </w:numPr>
        <w:shd w:val="clear" w:color="auto" w:fill="FFFFFF"/>
        <w:tabs>
          <w:tab w:val="left" w:pos="1134"/>
          <w:tab w:val="left" w:pos="1418"/>
        </w:tabs>
        <w:ind w:left="0" w:firstLine="426"/>
        <w:rPr>
          <w:color w:val="000000"/>
        </w:rPr>
      </w:pPr>
      <w:bookmarkStart w:id="15" w:name="1ksv4uv" w:colFirst="0" w:colLast="0"/>
      <w:bookmarkEnd w:id="15"/>
      <w:r>
        <w:rPr>
          <w:color w:val="000000"/>
        </w:rPr>
        <w:t>загальний обсяг навчального навантаження здобувачів освіти;</w:t>
      </w:r>
    </w:p>
    <w:p w:rsidR="00D948FA" w:rsidRDefault="00B126F9" w:rsidP="00517BA3">
      <w:pPr>
        <w:numPr>
          <w:ilvl w:val="0"/>
          <w:numId w:val="64"/>
        </w:numPr>
        <w:shd w:val="clear" w:color="auto" w:fill="FFFFFF"/>
        <w:tabs>
          <w:tab w:val="left" w:pos="1134"/>
          <w:tab w:val="left" w:pos="1418"/>
        </w:tabs>
        <w:ind w:left="0" w:firstLine="426"/>
        <w:rPr>
          <w:color w:val="000000"/>
        </w:rPr>
      </w:pPr>
      <w:bookmarkStart w:id="16" w:name="44sinio" w:colFirst="0" w:colLast="0"/>
      <w:bookmarkEnd w:id="16"/>
      <w:r>
        <w:rPr>
          <w:color w:val="000000"/>
        </w:rPr>
        <w:t>інші складники, передбачені спеціальними законами.</w:t>
      </w:r>
    </w:p>
    <w:p w:rsidR="00D948FA" w:rsidRDefault="00B126F9" w:rsidP="00517BA3">
      <w:pPr>
        <w:tabs>
          <w:tab w:val="left" w:pos="1134"/>
          <w:tab w:val="left" w:pos="1418"/>
        </w:tabs>
        <w:ind w:firstLine="426"/>
        <w:rPr>
          <w:color w:val="000000"/>
        </w:rPr>
      </w:pPr>
      <w:r>
        <w:t xml:space="preserve">Отож, йдеться про те, що освітня система України має завданням сформувати обов’язкові компетентності та результати навчання, які стандартизуються й внормовуються. Стандарти освіти виступають фундаментом, на основі якого згодом розробляються </w:t>
      </w:r>
      <w:r>
        <w:rPr>
          <w:b/>
          <w:color w:val="000000"/>
        </w:rPr>
        <w:t>освітні програми</w:t>
      </w:r>
      <w:r>
        <w:rPr>
          <w:color w:val="000000"/>
        </w:rPr>
        <w:t>, які містять (ст. 33 Закону «Про освіту»):</w:t>
      </w:r>
    </w:p>
    <w:p w:rsidR="00D948FA" w:rsidRDefault="00B126F9" w:rsidP="00517BA3">
      <w:pPr>
        <w:numPr>
          <w:ilvl w:val="0"/>
          <w:numId w:val="54"/>
        </w:numPr>
        <w:shd w:val="clear" w:color="auto" w:fill="FFFFFF"/>
        <w:tabs>
          <w:tab w:val="left" w:pos="1134"/>
          <w:tab w:val="left" w:pos="1418"/>
        </w:tabs>
        <w:ind w:left="0" w:firstLine="426"/>
        <w:rPr>
          <w:color w:val="000000"/>
        </w:rPr>
      </w:pPr>
      <w:r>
        <w:rPr>
          <w:color w:val="000000"/>
        </w:rPr>
        <w:t>вимоги до осіб, які можуть розпочати навчання за програмою;</w:t>
      </w:r>
    </w:p>
    <w:p w:rsidR="00D948FA" w:rsidRDefault="00B126F9" w:rsidP="00517BA3">
      <w:pPr>
        <w:numPr>
          <w:ilvl w:val="0"/>
          <w:numId w:val="54"/>
        </w:numPr>
        <w:shd w:val="clear" w:color="auto" w:fill="FFFFFF"/>
        <w:tabs>
          <w:tab w:val="left" w:pos="1134"/>
          <w:tab w:val="left" w:pos="1418"/>
        </w:tabs>
        <w:ind w:left="0" w:firstLine="426"/>
        <w:rPr>
          <w:color w:val="000000"/>
        </w:rPr>
      </w:pPr>
      <w:bookmarkStart w:id="17" w:name="2jxsxqh" w:colFirst="0" w:colLast="0"/>
      <w:bookmarkEnd w:id="17"/>
      <w:r>
        <w:rPr>
          <w:color w:val="000000"/>
        </w:rPr>
        <w:t>перелік освітніх компонентів та їх логічну послідовність;</w:t>
      </w:r>
    </w:p>
    <w:p w:rsidR="00D948FA" w:rsidRDefault="00B126F9" w:rsidP="00517BA3">
      <w:pPr>
        <w:numPr>
          <w:ilvl w:val="0"/>
          <w:numId w:val="54"/>
        </w:numPr>
        <w:shd w:val="clear" w:color="auto" w:fill="FFFFFF"/>
        <w:tabs>
          <w:tab w:val="left" w:pos="1134"/>
          <w:tab w:val="left" w:pos="1418"/>
        </w:tabs>
        <w:ind w:left="0" w:firstLine="426"/>
        <w:rPr>
          <w:color w:val="000000"/>
        </w:rPr>
      </w:pPr>
      <w:bookmarkStart w:id="18" w:name="z337ya" w:colFirst="0" w:colLast="0"/>
      <w:bookmarkEnd w:id="18"/>
      <w:r>
        <w:rPr>
          <w:color w:val="000000"/>
        </w:rPr>
        <w:t>загальний обсяг навчального навантаження та очікувані результати навчання здобувачів освіти.</w:t>
      </w:r>
    </w:p>
    <w:p w:rsidR="00D948FA" w:rsidRDefault="00B126F9" w:rsidP="00517BA3">
      <w:pPr>
        <w:shd w:val="clear" w:color="auto" w:fill="FFFFFF"/>
        <w:tabs>
          <w:tab w:val="left" w:pos="1134"/>
          <w:tab w:val="left" w:pos="1418"/>
        </w:tabs>
        <w:ind w:firstLine="426"/>
      </w:pPr>
      <w:r>
        <w:t>Найважливіша норма нового Закону «Про освіту» полягає в тому, що в рамках єдиного стандарту освіти може існувати різноманітність освітніх програм. Так, закон твердить: «</w:t>
      </w:r>
      <w:r>
        <w:rPr>
          <w:color w:val="000000"/>
        </w:rPr>
        <w:t xml:space="preserve">Освітні програми розробляються закладами освіти, науковими установами, іншими суб’єктами освітньої діяльності та затверджуються відповідно до цього Закону та спеціальних законів. </w:t>
      </w:r>
      <w:bookmarkStart w:id="19" w:name="3j2qqm3" w:colFirst="0" w:colLast="0"/>
      <w:bookmarkEnd w:id="19"/>
      <w:r>
        <w:rPr>
          <w:color w:val="000000"/>
        </w:rPr>
        <w:t xml:space="preserve">Освітні програми мають передбачати освітні компоненти для вільного вибору здобувачів освіти. </w:t>
      </w:r>
      <w:bookmarkStart w:id="20" w:name="1y810tw" w:colFirst="0" w:colLast="0"/>
      <w:bookmarkEnd w:id="20"/>
      <w:r>
        <w:rPr>
          <w:color w:val="000000"/>
        </w:rPr>
        <w:t xml:space="preserve">Заклади освіти можуть використовувати типові або інші освітні програми, які розробляються та затверджуються відповідно до цього Закону та спеціальних законів. </w:t>
      </w:r>
      <w:bookmarkStart w:id="21" w:name="4i7ojhp" w:colFirst="0" w:colLast="0"/>
      <w:bookmarkEnd w:id="21"/>
      <w:r>
        <w:rPr>
          <w:color w:val="000000"/>
        </w:rPr>
        <w:t>Заклади спеціалізованої освіти, освітні об’єднання та заклади освіти, що здійснюють освітню діяльність на різних рівнях освіти, можуть використовувати наскрізні освітні програми, які охоплюють різні рівні освіти та розробляються, затверджуються (акредитуються) відповідно до цього Закону та спеціальних законів</w:t>
      </w:r>
      <w:r>
        <w:t>» (ч. 3 ст. 33 Закону України «Про освіту»). Іншими словами, це означає, що католицькі школи можуть користуватися вже готовими типовими освітніми програмами, або, у разі потреби, можуть розробляти та затверджувати свої освітні програми, що відкриває абсолютно широкі перспективи для дидактичної та методичної роботи католицьких шкіл та їхніх об’єднано в рамках громадського самоврядування в освітній сфері.</w:t>
      </w:r>
    </w:p>
    <w:p w:rsidR="00D948FA" w:rsidRDefault="00B126F9" w:rsidP="00517BA3">
      <w:pPr>
        <w:shd w:val="clear" w:color="auto" w:fill="FFFFFF"/>
        <w:tabs>
          <w:tab w:val="left" w:pos="1134"/>
          <w:tab w:val="left" w:pos="1418"/>
        </w:tabs>
        <w:ind w:firstLine="426"/>
        <w:rPr>
          <w:color w:val="000000"/>
        </w:rPr>
      </w:pPr>
      <w:r>
        <w:rPr>
          <w:color w:val="000000"/>
        </w:rPr>
        <w:t>Отож, робота педагога католицької школи має починатися з вивчення стандартів освіти – у нашому конкретному випадку, Державний стандарт початкової загальної освіти та Державний стандарт базової і повної загальної середньої освіти. Вони базуються на вимогах статті 12 Закону «Про освіту», яка передбачає кілька важливих норм, які ми представл</w:t>
      </w:r>
      <w:r>
        <w:t xml:space="preserve">яли вище у розділі 2 “Католицька школа та держава” §2”Недержавні заклади освіти в Україні. Католицька школа у світлі Закону України “Про освіту” , підрозділі “Середня освіта в Україні як така” </w:t>
      </w:r>
      <w:r>
        <w:rPr>
          <w:color w:val="000000"/>
        </w:rPr>
        <w:t>.</w:t>
      </w:r>
    </w:p>
    <w:p w:rsidR="00D948FA" w:rsidRDefault="00B126F9" w:rsidP="00517BA3">
      <w:pPr>
        <w:tabs>
          <w:tab w:val="left" w:pos="1134"/>
          <w:tab w:val="left" w:pos="1418"/>
        </w:tabs>
        <w:ind w:firstLine="426"/>
      </w:pPr>
      <w:r>
        <w:t>Деталізація норми статті 12 Закону «Про освіту» відбувається у підзаконних актах, які визначають вже конкретний вміст державних стандартів. Відсилаємо зацікавлених до двох урядових документів, де розміщено всі ті критерії щодо рівня компетентностей та результатів навчання:</w:t>
      </w:r>
    </w:p>
    <w:p w:rsidR="00D948FA" w:rsidRDefault="00B126F9" w:rsidP="00517BA3">
      <w:pPr>
        <w:numPr>
          <w:ilvl w:val="0"/>
          <w:numId w:val="41"/>
        </w:numPr>
        <w:tabs>
          <w:tab w:val="left" w:pos="1134"/>
          <w:tab w:val="left" w:pos="1418"/>
        </w:tabs>
        <w:ind w:left="0" w:firstLine="426"/>
      </w:pPr>
      <w:r>
        <w:lastRenderedPageBreak/>
        <w:t>Постанова Кабінету Міністрів України «Про затвердження Державного стандарту початкової освіти» від 21 лютого 2018 р. №  87;</w:t>
      </w:r>
    </w:p>
    <w:p w:rsidR="00D948FA" w:rsidRDefault="00B126F9" w:rsidP="00517BA3">
      <w:pPr>
        <w:numPr>
          <w:ilvl w:val="0"/>
          <w:numId w:val="41"/>
        </w:numPr>
        <w:tabs>
          <w:tab w:val="left" w:pos="1134"/>
          <w:tab w:val="left" w:pos="1418"/>
        </w:tabs>
        <w:ind w:left="0" w:firstLine="426"/>
      </w:pPr>
      <w:r>
        <w:t>Постанова Кабінету Міністрів України «Про затвердження Державного стандарту базової і повної загальної середньої освіти» від 23 листопада 2011 р. № 1392.</w:t>
      </w:r>
    </w:p>
    <w:p w:rsidR="00D948FA" w:rsidRDefault="00B126F9" w:rsidP="00517BA3">
      <w:pPr>
        <w:tabs>
          <w:tab w:val="left" w:pos="1134"/>
          <w:tab w:val="left" w:pos="1418"/>
        </w:tabs>
        <w:ind w:firstLine="426"/>
      </w:pPr>
      <w:r>
        <w:t>Узагальнюючим інтегральним ядром Державних стандартів освіти стають Базові навчальні плани, які слугують в ролі нормативних орієнтирів щодо навчальних предметів, часу, відведеного на їхнє вивчення, розподілу предметів за роками вивчення тощо. В якості прикладу наведемо базовий навчальний план початкової освіти (табл. 4. 4. 1.):</w:t>
      </w:r>
    </w:p>
    <w:p w:rsidR="00D948FA" w:rsidRDefault="00B126F9" w:rsidP="00517BA3">
      <w:pPr>
        <w:tabs>
          <w:tab w:val="left" w:pos="1134"/>
          <w:tab w:val="left" w:pos="1418"/>
        </w:tabs>
        <w:ind w:firstLine="426"/>
      </w:pPr>
      <w:r>
        <w:br w:type="page"/>
      </w:r>
    </w:p>
    <w:p w:rsidR="00D948FA" w:rsidRDefault="00B126F9" w:rsidP="00517BA3">
      <w:pPr>
        <w:tabs>
          <w:tab w:val="left" w:pos="1134"/>
          <w:tab w:val="left" w:pos="1418"/>
        </w:tabs>
        <w:ind w:firstLine="426"/>
        <w:jc w:val="right"/>
        <w:rPr>
          <w:i/>
        </w:rPr>
      </w:pPr>
      <w:r>
        <w:rPr>
          <w:i/>
        </w:rPr>
        <w:lastRenderedPageBreak/>
        <w:t>Таблиця 4. 4. 1.</w:t>
      </w:r>
    </w:p>
    <w:p w:rsidR="00D948FA" w:rsidRDefault="00D948FA" w:rsidP="00517BA3">
      <w:pPr>
        <w:pBdr>
          <w:top w:val="nil"/>
          <w:left w:val="nil"/>
          <w:bottom w:val="nil"/>
          <w:right w:val="nil"/>
          <w:between w:val="nil"/>
        </w:pBdr>
        <w:tabs>
          <w:tab w:val="left" w:pos="1134"/>
          <w:tab w:val="left" w:pos="1418"/>
        </w:tabs>
        <w:ind w:firstLine="426"/>
        <w:jc w:val="center"/>
        <w:rPr>
          <w:color w:val="000000"/>
          <w:sz w:val="22"/>
          <w:szCs w:val="22"/>
        </w:rPr>
      </w:pPr>
    </w:p>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БАЗОВИЙ НАВЧАЛЬНИЙ ПЛАН ПОЧАТКОВОЇ ОСВІТИ</w:t>
      </w:r>
    </w:p>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для закладів загальної середньої освіти з українською мовою навчання</w:t>
      </w:r>
    </w:p>
    <w:p w:rsidR="00D948FA" w:rsidRDefault="00D948FA" w:rsidP="00517BA3">
      <w:pPr>
        <w:tabs>
          <w:tab w:val="left" w:pos="1134"/>
          <w:tab w:val="left" w:pos="1418"/>
        </w:tabs>
        <w:ind w:firstLine="426"/>
      </w:pPr>
    </w:p>
    <w:tbl>
      <w:tblPr>
        <w:tblStyle w:val="aa"/>
        <w:tblW w:w="97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491"/>
        <w:gridCol w:w="11"/>
        <w:gridCol w:w="1133"/>
        <w:gridCol w:w="991"/>
        <w:gridCol w:w="994"/>
        <w:gridCol w:w="6"/>
        <w:gridCol w:w="988"/>
        <w:gridCol w:w="1136"/>
      </w:tblGrid>
      <w:tr w:rsidR="00D948FA">
        <w:tc>
          <w:tcPr>
            <w:tcW w:w="4491" w:type="dxa"/>
            <w:vMerge w:val="restart"/>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Назва освітньої галузі</w:t>
            </w:r>
          </w:p>
        </w:tc>
        <w:tc>
          <w:tcPr>
            <w:tcW w:w="5259" w:type="dxa"/>
            <w:gridSpan w:val="7"/>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Кількість годин на рік</w:t>
            </w:r>
          </w:p>
        </w:tc>
      </w:tr>
      <w:tr w:rsidR="00D948FA">
        <w:tc>
          <w:tcPr>
            <w:tcW w:w="4491" w:type="dxa"/>
            <w:vMerge/>
            <w:tcBorders>
              <w:top w:val="single" w:sz="4" w:space="0" w:color="000000"/>
              <w:left w:val="single" w:sz="4" w:space="0" w:color="000000"/>
              <w:bottom w:val="single" w:sz="4" w:space="0" w:color="000000"/>
              <w:right w:val="single" w:sz="4" w:space="0" w:color="000000"/>
            </w:tcBorders>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114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 клас</w:t>
            </w:r>
          </w:p>
        </w:tc>
        <w:tc>
          <w:tcPr>
            <w:tcW w:w="9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 клас</w:t>
            </w:r>
          </w:p>
        </w:tc>
        <w:tc>
          <w:tcPr>
            <w:tcW w:w="994"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3 клас</w:t>
            </w:r>
          </w:p>
        </w:tc>
        <w:tc>
          <w:tcPr>
            <w:tcW w:w="99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4 клас</w:t>
            </w:r>
          </w:p>
        </w:tc>
        <w:tc>
          <w:tcPr>
            <w:tcW w:w="1136"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разом</w:t>
            </w:r>
          </w:p>
        </w:tc>
      </w:tr>
      <w:tr w:rsidR="00D948FA">
        <w:trPr>
          <w:trHeight w:val="400"/>
        </w:trPr>
        <w:tc>
          <w:tcPr>
            <w:tcW w:w="9750" w:type="dxa"/>
            <w:gridSpan w:val="8"/>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Інваріантний складник</w:t>
            </w:r>
          </w:p>
        </w:tc>
      </w:tr>
      <w:tr w:rsidR="00D948FA">
        <w:trPr>
          <w:trHeight w:val="400"/>
        </w:trPr>
        <w:tc>
          <w:tcPr>
            <w:tcW w:w="44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both"/>
              <w:rPr>
                <w:color w:val="000000"/>
                <w:sz w:val="22"/>
                <w:szCs w:val="22"/>
              </w:rPr>
            </w:pPr>
            <w:r>
              <w:rPr>
                <w:color w:val="000000"/>
                <w:sz w:val="22"/>
                <w:szCs w:val="22"/>
              </w:rPr>
              <w:t>Мовно-літературна, у тому числі:</w:t>
            </w:r>
          </w:p>
        </w:tc>
        <w:tc>
          <w:tcPr>
            <w:tcW w:w="114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315</w:t>
            </w:r>
          </w:p>
        </w:tc>
        <w:tc>
          <w:tcPr>
            <w:tcW w:w="9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315</w:t>
            </w:r>
          </w:p>
        </w:tc>
        <w:tc>
          <w:tcPr>
            <w:tcW w:w="1000"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315</w:t>
            </w:r>
          </w:p>
        </w:tc>
        <w:tc>
          <w:tcPr>
            <w:tcW w:w="988"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315</w:t>
            </w:r>
          </w:p>
        </w:tc>
        <w:tc>
          <w:tcPr>
            <w:tcW w:w="1136" w:type="dxa"/>
            <w:vMerge w:val="restart"/>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1260</w:t>
            </w:r>
          </w:p>
        </w:tc>
      </w:tr>
      <w:tr w:rsidR="00D948FA">
        <w:trPr>
          <w:trHeight w:val="400"/>
        </w:trPr>
        <w:tc>
          <w:tcPr>
            <w:tcW w:w="44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both"/>
              <w:rPr>
                <w:color w:val="000000"/>
                <w:sz w:val="22"/>
                <w:szCs w:val="22"/>
              </w:rPr>
            </w:pPr>
            <w:r>
              <w:rPr>
                <w:color w:val="000000"/>
                <w:sz w:val="22"/>
                <w:szCs w:val="22"/>
              </w:rPr>
              <w:t>українська мова і література</w:t>
            </w:r>
          </w:p>
        </w:tc>
        <w:tc>
          <w:tcPr>
            <w:tcW w:w="114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245</w:t>
            </w:r>
          </w:p>
        </w:tc>
        <w:tc>
          <w:tcPr>
            <w:tcW w:w="9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245</w:t>
            </w:r>
          </w:p>
        </w:tc>
        <w:tc>
          <w:tcPr>
            <w:tcW w:w="1000"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245</w:t>
            </w:r>
          </w:p>
        </w:tc>
        <w:tc>
          <w:tcPr>
            <w:tcW w:w="988"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245</w:t>
            </w:r>
          </w:p>
        </w:tc>
        <w:tc>
          <w:tcPr>
            <w:tcW w:w="1136"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r>
      <w:tr w:rsidR="00D948FA">
        <w:trPr>
          <w:trHeight w:val="400"/>
        </w:trPr>
        <w:tc>
          <w:tcPr>
            <w:tcW w:w="44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both"/>
              <w:rPr>
                <w:color w:val="000000"/>
                <w:sz w:val="22"/>
                <w:szCs w:val="22"/>
              </w:rPr>
            </w:pPr>
            <w:r>
              <w:rPr>
                <w:color w:val="000000"/>
                <w:sz w:val="22"/>
                <w:szCs w:val="22"/>
              </w:rPr>
              <w:t>іншомовна освіта</w:t>
            </w:r>
          </w:p>
        </w:tc>
        <w:tc>
          <w:tcPr>
            <w:tcW w:w="114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70</w:t>
            </w:r>
          </w:p>
        </w:tc>
        <w:tc>
          <w:tcPr>
            <w:tcW w:w="9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70</w:t>
            </w:r>
          </w:p>
        </w:tc>
        <w:tc>
          <w:tcPr>
            <w:tcW w:w="1000"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70</w:t>
            </w:r>
          </w:p>
        </w:tc>
        <w:tc>
          <w:tcPr>
            <w:tcW w:w="988"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70</w:t>
            </w:r>
          </w:p>
        </w:tc>
        <w:tc>
          <w:tcPr>
            <w:tcW w:w="1136"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r>
      <w:tr w:rsidR="00D948FA">
        <w:trPr>
          <w:trHeight w:val="400"/>
        </w:trPr>
        <w:tc>
          <w:tcPr>
            <w:tcW w:w="44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both"/>
              <w:rPr>
                <w:color w:val="000000"/>
                <w:sz w:val="22"/>
                <w:szCs w:val="22"/>
              </w:rPr>
            </w:pPr>
            <w:r>
              <w:rPr>
                <w:color w:val="000000"/>
                <w:sz w:val="22"/>
                <w:szCs w:val="22"/>
              </w:rPr>
              <w:t>Математична</w:t>
            </w:r>
          </w:p>
        </w:tc>
        <w:tc>
          <w:tcPr>
            <w:tcW w:w="114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140</w:t>
            </w:r>
          </w:p>
        </w:tc>
        <w:tc>
          <w:tcPr>
            <w:tcW w:w="9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140</w:t>
            </w:r>
          </w:p>
        </w:tc>
        <w:tc>
          <w:tcPr>
            <w:tcW w:w="1000"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140</w:t>
            </w:r>
          </w:p>
        </w:tc>
        <w:tc>
          <w:tcPr>
            <w:tcW w:w="988"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140</w:t>
            </w:r>
          </w:p>
        </w:tc>
        <w:tc>
          <w:tcPr>
            <w:tcW w:w="1136"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560</w:t>
            </w:r>
          </w:p>
        </w:tc>
      </w:tr>
      <w:tr w:rsidR="00D948FA">
        <w:trPr>
          <w:trHeight w:val="420"/>
        </w:trPr>
        <w:tc>
          <w:tcPr>
            <w:tcW w:w="44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both"/>
              <w:rPr>
                <w:color w:val="000000"/>
                <w:sz w:val="22"/>
                <w:szCs w:val="22"/>
              </w:rPr>
            </w:pPr>
            <w:r>
              <w:rPr>
                <w:color w:val="000000"/>
                <w:sz w:val="22"/>
                <w:szCs w:val="22"/>
              </w:rPr>
              <w:t>Природнича</w:t>
            </w:r>
          </w:p>
        </w:tc>
        <w:tc>
          <w:tcPr>
            <w:tcW w:w="1144" w:type="dxa"/>
            <w:gridSpan w:val="2"/>
            <w:vMerge w:val="restart"/>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140</w:t>
            </w:r>
          </w:p>
        </w:tc>
        <w:tc>
          <w:tcPr>
            <w:tcW w:w="991" w:type="dxa"/>
            <w:vMerge w:val="restart"/>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175</w:t>
            </w:r>
          </w:p>
        </w:tc>
        <w:tc>
          <w:tcPr>
            <w:tcW w:w="1000" w:type="dxa"/>
            <w:gridSpan w:val="2"/>
            <w:vMerge w:val="restart"/>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210</w:t>
            </w:r>
          </w:p>
        </w:tc>
        <w:tc>
          <w:tcPr>
            <w:tcW w:w="988" w:type="dxa"/>
            <w:vMerge w:val="restart"/>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210</w:t>
            </w:r>
          </w:p>
        </w:tc>
        <w:tc>
          <w:tcPr>
            <w:tcW w:w="1136" w:type="dxa"/>
            <w:vMerge w:val="restart"/>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735</w:t>
            </w:r>
          </w:p>
        </w:tc>
      </w:tr>
      <w:tr w:rsidR="00D948FA">
        <w:trPr>
          <w:trHeight w:val="420"/>
        </w:trPr>
        <w:tc>
          <w:tcPr>
            <w:tcW w:w="44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both"/>
              <w:rPr>
                <w:color w:val="000000"/>
                <w:sz w:val="22"/>
                <w:szCs w:val="22"/>
              </w:rPr>
            </w:pPr>
            <w:r>
              <w:rPr>
                <w:color w:val="000000"/>
                <w:sz w:val="22"/>
                <w:szCs w:val="22"/>
              </w:rPr>
              <w:t>Соціальна і здоров’язбережувальна</w:t>
            </w:r>
          </w:p>
        </w:tc>
        <w:tc>
          <w:tcPr>
            <w:tcW w:w="1144" w:type="dxa"/>
            <w:gridSpan w:val="2"/>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991"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1000" w:type="dxa"/>
            <w:gridSpan w:val="2"/>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988"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1136"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r>
      <w:tr w:rsidR="00D948FA">
        <w:trPr>
          <w:trHeight w:val="420"/>
        </w:trPr>
        <w:tc>
          <w:tcPr>
            <w:tcW w:w="44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both"/>
              <w:rPr>
                <w:color w:val="000000"/>
                <w:sz w:val="22"/>
                <w:szCs w:val="22"/>
              </w:rPr>
            </w:pPr>
            <w:r>
              <w:rPr>
                <w:color w:val="000000"/>
                <w:sz w:val="22"/>
                <w:szCs w:val="22"/>
              </w:rPr>
              <w:t>Громадянська та історична</w:t>
            </w:r>
          </w:p>
        </w:tc>
        <w:tc>
          <w:tcPr>
            <w:tcW w:w="1144" w:type="dxa"/>
            <w:gridSpan w:val="2"/>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991"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1000" w:type="dxa"/>
            <w:gridSpan w:val="2"/>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988"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1136"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r>
      <w:tr w:rsidR="00D948FA">
        <w:trPr>
          <w:trHeight w:val="420"/>
        </w:trPr>
        <w:tc>
          <w:tcPr>
            <w:tcW w:w="44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both"/>
              <w:rPr>
                <w:color w:val="000000"/>
                <w:sz w:val="22"/>
                <w:szCs w:val="22"/>
              </w:rPr>
            </w:pPr>
            <w:r>
              <w:rPr>
                <w:color w:val="000000"/>
                <w:sz w:val="22"/>
                <w:szCs w:val="22"/>
              </w:rPr>
              <w:t>Технологічна</w:t>
            </w:r>
          </w:p>
        </w:tc>
        <w:tc>
          <w:tcPr>
            <w:tcW w:w="1144" w:type="dxa"/>
            <w:gridSpan w:val="2"/>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991"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1000" w:type="dxa"/>
            <w:gridSpan w:val="2"/>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988"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1136"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r>
      <w:tr w:rsidR="00D948FA">
        <w:trPr>
          <w:trHeight w:val="420"/>
        </w:trPr>
        <w:tc>
          <w:tcPr>
            <w:tcW w:w="44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both"/>
              <w:rPr>
                <w:color w:val="000000"/>
                <w:sz w:val="22"/>
                <w:szCs w:val="22"/>
              </w:rPr>
            </w:pPr>
            <w:r>
              <w:rPr>
                <w:color w:val="000000"/>
                <w:sz w:val="22"/>
                <w:szCs w:val="22"/>
              </w:rPr>
              <w:t>Інформатична</w:t>
            </w:r>
          </w:p>
        </w:tc>
        <w:tc>
          <w:tcPr>
            <w:tcW w:w="1144" w:type="dxa"/>
            <w:gridSpan w:val="2"/>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991"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1000" w:type="dxa"/>
            <w:gridSpan w:val="2"/>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988"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c>
          <w:tcPr>
            <w:tcW w:w="1136" w:type="dxa"/>
            <w:vMerge/>
            <w:tcBorders>
              <w:top w:val="single" w:sz="4" w:space="0" w:color="000000"/>
              <w:left w:val="single" w:sz="4" w:space="0" w:color="000000"/>
              <w:bottom w:val="single" w:sz="4" w:space="0" w:color="000000"/>
              <w:right w:val="single" w:sz="4" w:space="0" w:color="000000"/>
            </w:tcBorders>
            <w:vAlign w:val="center"/>
          </w:tcPr>
          <w:p w:rsidR="00D948FA" w:rsidRDefault="00D948FA" w:rsidP="00517BA3">
            <w:pPr>
              <w:widowControl w:val="0"/>
              <w:pBdr>
                <w:top w:val="nil"/>
                <w:left w:val="nil"/>
                <w:bottom w:val="nil"/>
                <w:right w:val="nil"/>
                <w:between w:val="nil"/>
              </w:pBdr>
              <w:tabs>
                <w:tab w:val="left" w:pos="1134"/>
                <w:tab w:val="left" w:pos="1418"/>
              </w:tabs>
              <w:ind w:firstLine="426"/>
              <w:rPr>
                <w:color w:val="000000"/>
                <w:sz w:val="22"/>
                <w:szCs w:val="22"/>
              </w:rPr>
            </w:pPr>
          </w:p>
        </w:tc>
      </w:tr>
      <w:tr w:rsidR="00D948FA">
        <w:trPr>
          <w:trHeight w:val="420"/>
        </w:trPr>
        <w:tc>
          <w:tcPr>
            <w:tcW w:w="44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both"/>
              <w:rPr>
                <w:color w:val="000000"/>
                <w:sz w:val="22"/>
                <w:szCs w:val="22"/>
              </w:rPr>
            </w:pPr>
            <w:r>
              <w:rPr>
                <w:color w:val="000000"/>
                <w:sz w:val="22"/>
                <w:szCs w:val="22"/>
              </w:rPr>
              <w:t>Мистецька</w:t>
            </w:r>
          </w:p>
        </w:tc>
        <w:tc>
          <w:tcPr>
            <w:tcW w:w="114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70</w:t>
            </w:r>
          </w:p>
        </w:tc>
        <w:tc>
          <w:tcPr>
            <w:tcW w:w="9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70</w:t>
            </w:r>
          </w:p>
        </w:tc>
        <w:tc>
          <w:tcPr>
            <w:tcW w:w="994"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70</w:t>
            </w:r>
          </w:p>
        </w:tc>
        <w:tc>
          <w:tcPr>
            <w:tcW w:w="99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70</w:t>
            </w:r>
          </w:p>
        </w:tc>
        <w:tc>
          <w:tcPr>
            <w:tcW w:w="1136"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280</w:t>
            </w:r>
          </w:p>
        </w:tc>
      </w:tr>
      <w:tr w:rsidR="00D948FA">
        <w:trPr>
          <w:trHeight w:val="420"/>
        </w:trPr>
        <w:tc>
          <w:tcPr>
            <w:tcW w:w="44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both"/>
              <w:rPr>
                <w:color w:val="000000"/>
                <w:sz w:val="22"/>
                <w:szCs w:val="22"/>
              </w:rPr>
            </w:pPr>
            <w:r>
              <w:rPr>
                <w:color w:val="000000"/>
                <w:sz w:val="22"/>
                <w:szCs w:val="22"/>
              </w:rPr>
              <w:t>Фізкультурна*</w:t>
            </w:r>
          </w:p>
        </w:tc>
        <w:tc>
          <w:tcPr>
            <w:tcW w:w="114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105</w:t>
            </w:r>
          </w:p>
        </w:tc>
        <w:tc>
          <w:tcPr>
            <w:tcW w:w="9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105</w:t>
            </w:r>
          </w:p>
        </w:tc>
        <w:tc>
          <w:tcPr>
            <w:tcW w:w="994"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105</w:t>
            </w:r>
          </w:p>
        </w:tc>
        <w:tc>
          <w:tcPr>
            <w:tcW w:w="99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105</w:t>
            </w:r>
          </w:p>
        </w:tc>
        <w:tc>
          <w:tcPr>
            <w:tcW w:w="1136"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420</w:t>
            </w:r>
          </w:p>
        </w:tc>
      </w:tr>
      <w:tr w:rsidR="00D948FA">
        <w:tc>
          <w:tcPr>
            <w:tcW w:w="9750" w:type="dxa"/>
            <w:gridSpan w:val="8"/>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Варіативний складник</w:t>
            </w:r>
          </w:p>
        </w:tc>
      </w:tr>
      <w:tr w:rsidR="00D948FA">
        <w:tc>
          <w:tcPr>
            <w:tcW w:w="4502"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rPr>
                <w:color w:val="000000"/>
                <w:sz w:val="22"/>
                <w:szCs w:val="22"/>
              </w:rPr>
            </w:pPr>
            <w:r>
              <w:rPr>
                <w:color w:val="000000"/>
                <w:sz w:val="22"/>
                <w:szCs w:val="22"/>
              </w:rPr>
              <w:t>Додаткові години для вивчення предметів освітніх галузей, курси за вибором, проведення індивідуальних консультацій та групових занять</w:t>
            </w:r>
          </w:p>
        </w:tc>
        <w:tc>
          <w:tcPr>
            <w:tcW w:w="1133"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35</w:t>
            </w:r>
          </w:p>
        </w:tc>
        <w:tc>
          <w:tcPr>
            <w:tcW w:w="9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70</w:t>
            </w:r>
          </w:p>
        </w:tc>
        <w:tc>
          <w:tcPr>
            <w:tcW w:w="994"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70</w:t>
            </w:r>
          </w:p>
        </w:tc>
        <w:tc>
          <w:tcPr>
            <w:tcW w:w="99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70</w:t>
            </w:r>
          </w:p>
        </w:tc>
        <w:tc>
          <w:tcPr>
            <w:tcW w:w="1136"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245</w:t>
            </w:r>
          </w:p>
        </w:tc>
      </w:tr>
      <w:tr w:rsidR="00D948FA">
        <w:tc>
          <w:tcPr>
            <w:tcW w:w="4502"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rPr>
                <w:color w:val="000000"/>
                <w:sz w:val="22"/>
                <w:szCs w:val="22"/>
              </w:rPr>
            </w:pPr>
            <w:r>
              <w:rPr>
                <w:color w:val="000000"/>
                <w:sz w:val="22"/>
                <w:szCs w:val="22"/>
              </w:rPr>
              <w:t>Загальнорічна кількість навчальних годин, що фінансуються з бюджету (без урахування поділу на групи)</w:t>
            </w:r>
          </w:p>
        </w:tc>
        <w:tc>
          <w:tcPr>
            <w:tcW w:w="1133"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805</w:t>
            </w:r>
          </w:p>
        </w:tc>
        <w:tc>
          <w:tcPr>
            <w:tcW w:w="9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875</w:t>
            </w:r>
          </w:p>
        </w:tc>
        <w:tc>
          <w:tcPr>
            <w:tcW w:w="994"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910</w:t>
            </w:r>
          </w:p>
        </w:tc>
        <w:tc>
          <w:tcPr>
            <w:tcW w:w="99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910</w:t>
            </w:r>
          </w:p>
        </w:tc>
        <w:tc>
          <w:tcPr>
            <w:tcW w:w="1136"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3500</w:t>
            </w:r>
          </w:p>
        </w:tc>
      </w:tr>
      <w:tr w:rsidR="00D948FA">
        <w:tc>
          <w:tcPr>
            <w:tcW w:w="4502"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rPr>
                <w:color w:val="000000"/>
                <w:sz w:val="22"/>
                <w:szCs w:val="22"/>
              </w:rPr>
            </w:pPr>
            <w:r>
              <w:rPr>
                <w:color w:val="000000"/>
                <w:sz w:val="22"/>
                <w:szCs w:val="22"/>
              </w:rPr>
              <w:t xml:space="preserve">Гранично допустиме тижневе/річне навчальне навантаження здобувача освіти </w:t>
            </w:r>
          </w:p>
        </w:tc>
        <w:tc>
          <w:tcPr>
            <w:tcW w:w="1133"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20/700</w:t>
            </w:r>
          </w:p>
        </w:tc>
        <w:tc>
          <w:tcPr>
            <w:tcW w:w="991"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22/770</w:t>
            </w:r>
          </w:p>
        </w:tc>
        <w:tc>
          <w:tcPr>
            <w:tcW w:w="994"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23/805</w:t>
            </w:r>
          </w:p>
        </w:tc>
        <w:tc>
          <w:tcPr>
            <w:tcW w:w="994" w:type="dxa"/>
            <w:gridSpan w:val="2"/>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23/805</w:t>
            </w:r>
          </w:p>
        </w:tc>
        <w:tc>
          <w:tcPr>
            <w:tcW w:w="1136" w:type="dxa"/>
            <w:tcBorders>
              <w:top w:val="single" w:sz="4" w:space="0" w:color="000000"/>
              <w:left w:val="single" w:sz="4" w:space="0" w:color="000000"/>
              <w:bottom w:val="single" w:sz="4" w:space="0" w:color="000000"/>
              <w:right w:val="single" w:sz="4" w:space="0" w:color="000000"/>
            </w:tcBorders>
          </w:tcPr>
          <w:p w:rsidR="00D948FA" w:rsidRDefault="00B126F9" w:rsidP="00517BA3">
            <w:pPr>
              <w:pBdr>
                <w:top w:val="nil"/>
                <w:left w:val="nil"/>
                <w:bottom w:val="nil"/>
                <w:right w:val="nil"/>
                <w:between w:val="nil"/>
              </w:pBdr>
              <w:tabs>
                <w:tab w:val="left" w:pos="1134"/>
                <w:tab w:val="left" w:pos="1418"/>
              </w:tabs>
              <w:ind w:firstLine="426"/>
              <w:jc w:val="center"/>
              <w:rPr>
                <w:color w:val="000000"/>
                <w:sz w:val="22"/>
                <w:szCs w:val="22"/>
              </w:rPr>
            </w:pPr>
            <w:r>
              <w:rPr>
                <w:color w:val="000000"/>
                <w:sz w:val="22"/>
                <w:szCs w:val="22"/>
              </w:rPr>
              <w:t>88/3080</w:t>
            </w:r>
          </w:p>
        </w:tc>
      </w:tr>
    </w:tbl>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Тут радимо звернути увагу на те, що в базовому навчальному плані є дві частини – інваріантний та варіантний складники. Як наголошує постанова 25. Базовий навчальний план має інваріантний і варіативний складники. Інваріантна складова Базового навчального плану формується на державному рівні і є обов’язковою для реалізації в усіх навчальних закладах, що дають повну загальну середню освіту. Варіативний складник Базового навчального плану розподіляється закладом загальної середньої освіти самостійно, з урахуванням особливостей регіону, особливостей організації освітнього процесу та індивідуальних освітніх потреб здобувачів освіти і відображається в освітній програмі такого закладу. Крім того, згадані вище документи наголошують на такій особливості здійснення дидактичної діяльності, як варіативність методик організації навчання.</w:t>
      </w:r>
    </w:p>
    <w:p w:rsidR="00D948FA" w:rsidRDefault="00B126F9" w:rsidP="00517BA3">
      <w:pPr>
        <w:tabs>
          <w:tab w:val="left" w:pos="1134"/>
          <w:tab w:val="left" w:pos="1418"/>
        </w:tabs>
        <w:ind w:firstLine="426"/>
      </w:pPr>
      <w:r>
        <w:t>Стандарти, у тому числі навчальні плани й освітні програми, для конкретного закладу освіти стають базовими документами, які реалізуються під час методичної роботи педагогічних колективів, методичних об’єднань вчителів та конкретних педагогів.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Зміст, цілі та методи виховання в католицькій школі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Зміст та цілі виховання в католицькій школі так само можна зрозуміти з документа «Католицька школа» (пп. 8-15):</w:t>
      </w:r>
    </w:p>
    <w:p w:rsidR="00D948FA" w:rsidRDefault="00B126F9" w:rsidP="00517BA3">
      <w:pPr>
        <w:numPr>
          <w:ilvl w:val="0"/>
          <w:numId w:val="65"/>
        </w:numPr>
        <w:tabs>
          <w:tab w:val="left" w:pos="1134"/>
          <w:tab w:val="left" w:pos="1418"/>
        </w:tabs>
        <w:ind w:left="0" w:firstLine="426"/>
      </w:pPr>
      <w:r>
        <w:lastRenderedPageBreak/>
        <w:t>цілісно виховувати людину;</w:t>
      </w:r>
    </w:p>
    <w:p w:rsidR="00D948FA" w:rsidRDefault="00B126F9" w:rsidP="00517BA3">
      <w:pPr>
        <w:numPr>
          <w:ilvl w:val="0"/>
          <w:numId w:val="65"/>
        </w:numPr>
        <w:tabs>
          <w:tab w:val="left" w:pos="1134"/>
          <w:tab w:val="left" w:pos="1418"/>
        </w:tabs>
        <w:ind w:left="0" w:firstLine="426"/>
      </w:pPr>
      <w:r>
        <w:t>забезпечувати присутність християнського мислення у сучасному суспільстві, яке характеризується культурним плюралізмом;</w:t>
      </w:r>
    </w:p>
    <w:p w:rsidR="00D948FA" w:rsidRDefault="00B126F9" w:rsidP="00517BA3">
      <w:pPr>
        <w:numPr>
          <w:ilvl w:val="0"/>
          <w:numId w:val="65"/>
        </w:numPr>
        <w:tabs>
          <w:tab w:val="left" w:pos="1134"/>
          <w:tab w:val="left" w:pos="1418"/>
        </w:tabs>
        <w:ind w:left="0" w:firstLine="426"/>
      </w:pPr>
      <w:r>
        <w:t>формувати відповідний світогляд;</w:t>
      </w:r>
    </w:p>
    <w:p w:rsidR="00D948FA" w:rsidRDefault="00B126F9" w:rsidP="00517BA3">
      <w:pPr>
        <w:numPr>
          <w:ilvl w:val="0"/>
          <w:numId w:val="65"/>
        </w:numPr>
        <w:tabs>
          <w:tab w:val="left" w:pos="1134"/>
          <w:tab w:val="left" w:pos="1418"/>
        </w:tabs>
        <w:ind w:left="0" w:firstLine="426"/>
      </w:pPr>
      <w:r>
        <w:t>формувати критерії оцінювання дійсності на підставі сформованого світогляду;</w:t>
      </w:r>
    </w:p>
    <w:p w:rsidR="00D948FA" w:rsidRDefault="00B126F9" w:rsidP="00517BA3">
      <w:pPr>
        <w:numPr>
          <w:ilvl w:val="0"/>
          <w:numId w:val="65"/>
        </w:numPr>
        <w:tabs>
          <w:tab w:val="left" w:pos="1134"/>
          <w:tab w:val="left" w:pos="1418"/>
        </w:tabs>
        <w:ind w:left="0" w:firstLine="426"/>
      </w:pPr>
      <w:r>
        <w:t>формувати сильні особистості, які могли б протистояти згубному релятивізмові та жити згідно з обітницями, прийнятими при Хрещенні;</w:t>
      </w:r>
    </w:p>
    <w:p w:rsidR="00D948FA" w:rsidRDefault="00B126F9" w:rsidP="00517BA3">
      <w:pPr>
        <w:numPr>
          <w:ilvl w:val="0"/>
          <w:numId w:val="65"/>
        </w:numPr>
        <w:tabs>
          <w:tab w:val="left" w:pos="1134"/>
          <w:tab w:val="left" w:pos="1418"/>
        </w:tabs>
        <w:ind w:left="0" w:firstLine="426"/>
      </w:pPr>
      <w:r>
        <w:t>плекати справжні християнські спільноти;</w:t>
      </w:r>
    </w:p>
    <w:p w:rsidR="00D948FA" w:rsidRDefault="00B126F9" w:rsidP="00517BA3">
      <w:pPr>
        <w:numPr>
          <w:ilvl w:val="0"/>
          <w:numId w:val="65"/>
        </w:numPr>
        <w:tabs>
          <w:tab w:val="left" w:pos="1134"/>
          <w:tab w:val="left" w:pos="1418"/>
        </w:tabs>
        <w:ind w:left="0" w:firstLine="426"/>
      </w:pPr>
      <w:r>
        <w:t>формувати освітні структури різних націй;</w:t>
      </w:r>
    </w:p>
    <w:p w:rsidR="00D948FA" w:rsidRDefault="00B126F9" w:rsidP="00517BA3">
      <w:pPr>
        <w:numPr>
          <w:ilvl w:val="0"/>
          <w:numId w:val="65"/>
        </w:numPr>
        <w:tabs>
          <w:tab w:val="left" w:pos="1134"/>
          <w:tab w:val="left" w:pos="1418"/>
        </w:tabs>
        <w:ind w:left="0" w:firstLine="426"/>
      </w:pPr>
      <w:r>
        <w:t>брати участь у культурному діалозі зі своїм оригінальним внеском, який сприяє справжньому прогресові і спрямований на інтегральне виховання людини.</w:t>
      </w:r>
    </w:p>
    <w:p w:rsidR="00D948FA" w:rsidRDefault="00B126F9" w:rsidP="00517BA3">
      <w:pPr>
        <w:tabs>
          <w:tab w:val="left" w:pos="1134"/>
          <w:tab w:val="left" w:pos="1418"/>
        </w:tabs>
        <w:ind w:firstLine="426"/>
      </w:pPr>
      <w:r>
        <w:t>Документ також наголошує, що аби «гарантувати згадані цілі в умовах культурного плюралізму, Церква підтримує принцип множинності шкільних систем, тобто співіснування і, якщо можливо, співпрацю різних шкільних інституцій. Важливо, щоб школи допомагали молоді формувати власні критерії оцінювання дійсності на підставі відповідного світогляду, що готуватиме їх до активної участі у творенні спільноти і таким чином готуватись до побудови спільноти» (КШ, 13).</w:t>
      </w:r>
    </w:p>
    <w:p w:rsidR="00D948FA" w:rsidRDefault="00B126F9" w:rsidP="00517BA3">
      <w:pPr>
        <w:tabs>
          <w:tab w:val="left" w:pos="1134"/>
          <w:tab w:val="left" w:pos="1418"/>
        </w:tabs>
        <w:ind w:firstLine="426"/>
      </w:pPr>
      <w:r>
        <w:t>Отож, згадані цілі та завдання, а також підтримка принципу плюралізму дозволяє нам запропонувати таку формулу діяльності католицької школи в українських умовах – це не протиставлення католицької школи та державних стандартів, що об’єктивно по-різному дивляться на питання місії, змісту, цілей та методів освіти, а навпаки, інтегральна взаємодопомога й взаємодоповнення. Іншими словами, йдеться про те, що в умовах запровадження українських державних стандартів освіти католицька школа має творчо їх осмислити й завдяки застосуванню своїх оригінальних форм і методів організації навчального процесу реалізувати, доповнивши та розширивши відповідно до своїх цілей та завдань.</w:t>
      </w:r>
    </w:p>
    <w:p w:rsidR="00D948FA" w:rsidRDefault="00B126F9" w:rsidP="00517BA3">
      <w:pPr>
        <w:tabs>
          <w:tab w:val="left" w:pos="1134"/>
          <w:tab w:val="left" w:pos="1418"/>
        </w:tabs>
        <w:ind w:firstLine="426"/>
      </w:pPr>
      <w:r>
        <w:t>Тут важливо зрозуміти, що чинні в Україні державні стандарти освіти радше не суперечать місії католицької школи, а є вужчими за цю місію. Навіть просто виконуючи ці стандарти, католицька освіта вже виконуватиме частину своєї місії, бо навіть на рівні формування компетенцій створюватиме елементарні умови, які дозволяють дитині в майбутньому пізнавати істину. Натомість якщо вдатися до об’єктивного аналізу змісту тих компетентностей, що входять до державного стандарту, то можна побачити, що більшою частиною – це ретельно та старанно вичищені від релігійного компоненту теоретичні, поведінкові та практичні цінності, які, подібно до загальнолюдських, щонайменше базуються на рівні природного права, тобто, «вписані» у саму раціональну та реляційну природу людини. Отож, завдання католицької школи у цій сфері зводиться до того, щоб у ході освітньо-виховної діяльності повернути (або навіть наповнити) сухі форми державного стандарту їхнім справжнім християнським змістом, доповнивши у разі потреби тим, чого їм забракло або що було очищено під час «секуляризації» цінностей.</w:t>
      </w:r>
    </w:p>
    <w:p w:rsidR="00D948FA" w:rsidRDefault="00B126F9" w:rsidP="00517BA3">
      <w:pPr>
        <w:tabs>
          <w:tab w:val="left" w:pos="1134"/>
          <w:tab w:val="left" w:pos="1418"/>
        </w:tabs>
        <w:ind w:firstLine="426"/>
      </w:pPr>
      <w:r>
        <w:t>Крім того, за рахунок варіативної частини навчального плану католицька школа отримує резерв навчального часу, який вона може виділити на вивчення дисциплін, які вважатиме за необхідне задля виконання своєї місії. Окрім цього, надзвичайно цінним резервом виступатиме позаурочний час та позашкільне життя спільноти католицької школи, коли також можуть відбуватися певні формаційні процеси.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Організація освітнього процесу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Організація освітнього процесу для адміністрації та педагогів католицької школи полягає у тому, як у щоденній діяльності конкретно реалізувати (а) вимоги державного стандарту і одночасно (б) реалізовувати місію католицької школи. Це може бути вчинено під час складання і затвердження католицькою школою її </w:t>
      </w:r>
      <w:r>
        <w:rPr>
          <w:b/>
          <w:i/>
        </w:rPr>
        <w:t>робочих навчальних планів</w:t>
      </w:r>
      <w:r>
        <w:t xml:space="preserve">, де будуть конкретизовані й адаптовані до умов конкретної католицької школи варіативні частини навчальних планів. Нагадаємо, що ця частина організації освітньо-виховного процесу – у </w:t>
      </w:r>
      <w:r>
        <w:lastRenderedPageBreak/>
        <w:t>компетенції самого закладу освіти, тому педагогічна рада має у цій частині певні варіанти рішень.</w:t>
      </w:r>
    </w:p>
    <w:p w:rsidR="00D948FA" w:rsidRDefault="00B126F9" w:rsidP="00517BA3">
      <w:pPr>
        <w:tabs>
          <w:tab w:val="left" w:pos="1134"/>
          <w:tab w:val="left" w:pos="1418"/>
        </w:tabs>
        <w:ind w:firstLine="426"/>
      </w:pPr>
      <w:r>
        <w:t xml:space="preserve">Після цього до роботи долучаються методичні об’єднання вчителів (аналоги кафедр у вищих закладах освіти). Вони можуть складати та подавати на затвердження педагогічних рад </w:t>
      </w:r>
      <w:r>
        <w:rPr>
          <w:b/>
          <w:i/>
        </w:rPr>
        <w:t>навчальні програми предметів</w:t>
      </w:r>
      <w:r>
        <w:t>, які входять до складу навчального плану (нагадаємо, саме педагогічні ради розглядають питання щодо вдосконалення і методичного забезпечення освітнього процесу). Такі програми мають базуватися на основі Державного стандарту та/або бути розроблені за зразком типової навчальної програми. Так само, інтеграція вимог державного стандарту та місії католицької школи може відбуватися на рівні змісту навчальних програм предметів.</w:t>
      </w:r>
    </w:p>
    <w:p w:rsidR="00D948FA" w:rsidRDefault="00B126F9" w:rsidP="00517BA3">
      <w:pPr>
        <w:tabs>
          <w:tab w:val="left" w:pos="1134"/>
          <w:tab w:val="left" w:pos="1418"/>
        </w:tabs>
        <w:ind w:firstLine="426"/>
      </w:pPr>
      <w:r>
        <w:t xml:space="preserve">Проте, найважливішим моментом, коли інтегрування стандартів та місії відбуватиметься вповні, стає процес безпосередньої підготовки конкретних вчителів-предметників та/чи вчителів молодших класів до проведення навчальних занять. З одного боку, маючи у певний спосіб врегульовані та унормовані навчальні програми предметів, вони абсолютно вільні у питаннях </w:t>
      </w:r>
      <w:r>
        <w:rPr>
          <w:b/>
          <w:i/>
        </w:rPr>
        <w:t>поурочне планування</w:t>
      </w:r>
      <w:r>
        <w:t>, яке визначає конкретні форми, методи, методичні прийоми, наочні засоби навчання тощо. При цьому варто пам’ятати про статтю 54 Закону України «Про освіту», який поміж іншими правами та обов’язками педагогічних, науково-педагогічних і наукових працівників згадує права на:</w:t>
      </w:r>
    </w:p>
    <w:p w:rsidR="00D948FA" w:rsidRDefault="00B126F9" w:rsidP="00517BA3">
      <w:pPr>
        <w:numPr>
          <w:ilvl w:val="0"/>
          <w:numId w:val="43"/>
        </w:numPr>
        <w:tabs>
          <w:tab w:val="left" w:pos="1134"/>
          <w:tab w:val="left" w:pos="1418"/>
        </w:tabs>
        <w:ind w:left="0" w:firstLine="426"/>
      </w:pPr>
      <w: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D948FA" w:rsidRDefault="00B126F9" w:rsidP="00517BA3">
      <w:pPr>
        <w:numPr>
          <w:ilvl w:val="0"/>
          <w:numId w:val="43"/>
        </w:numPr>
        <w:tabs>
          <w:tab w:val="left" w:pos="1134"/>
          <w:tab w:val="left" w:pos="1418"/>
        </w:tabs>
        <w:ind w:left="0" w:firstLine="426"/>
      </w:pPr>
      <w:r>
        <w:t>педагогічну ініціативу;</w:t>
      </w:r>
    </w:p>
    <w:p w:rsidR="00D948FA" w:rsidRDefault="00B126F9" w:rsidP="00517BA3">
      <w:pPr>
        <w:numPr>
          <w:ilvl w:val="0"/>
          <w:numId w:val="43"/>
        </w:numPr>
        <w:tabs>
          <w:tab w:val="left" w:pos="1134"/>
          <w:tab w:val="left" w:pos="1418"/>
        </w:tabs>
        <w:ind w:left="0" w:firstLine="426"/>
      </w:pPr>
      <w: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D948FA" w:rsidRDefault="00B126F9" w:rsidP="00517BA3">
      <w:pPr>
        <w:numPr>
          <w:ilvl w:val="0"/>
          <w:numId w:val="43"/>
        </w:numPr>
        <w:tabs>
          <w:tab w:val="left" w:pos="1134"/>
          <w:tab w:val="left" w:pos="1418"/>
        </w:tabs>
        <w:ind w:left="0" w:firstLine="426"/>
      </w:pPr>
      <w: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D948FA" w:rsidRDefault="00B126F9" w:rsidP="00517BA3">
      <w:pPr>
        <w:numPr>
          <w:ilvl w:val="0"/>
          <w:numId w:val="43"/>
        </w:numPr>
        <w:tabs>
          <w:tab w:val="left" w:pos="1134"/>
          <w:tab w:val="left" w:pos="1418"/>
        </w:tabs>
        <w:ind w:left="0" w:firstLine="426"/>
      </w:pPr>
      <w:r>
        <w:t>доступ до інформаційних ресурсів і комунікацій, що використовуються в освітньому процесі та науковій діяльності.</w:t>
      </w:r>
    </w:p>
    <w:p w:rsidR="00D948FA" w:rsidRDefault="00B126F9" w:rsidP="00517BA3">
      <w:pPr>
        <w:numPr>
          <w:ilvl w:val="0"/>
          <w:numId w:val="43"/>
        </w:numPr>
        <w:tabs>
          <w:tab w:val="left" w:pos="1134"/>
          <w:tab w:val="left" w:pos="1418"/>
        </w:tabs>
        <w:ind w:left="0" w:firstLine="426"/>
      </w:pPr>
      <w:r>
        <w:t>участь у роботі колегіальних органів управління закладу освіти.</w:t>
      </w:r>
    </w:p>
    <w:p w:rsidR="00D948FA" w:rsidRDefault="00B126F9" w:rsidP="00517BA3">
      <w:pPr>
        <w:tabs>
          <w:tab w:val="left" w:pos="1134"/>
          <w:tab w:val="left" w:pos="1418"/>
        </w:tabs>
        <w:ind w:firstLine="426"/>
      </w:pPr>
      <w:r>
        <w:t>Тому педагог, абсолютно вільний у виборі форм, методів і засобів навчання, має можливість на рівні поурочного планування так побудувати систему співпраці з учнями, що вимоги освітніх стандартів та місія католицької школи будуть гармонійно та логічно поєднані, набувши завершеного звучання.</w:t>
      </w:r>
    </w:p>
    <w:p w:rsidR="00D948FA" w:rsidRDefault="00B126F9" w:rsidP="00517BA3">
      <w:pPr>
        <w:tabs>
          <w:tab w:val="left" w:pos="1134"/>
          <w:tab w:val="left" w:pos="1418"/>
        </w:tabs>
        <w:ind w:firstLine="426"/>
      </w:pPr>
      <w:r>
        <w:rPr>
          <w:b/>
          <w:i/>
        </w:rPr>
        <w:t>Організація освітнього процесу для учнів та батьків</w:t>
      </w:r>
      <w:r>
        <w:t xml:space="preserve"> полягає у тому, щоб (а) виконувати ті показники, які визначені у державних стандартах освіти та (б) прагнути інтегрального особистісного розвитку в рамках осягнення тих цілей та завдань, які стоять перед католицькою школою.</w:t>
      </w:r>
    </w:p>
    <w:p w:rsidR="00D948FA" w:rsidRDefault="00B126F9" w:rsidP="00517BA3">
      <w:pPr>
        <w:tabs>
          <w:tab w:val="left" w:pos="1134"/>
          <w:tab w:val="left" w:pos="1418"/>
        </w:tabs>
        <w:ind w:firstLine="426"/>
      </w:pPr>
      <w:r>
        <w:t>Стосовно ж технологічних і суто дидактичних моментів організації освітнього процесу в закладах загальної середньої освіти відсилаємо читачів до розділу III Закону України «Про загальну середню освіту».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Post scriptum</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Блаженний Климентій Шептицький писав: «Жити і працювати на славу Божу повинен і лікар, і урядник, і вчитель, і господар, і родичі мають на славу Божу виховувати свої діти». Вчительське покликання – провадити дітей до Неба та самому крокувати разом із ними. Але без мудрої формації, відкритості та довіри до Бога втілення цього покликання стає доволі проблематичним. Є в ньому й інший виклик – допомогти батькам дітей усвідомити їхню роль у вихованні своїх синів і дочок. А інструментом цього, своєю чергою, виступає формація батьків.</w:t>
      </w:r>
      <w:r>
        <w:br w:type="page"/>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sz w:val="28"/>
          <w:szCs w:val="28"/>
        </w:rPr>
      </w:pPr>
      <w:r>
        <w:rPr>
          <w:b/>
          <w:sz w:val="28"/>
          <w:szCs w:val="28"/>
        </w:rPr>
        <w:t>РОЗДІЛ 5</w:t>
      </w: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B126F9" w:rsidP="00517BA3">
      <w:pPr>
        <w:tabs>
          <w:tab w:val="left" w:pos="1134"/>
          <w:tab w:val="left" w:pos="1418"/>
        </w:tabs>
        <w:ind w:firstLine="426"/>
        <w:rPr>
          <w:b/>
          <w:sz w:val="28"/>
          <w:szCs w:val="28"/>
        </w:rPr>
      </w:pPr>
      <w:r>
        <w:rPr>
          <w:b/>
          <w:sz w:val="28"/>
          <w:szCs w:val="28"/>
        </w:rPr>
        <w:t>КАТОЛИЦЬКА ШКОЛА ТА БАТЬКИ УЧНІВ</w:t>
      </w:r>
    </w:p>
    <w:p w:rsidR="00D948FA" w:rsidRDefault="00B126F9" w:rsidP="00517BA3">
      <w:pPr>
        <w:tabs>
          <w:tab w:val="left" w:pos="1134"/>
          <w:tab w:val="left" w:pos="1418"/>
        </w:tabs>
        <w:ind w:firstLine="426"/>
      </w:pPr>
      <w:r>
        <w:br w:type="page"/>
      </w:r>
    </w:p>
    <w:p w:rsidR="00D948FA" w:rsidRDefault="00B126F9" w:rsidP="00517BA3">
      <w:pPr>
        <w:tabs>
          <w:tab w:val="left" w:pos="1134"/>
          <w:tab w:val="left" w:pos="1418"/>
        </w:tabs>
        <w:ind w:firstLine="426"/>
      </w:pPr>
      <w:r>
        <w:rPr>
          <w:sz w:val="28"/>
          <w:szCs w:val="28"/>
        </w:rPr>
        <w:lastRenderedPageBreak/>
        <w:t>КАТОЛИЦЬКА ШКОЛА ТА БАТЬКИ УЧНІВ: ПАРТНЕРСТВО І СПІВПРАЦЯ</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Вступ до п’ятого розділу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Як епіграф до цього розділу варто взяти заклик Церкви: «Батькам-католикам Собор нагадує про обов’язок довірити своїх дітей, коли і де це можливо, католицьким школам, у міру своїх сил підтримувати ці школи і співпрацювати разом з ними на благо своїх дітей» (</w:t>
      </w:r>
      <w:r>
        <w:rPr>
          <w:i/>
        </w:rPr>
        <w:t>GE</w:t>
      </w:r>
      <w:r>
        <w:t>, 8). Бачимо, що покликання батьків – не лише бути першими вихователями і вчителями своїх синів і дочок, але й добре та вмотивовано обрати своїх партнерів у вихованні та освіті дітей у відповідних школах.</w:t>
      </w:r>
    </w:p>
    <w:p w:rsidR="00D948FA" w:rsidRDefault="00B126F9" w:rsidP="00517BA3">
      <w:pPr>
        <w:tabs>
          <w:tab w:val="left" w:pos="1134"/>
          <w:tab w:val="left" w:pos="1418"/>
        </w:tabs>
        <w:ind w:firstLine="426"/>
      </w:pPr>
      <w:r>
        <w:t>У цьому розділі ми зосередимо увагу на кількох тематичних напрямках, які допоможуть на практиці заглибитися у згадані питання.</w:t>
      </w:r>
    </w:p>
    <w:p w:rsidR="00D948FA" w:rsidRDefault="00D948FA" w:rsidP="00517BA3">
      <w:pPr>
        <w:tabs>
          <w:tab w:val="left" w:pos="1134"/>
          <w:tab w:val="left" w:pos="1418"/>
        </w:tabs>
        <w:ind w:firstLine="426"/>
      </w:pPr>
    </w:p>
    <w:p w:rsidR="00D948FA" w:rsidRDefault="00B126F9" w:rsidP="00517BA3">
      <w:pPr>
        <w:numPr>
          <w:ilvl w:val="0"/>
          <w:numId w:val="10"/>
        </w:numPr>
        <w:tabs>
          <w:tab w:val="left" w:pos="1134"/>
          <w:tab w:val="left" w:pos="1418"/>
        </w:tabs>
        <w:ind w:left="0" w:firstLine="426"/>
      </w:pPr>
      <w:r>
        <w:t>Яка роль батьків у спільноті католицької школи?</w:t>
      </w:r>
    </w:p>
    <w:p w:rsidR="00D948FA" w:rsidRDefault="00B126F9" w:rsidP="00517BA3">
      <w:pPr>
        <w:numPr>
          <w:ilvl w:val="0"/>
          <w:numId w:val="10"/>
        </w:numPr>
        <w:tabs>
          <w:tab w:val="left" w:pos="1134"/>
          <w:tab w:val="left" w:pos="1418"/>
        </w:tabs>
        <w:ind w:left="0" w:firstLine="426"/>
      </w:pPr>
      <w:r>
        <w:t>«Домашня Церква»: яким чином сім’я спроможна нею  стати?</w:t>
      </w:r>
    </w:p>
    <w:p w:rsidR="00D948FA" w:rsidRDefault="00B126F9" w:rsidP="00517BA3">
      <w:pPr>
        <w:numPr>
          <w:ilvl w:val="0"/>
          <w:numId w:val="10"/>
        </w:numPr>
        <w:tabs>
          <w:tab w:val="left" w:pos="1134"/>
          <w:tab w:val="left" w:pos="1418"/>
        </w:tabs>
        <w:ind w:left="0" w:firstLine="426"/>
      </w:pPr>
      <w:r>
        <w:t>Шляхи здійснення батьківського покликання.</w:t>
      </w:r>
    </w:p>
    <w:p w:rsidR="00D948FA" w:rsidRDefault="00B126F9" w:rsidP="00517BA3">
      <w:pPr>
        <w:numPr>
          <w:ilvl w:val="0"/>
          <w:numId w:val="10"/>
        </w:numPr>
        <w:tabs>
          <w:tab w:val="left" w:pos="1134"/>
          <w:tab w:val="left" w:pos="1418"/>
        </w:tabs>
        <w:ind w:left="0" w:firstLine="426"/>
      </w:pPr>
      <w:r>
        <w:t>Життя шкільної спільноти і функціонування школи: як батькам брати в цьому участь?</w:t>
      </w:r>
    </w:p>
    <w:p w:rsidR="00D948FA" w:rsidRDefault="00B126F9" w:rsidP="00517BA3">
      <w:pPr>
        <w:numPr>
          <w:ilvl w:val="0"/>
          <w:numId w:val="10"/>
        </w:numPr>
        <w:tabs>
          <w:tab w:val="left" w:pos="1134"/>
          <w:tab w:val="left" w:pos="1418"/>
        </w:tabs>
        <w:ind w:left="0" w:firstLine="426"/>
      </w:pPr>
      <w:r>
        <w:t>Християнська і педагогічна формація батьків: від теорії до практики.</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t>Як сучасна українська педагогіка, так і Церква окреслюють батьків як партнерів освітньо-виховного процесу. Тому їхнє завдання і функції особливі – і, отже, католицька школа покликана допомагати батькам у гідному здійсненні їхньої місії. Разом із батьками ми пам’ятаємо про тих осіб, які допомагають їм в освіті й вихованні дітей та у догляді за ними (домашніх вихователів, тьюторів, родичів тощо). А також про осіб, які виступають опікунами, прийомними або патронатними батьками дітей та про інших осіб, які з тих чи інших причин (постійно або тимчасово) взяли відповідальність за освіту і розвиток своїх вихованців.</w:t>
      </w:r>
    </w:p>
    <w:p w:rsidR="00D948FA" w:rsidRDefault="00B126F9" w:rsidP="00517BA3">
      <w:pPr>
        <w:tabs>
          <w:tab w:val="left" w:pos="1134"/>
          <w:tab w:val="left" w:pos="1418"/>
        </w:tabs>
        <w:ind w:firstLine="426"/>
        <w:rPr>
          <w:b/>
        </w:rPr>
      </w:pPr>
      <w:r>
        <w:br w:type="page"/>
      </w:r>
    </w:p>
    <w:p w:rsidR="00D948FA" w:rsidRDefault="00B126F9" w:rsidP="007410D0">
      <w:pPr>
        <w:tabs>
          <w:tab w:val="left" w:pos="1134"/>
          <w:tab w:val="left" w:pos="1418"/>
        </w:tabs>
        <w:ind w:firstLine="426"/>
      </w:pPr>
      <w:r>
        <w:lastRenderedPageBreak/>
        <w:t>§ 1</w:t>
      </w:r>
      <w:r w:rsidR="007410D0">
        <w:t>…</w:t>
      </w:r>
      <w:r>
        <w:t>БАТЬКИ ЯК ЧЛЕНИ СПІЛЬНОТИ КАТОЛИЦЬКОЇ ШКОЛИ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Батьки є повноправними членами спільноти католицької школи. Часто саме християнські подружжя виступають ініціаторами заснування католицьких шкіл, де хочуть, щоб вчилися їхні діти. Пізніше саме вони покликані не лише подавати дітям гідний приклад християнського життя, але й співпрацювати зі шкільною спільнотою на засадах взаємоповаги та виваженого партнерства.</w:t>
      </w:r>
    </w:p>
    <w:p w:rsidR="00D948FA" w:rsidRDefault="00B126F9" w:rsidP="00517BA3">
      <w:pPr>
        <w:tabs>
          <w:tab w:val="left" w:pos="1134"/>
          <w:tab w:val="left" w:pos="1418"/>
        </w:tabs>
        <w:ind w:firstLine="426"/>
      </w:pPr>
      <w:r>
        <w:t>Важливо зазначити, що і концепція «Нової української школи» говорить про те, що йдеться про педагогіку партнерства: це співпраця між учителем, учнем і батьками, які мають стати рівноправними учасниками освітнього процесу. Крім цього, вчителі зможуть допомагати батькам здобувати актуальні та фахові знання про розвиток дитини.</w:t>
      </w:r>
    </w:p>
    <w:p w:rsidR="00D948FA" w:rsidRDefault="00B126F9" w:rsidP="00517BA3">
      <w:pPr>
        <w:tabs>
          <w:tab w:val="left" w:pos="1134"/>
          <w:tab w:val="left" w:pos="1418"/>
        </w:tabs>
        <w:ind w:firstLine="426"/>
      </w:pPr>
      <w:r>
        <w:t>У середовищі сучасних католицьких шкіл існує добра нагода гармонійно поєднати два підходи, Церкви і держави. Існує кілька шляхів реалізації цього, які допоможуть батькам більше усвідомити власну місію як членів спільноти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Діалогування – спілкування з Богом і між собою</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Вікторія Марко у своїй праці «Діалог: католицька школа і батьки» [2, с. 66-70] наголошує на тому, що діалог у католицькій школі має здійснюватися між усіма членами спільноти школи: батьками, дітьми, педагогами, духовенством, працівниками. І запорукою цього діалогу в спільноті стає перед усім діалог кожного її члена з самим Творцем. Відповідно, в основі діалогу ми бачимо як зрілий духовний досвід (щиру молитву – спілкування з Творцем), так і добрі комунікативні навички.</w:t>
      </w:r>
    </w:p>
    <w:p w:rsidR="00D948FA" w:rsidRDefault="00B126F9" w:rsidP="00517BA3">
      <w:pPr>
        <w:tabs>
          <w:tab w:val="left" w:pos="1134"/>
          <w:tab w:val="left" w:pos="1418"/>
        </w:tabs>
        <w:ind w:firstLine="426"/>
      </w:pPr>
      <w:r>
        <w:t>Коли твориться діалог, він оживляє та формує цілу шкільну спільноту, з чого пізніше твориться братнє сопричастя всіх її членів. У документі Конгрегації католицької освіти «Виховувати разом у католицькій школі. Спільна місія богопосвячених осіб та вірних мирян» згадується про те, як формується і реалізується таке сопричастя (п. 48): «Інший стовп, на якому тримається відкрите сопричастя, базується на відносинах між католицькою школою і родинами, які обрали її для виховання своїх дітей. Ці відносини встановлюються як повне залучення батьків до життя виховної спільноти не лише в силу їхньої першочергової відповідальності за виховання дітей, а й через спільність ідентичності й концепції, що характеризують школу…» Її вони покликані знати та поділяти з внутрішньою відкритістю, а також із готовністю до співпраці.</w:t>
      </w:r>
    </w:p>
    <w:p w:rsidR="00D948FA" w:rsidRDefault="00B126F9" w:rsidP="00517BA3">
      <w:pPr>
        <w:tabs>
          <w:tab w:val="left" w:pos="1134"/>
          <w:tab w:val="left" w:pos="1418"/>
        </w:tabs>
        <w:ind w:firstLine="426"/>
      </w:pPr>
      <w:r>
        <w:t>Такі вимоги реалізуються у дусі любові, єдності та дисципліни: «Саме тому виховна спільнота визначає вирішальне середовище співпраці між школою і родиною у навчально-виховній концепції, яку необхідно пізнати та втілити в життя з духом єдності, завдяки спільному внеску, чіткому поділу обов’язків, ролей і компетентності» (п. 48). А батьки, відповідно, покликані збагачувати концепцію цього сопричастя, створюючи живе і відкрите християнське сімейне середовище, яким має відзначатися виховна спільнота. Натомість школа має подбати про їхню формацію: «Через це католицька школа, охоче приймаючи співпрацю з батьками, вважає суттєвим моментом власної місії органічне служіння постійного виховання, запропонованого родинам, щоби підтримати їх у виховному завданні й посприяти дедалі ближчій відповідності між тими цінностями, що пропонує школа, і тими, що пропонує родина» (пп. 48-49).</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Місце, права і завдання батьків у спільнотах католицьких шкіл</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Згадане дослідження Вікторії Марко [2 с. 70-74] підкреслює, що українські католицькі школи знають і розуміють абсолютну необхідність діалогу з батьками. Це окреслено Статутом кожної школи.</w:t>
      </w:r>
    </w:p>
    <w:p w:rsidR="00D948FA" w:rsidRDefault="00B126F9" w:rsidP="00517BA3">
      <w:pPr>
        <w:tabs>
          <w:tab w:val="left" w:pos="1134"/>
          <w:tab w:val="left" w:pos="1418"/>
        </w:tabs>
        <w:ind w:firstLine="426"/>
      </w:pPr>
      <w:r>
        <w:t xml:space="preserve">Зокрема, Статут Івано-Франківської приватної загальноосвітньої школи І-ІІІ ступенів «Католицька школа святого Василія Великого» говорить, що батьки учнів (або особи, які їх </w:t>
      </w:r>
      <w:r>
        <w:lastRenderedPageBreak/>
        <w:t>замінюють) стають учасниками навчально-виховного процесу вже в момент прийняття їхніх дітей до спільноти школи. Відтак батьки та особи, які їх замінюють, можуть:</w:t>
      </w:r>
    </w:p>
    <w:p w:rsidR="00D948FA" w:rsidRDefault="00D948FA" w:rsidP="00517BA3">
      <w:pPr>
        <w:tabs>
          <w:tab w:val="left" w:pos="1134"/>
          <w:tab w:val="left" w:pos="1418"/>
        </w:tabs>
        <w:ind w:firstLine="426"/>
      </w:pPr>
    </w:p>
    <w:p w:rsidR="00D948FA" w:rsidRDefault="00B126F9" w:rsidP="00517BA3">
      <w:pPr>
        <w:numPr>
          <w:ilvl w:val="0"/>
          <w:numId w:val="35"/>
        </w:numPr>
        <w:tabs>
          <w:tab w:val="left" w:pos="1134"/>
          <w:tab w:val="left" w:pos="1418"/>
        </w:tabs>
        <w:ind w:left="0" w:firstLine="426"/>
      </w:pPr>
      <w:r>
        <w:t>обирати і бути обраними до органів громадського самоврядування в школі;</w:t>
      </w:r>
    </w:p>
    <w:p w:rsidR="00D948FA" w:rsidRDefault="00B126F9" w:rsidP="00517BA3">
      <w:pPr>
        <w:numPr>
          <w:ilvl w:val="0"/>
          <w:numId w:val="35"/>
        </w:numPr>
        <w:tabs>
          <w:tab w:val="left" w:pos="1134"/>
          <w:tab w:val="left" w:pos="1418"/>
        </w:tabs>
        <w:ind w:left="0" w:firstLine="426"/>
      </w:pPr>
      <w:r>
        <w:t>звертатись до органів державного управління і громадського самоврядування з питань навчання та виховання дітей;</w:t>
      </w:r>
    </w:p>
    <w:p w:rsidR="00D948FA" w:rsidRDefault="00B126F9" w:rsidP="00517BA3">
      <w:pPr>
        <w:numPr>
          <w:ilvl w:val="0"/>
          <w:numId w:val="35"/>
        </w:numPr>
        <w:tabs>
          <w:tab w:val="left" w:pos="1134"/>
          <w:tab w:val="left" w:pos="1418"/>
        </w:tabs>
        <w:ind w:left="0" w:firstLine="426"/>
      </w:pPr>
      <w:r>
        <w:t>брати участь у поліпшенні організації навчально-виховного процесу та зміцненні матеріально-технічної бази школи;</w:t>
      </w:r>
    </w:p>
    <w:p w:rsidR="00D948FA" w:rsidRDefault="00B126F9" w:rsidP="00517BA3">
      <w:pPr>
        <w:numPr>
          <w:ilvl w:val="0"/>
          <w:numId w:val="35"/>
        </w:numPr>
        <w:tabs>
          <w:tab w:val="left" w:pos="1134"/>
          <w:tab w:val="left" w:pos="1418"/>
        </w:tabs>
        <w:ind w:left="0" w:firstLine="426"/>
      </w:pPr>
      <w:r>
        <w:t>захищати в органах громадського самоврядування школи та у відповідних державних, судових органах законні інтереси своїх дітей;</w:t>
      </w:r>
    </w:p>
    <w:p w:rsidR="00D948FA" w:rsidRDefault="00B126F9" w:rsidP="00517BA3">
      <w:pPr>
        <w:numPr>
          <w:ilvl w:val="0"/>
          <w:numId w:val="35"/>
        </w:numPr>
        <w:tabs>
          <w:tab w:val="left" w:pos="1134"/>
          <w:tab w:val="left" w:pos="1418"/>
        </w:tabs>
        <w:ind w:left="0" w:firstLine="426"/>
      </w:pPr>
      <w:r>
        <w:t>вносити пропозиції на розгляд Ради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Водночас до завдань батьків як членів спільноти католицької школи входить:</w:t>
      </w:r>
    </w:p>
    <w:p w:rsidR="00D948FA" w:rsidRDefault="00D948FA" w:rsidP="00517BA3">
      <w:pPr>
        <w:tabs>
          <w:tab w:val="left" w:pos="1134"/>
          <w:tab w:val="left" w:pos="1418"/>
        </w:tabs>
        <w:ind w:firstLine="426"/>
      </w:pPr>
    </w:p>
    <w:p w:rsidR="00D948FA" w:rsidRDefault="00B126F9" w:rsidP="00517BA3">
      <w:pPr>
        <w:numPr>
          <w:ilvl w:val="0"/>
          <w:numId w:val="36"/>
        </w:numPr>
        <w:tabs>
          <w:tab w:val="left" w:pos="1134"/>
          <w:tab w:val="left" w:pos="1418"/>
        </w:tabs>
        <w:ind w:left="0" w:firstLine="426"/>
      </w:pPr>
      <w:r>
        <w:t>забезпечувати гідні умови для здобуття дитиною повної загальної середньої освіти;</w:t>
      </w:r>
    </w:p>
    <w:p w:rsidR="00D948FA" w:rsidRDefault="00B126F9" w:rsidP="00517BA3">
      <w:pPr>
        <w:numPr>
          <w:ilvl w:val="0"/>
          <w:numId w:val="36"/>
        </w:numPr>
        <w:tabs>
          <w:tab w:val="left" w:pos="1134"/>
          <w:tab w:val="left" w:pos="1418"/>
        </w:tabs>
        <w:ind w:left="0" w:firstLine="426"/>
      </w:pPr>
      <w:r>
        <w:t>постійно дбати про фізичне здоров’я, психічний стан дітей, створювати належні умови для розвитку їх природних здібностей, духовного росту;</w:t>
      </w:r>
    </w:p>
    <w:p w:rsidR="00D948FA" w:rsidRDefault="00B126F9" w:rsidP="00517BA3">
      <w:pPr>
        <w:numPr>
          <w:ilvl w:val="0"/>
          <w:numId w:val="36"/>
        </w:numPr>
        <w:tabs>
          <w:tab w:val="left" w:pos="1134"/>
          <w:tab w:val="left" w:pos="1418"/>
        </w:tabs>
        <w:ind w:left="0" w:firstLine="426"/>
      </w:pPr>
      <w:r>
        <w:t>поважати гідність дитини, виховувати працелюбність, почуття доброти, милосердя, патріотизм;</w:t>
      </w:r>
    </w:p>
    <w:p w:rsidR="00D948FA" w:rsidRDefault="00B126F9" w:rsidP="00517BA3">
      <w:pPr>
        <w:numPr>
          <w:ilvl w:val="0"/>
          <w:numId w:val="36"/>
        </w:numPr>
        <w:tabs>
          <w:tab w:val="left" w:pos="1134"/>
          <w:tab w:val="left" w:pos="1418"/>
        </w:tabs>
        <w:ind w:left="0" w:firstLine="426"/>
      </w:pPr>
      <w:r>
        <w:t>виховувати повагу до державної мови, повагу до рідної мови (якщо вона відрізняється від державної), а також пошану до національних, історичних та культурних цінностей свого й інших народів;</w:t>
      </w:r>
    </w:p>
    <w:p w:rsidR="00D948FA" w:rsidRDefault="00B126F9" w:rsidP="00517BA3">
      <w:pPr>
        <w:numPr>
          <w:ilvl w:val="0"/>
          <w:numId w:val="36"/>
        </w:numPr>
        <w:tabs>
          <w:tab w:val="left" w:pos="1134"/>
          <w:tab w:val="left" w:pos="1418"/>
        </w:tabs>
        <w:ind w:left="0" w:firstLine="426"/>
      </w:pPr>
      <w:r>
        <w:t>виховувати повагу до законів, прав, основних свобод людини;</w:t>
      </w:r>
    </w:p>
    <w:p w:rsidR="00D948FA" w:rsidRDefault="00B126F9" w:rsidP="00517BA3">
      <w:pPr>
        <w:numPr>
          <w:ilvl w:val="0"/>
          <w:numId w:val="36"/>
        </w:numPr>
        <w:tabs>
          <w:tab w:val="left" w:pos="1134"/>
          <w:tab w:val="left" w:pos="1418"/>
        </w:tabs>
        <w:ind w:left="0" w:firstLine="426"/>
      </w:pPr>
      <w:r>
        <w:t>дбати про християнське виховання дитини в родині;</w:t>
      </w:r>
    </w:p>
    <w:p w:rsidR="00D948FA" w:rsidRDefault="00B126F9" w:rsidP="00517BA3">
      <w:pPr>
        <w:numPr>
          <w:ilvl w:val="0"/>
          <w:numId w:val="36"/>
        </w:numPr>
        <w:tabs>
          <w:tab w:val="left" w:pos="1134"/>
          <w:tab w:val="left" w:pos="1418"/>
        </w:tabs>
        <w:ind w:left="0" w:firstLine="426"/>
      </w:pPr>
      <w:r>
        <w:t>виконувати рішення Ради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Є й інші приклади творчої й плідної взаємодії школи і батьків, аби вони могли повніше усвідомити себе повноправними членами шкільної спільноти. Наприклад, педагогіка партнерства і діалог з батьками у приватній загальноосвітній школі «Католицька школа Святого Василія Великого» реалізується через проведення семінарів з батьками. Цілі семінарів:</w:t>
      </w:r>
    </w:p>
    <w:p w:rsidR="00D948FA" w:rsidRDefault="00D948FA" w:rsidP="00517BA3">
      <w:pPr>
        <w:tabs>
          <w:tab w:val="left" w:pos="1134"/>
          <w:tab w:val="left" w:pos="1418"/>
        </w:tabs>
        <w:ind w:firstLine="426"/>
      </w:pPr>
    </w:p>
    <w:p w:rsidR="00D948FA" w:rsidRDefault="00B126F9" w:rsidP="00517BA3">
      <w:pPr>
        <w:numPr>
          <w:ilvl w:val="0"/>
          <w:numId w:val="37"/>
        </w:numPr>
        <w:tabs>
          <w:tab w:val="left" w:pos="1134"/>
          <w:tab w:val="left" w:pos="1418"/>
        </w:tabs>
        <w:ind w:left="0" w:firstLine="426"/>
      </w:pPr>
      <w:r>
        <w:t>створення атмосфери творчої довіри;</w:t>
      </w:r>
    </w:p>
    <w:p w:rsidR="00D948FA" w:rsidRDefault="00B126F9" w:rsidP="00517BA3">
      <w:pPr>
        <w:numPr>
          <w:ilvl w:val="0"/>
          <w:numId w:val="37"/>
        </w:numPr>
        <w:tabs>
          <w:tab w:val="left" w:pos="1134"/>
          <w:tab w:val="left" w:pos="1418"/>
        </w:tabs>
        <w:ind w:left="0" w:firstLine="426"/>
      </w:pPr>
      <w:r>
        <w:t>максимальна відкритість всіх учасників семінару;</w:t>
      </w:r>
    </w:p>
    <w:p w:rsidR="00D948FA" w:rsidRDefault="00B126F9" w:rsidP="00517BA3">
      <w:pPr>
        <w:numPr>
          <w:ilvl w:val="0"/>
          <w:numId w:val="37"/>
        </w:numPr>
        <w:tabs>
          <w:tab w:val="left" w:pos="1134"/>
          <w:tab w:val="left" w:pos="1418"/>
        </w:tabs>
        <w:ind w:left="0" w:firstLine="426"/>
      </w:pPr>
      <w:r>
        <w:t>аналіз і перегляд батьками власних стереотипів у взаєминах з дітьми;</w:t>
      </w:r>
    </w:p>
    <w:p w:rsidR="00D948FA" w:rsidRDefault="00B126F9" w:rsidP="00517BA3">
      <w:pPr>
        <w:numPr>
          <w:ilvl w:val="0"/>
          <w:numId w:val="37"/>
        </w:numPr>
        <w:tabs>
          <w:tab w:val="left" w:pos="1134"/>
          <w:tab w:val="left" w:pos="1418"/>
        </w:tabs>
        <w:ind w:left="0" w:firstLine="426"/>
      </w:pPr>
      <w:r>
        <w:t>обмін педагогічним і життєвим досвідом та необхідною інформацією, що стосується виховання дітей;</w:t>
      </w:r>
    </w:p>
    <w:p w:rsidR="00D948FA" w:rsidRDefault="00B126F9" w:rsidP="00517BA3">
      <w:pPr>
        <w:numPr>
          <w:ilvl w:val="0"/>
          <w:numId w:val="37"/>
        </w:numPr>
        <w:tabs>
          <w:tab w:val="left" w:pos="1134"/>
          <w:tab w:val="left" w:pos="1418"/>
        </w:tabs>
        <w:ind w:left="0" w:firstLine="426"/>
      </w:pPr>
      <w:r>
        <w:t>зближення між дітьми і батьками;</w:t>
      </w:r>
    </w:p>
    <w:p w:rsidR="00D948FA" w:rsidRDefault="00B126F9" w:rsidP="00517BA3">
      <w:pPr>
        <w:numPr>
          <w:ilvl w:val="0"/>
          <w:numId w:val="37"/>
        </w:numPr>
        <w:tabs>
          <w:tab w:val="left" w:pos="1134"/>
          <w:tab w:val="left" w:pos="1418"/>
        </w:tabs>
        <w:ind w:left="0" w:firstLine="426"/>
      </w:pPr>
      <w:r>
        <w:t>прийняття конструктивної моделі сімейного партнерства.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У школі також проводиться батьківський лекторій, який висвітлює для батьків різноманітну психолого-педагогічну та духовно-моральну проблематику.</w:t>
      </w:r>
    </w:p>
    <w:p w:rsidR="00D948FA" w:rsidRDefault="00B126F9" w:rsidP="00517BA3">
      <w:pPr>
        <w:tabs>
          <w:tab w:val="left" w:pos="1134"/>
          <w:tab w:val="left" w:pos="1418"/>
        </w:tabs>
        <w:ind w:firstLine="426"/>
      </w:pPr>
      <w:r>
        <w:t>Як виникає з опитувань вчителів католицьких шкіл, які проводилися Комісією у справах освіти і виховання у 2015-2017 рр., співпраця «вчителі – батьки» переважно реалізується завдяки лідерській позиції вчителя, наявності спільного з батьками прагнення мети (добра дитини), відкритості на діалог, компетентності, делікатності, довіри, поваги тощо. Також у всіх вимірах співпраці в середовищі католицької школи існує потреба усвідомлених виявів любові до Бога і ближнього серед учасників діалогу, потреба щирості, вміння слухати і пробачати. Такий підхід дозволяє батькам якнайбільш якісно і добре реалізувати себе як повноправних членів спільноти католицької школи, вихователів дітей і партнерів вчителів у їхній освітньо-виховній місії.</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lastRenderedPageBreak/>
        <w:t>§ 2</w:t>
      </w:r>
      <w:r w:rsidR="007410D0">
        <w:t>…</w:t>
      </w:r>
      <w:r>
        <w:t>БАТЬКИ ТА СІМ’Я ЯК ДОМАШНЯ ЦЕРКВА ДИТИНИ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Проповідником домашньої Церкви серед Святих Отців християнського Сходу виступає святитель Йоан Золотоустий († 407). Попри те, що він жив і вчив багато віків тому, наука святителя про те, як родина стає домашньою Церквою, актуальна і зараз. Його поняття про домашню Церкву базується на доброму християнському вихованні дітей, а також на взаємній повазі дітей до батьків і навпаки. Святий Йоан Золотоустий називає подружжя «малою Церквою», яка «вдень і вночі перебуває перед лицем Господа» [31].</w:t>
      </w:r>
    </w:p>
    <w:p w:rsidR="00D948FA" w:rsidRDefault="00B126F9" w:rsidP="00517BA3">
      <w:pPr>
        <w:tabs>
          <w:tab w:val="left" w:pos="1134"/>
          <w:tab w:val="left" w:pos="1418"/>
        </w:tabs>
        <w:ind w:firstLine="426"/>
      </w:pPr>
      <w:r>
        <w:t xml:space="preserve">Обґрунтовуючи важливість християнського виховання, св. Йоан зауважує: «Часто багато хто з батьків роблять усе і вживають усі заходи, щоби в сина був гарний кінь, прекрасний дім чи дорогий маєток, а про те, щоби в нього була добра душа і благочестивий настрій, зовсім не турбуються. </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Добре виховання – добра нагорода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У своїх посланнях святитель фактично говорить про всі ті параметри, які сьогодні входять у поняття католицької школи. Зокрема, твердить: «Слухайте це, батьки. Наставляйте дітей своїх через настанови і повчання Господнє з великою старанністю. Юність невгамовна і має потребу в багатьох наставниках, учителях, керівниках, наглядачах, вихователях. І лише за таких умов можливо приборкати її» [20, с. 281].</w:t>
      </w:r>
    </w:p>
    <w:p w:rsidR="00D948FA" w:rsidRDefault="00B126F9" w:rsidP="00517BA3">
      <w:pPr>
        <w:tabs>
          <w:tab w:val="left" w:pos="1134"/>
          <w:tab w:val="left" w:pos="1418"/>
        </w:tabs>
        <w:ind w:firstLine="426"/>
      </w:pPr>
      <w:r>
        <w:t>Особливо наголошує св. Йоан на тому, що сімейне виховання – запорука також і їхньої щирої вдячності батькам: «…Дочки, беручи шлюб, мають так виходити з батьківського дому, як виходять борці з місця змагань, тобто … знати досконально всю науку, за допомогою котрої вони могли б, подібно до закваски, всю суміш піднести до власної краси. І сини, знову ж до того, мають бути скромними, щоби якнайшвидше можна було впізнавати їх за їхньою вихованістю і доброчесністю, і щоби вони заслужили велику похвалу і від людей, і від Бога. Нехай вони навчаться приборкувати черево, втримуватися від зайвих витрат, бути ощадливими, ніжно люблячими … Бо таким чином вони можуть надати батькам велику нагороду» [20, с. 282-285].</w:t>
      </w:r>
    </w:p>
    <w:p w:rsidR="00D948FA" w:rsidRDefault="00B126F9" w:rsidP="00517BA3">
      <w:pPr>
        <w:tabs>
          <w:tab w:val="left" w:pos="1134"/>
          <w:tab w:val="left" w:pos="1418"/>
        </w:tabs>
        <w:ind w:firstLine="426"/>
      </w:pPr>
      <w:r>
        <w:t>Бачимо, що домашня Церква – родина – має бути першою школою чеснот, вихованості, життєвої мудрості. Щоправда, лише сформовані та зрілі християни, чоловік і жінка, здатні створити таку подружню спільноту, де діти будуть виховані не лише в «послусі і напоумленні Господньому» (див. Еф. 6, 4), але й у взаємній повазі до людської гідності, у щирості, любові та правді. Тому про «домашні Церкви» своїх учнів мають дбати як духівники, так і вчителі католицьких шкіл через відповідні духовно- формаційні засоби.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Основні засади малої Церкви – сім’ї</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Щирі сімейні відносини у любові, спільне читання Святого Письма і молитва, духовний розвиток та прагнення життя згідно віри – ось те, що визначає родину як малу Церкву. Тоді вона стає прикладом, який сяє у суспільстві навіть яскравіше, ніж літургійна проповідь, розважає Золотоустий: «Припустимо, який-небудь чоловік бажаний Богу … сяє доброчесністю й має жінку, – бо може бути бажаний Богу й той, хто має жінку і дітей, і слуг, і друзів, – то, скажи мені, чи не більше користі може принести усім такий чоловік, ніж я? Мене слухають раз і два на місяць або навіть жодного разу, й те, що почують, зберігають у пам’яті, можливо, лише до церковного порога і потім зараз же забувають; проте, повсякчас дивлячись на його життя, отримують через це велику користь… Так само й жінка, бачачи лагідність свого чоловіка й повсякчас перебуваючи з ним разом, отримує від того велику користь; також – і дитина. Таким чином кожен може бути вчителем. «Тому втішайте, – говорить Апостол, – один одного і будуйте один одного, як то ви й робите» (1 Сол. 5, 11) [21, с. 266-269].</w:t>
      </w:r>
    </w:p>
    <w:p w:rsidR="00D948FA" w:rsidRDefault="00B126F9" w:rsidP="00517BA3">
      <w:pPr>
        <w:tabs>
          <w:tab w:val="left" w:pos="1134"/>
          <w:tab w:val="left" w:pos="1418"/>
        </w:tabs>
        <w:ind w:firstLine="426"/>
      </w:pPr>
      <w:r>
        <w:t xml:space="preserve">Крім того, так виконується священича місія родини як малої Церкви в значенні загального священства вірних: «Священича місія домашньої церкви втілюється у спільній </w:t>
      </w:r>
      <w:r>
        <w:lastRenderedPageBreak/>
        <w:t>молитві і посвяті Богові щоденного сімейного життя. Сім’я також виконує священичу місію, коли отримує сімейне благословення. Коли сім’ї моляться, вони запрошують Бога у свої домівки і приймають любов у новій якості, Христовій, здатній допомагати їм у труднощах, сумнівах, загрозах і непевностях» [33].</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Будуємо малу Церкву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Далі наведемо способи спільного вираження сім’ї як малої Церкви (йдеться про дії, що батьки чинять разом із дітьми), яких батьки можуть навчити дітей.</w:t>
      </w:r>
    </w:p>
    <w:p w:rsidR="00D948FA" w:rsidRDefault="00D948FA" w:rsidP="00517BA3">
      <w:pPr>
        <w:tabs>
          <w:tab w:val="left" w:pos="1134"/>
          <w:tab w:val="left" w:pos="1418"/>
        </w:tabs>
        <w:ind w:firstLine="426"/>
      </w:pPr>
    </w:p>
    <w:p w:rsidR="00D948FA" w:rsidRDefault="00B126F9" w:rsidP="00517BA3">
      <w:pPr>
        <w:numPr>
          <w:ilvl w:val="0"/>
          <w:numId w:val="55"/>
        </w:numPr>
        <w:tabs>
          <w:tab w:val="left" w:pos="1134"/>
          <w:tab w:val="left" w:pos="1418"/>
        </w:tabs>
        <w:ind w:left="0" w:firstLine="426"/>
      </w:pPr>
      <w:r>
        <w:t>Щоденна молитва.</w:t>
      </w:r>
    </w:p>
    <w:p w:rsidR="00D948FA" w:rsidRDefault="00B126F9" w:rsidP="00517BA3">
      <w:pPr>
        <w:numPr>
          <w:ilvl w:val="0"/>
          <w:numId w:val="55"/>
        </w:numPr>
        <w:tabs>
          <w:tab w:val="left" w:pos="1134"/>
          <w:tab w:val="left" w:pos="1418"/>
        </w:tabs>
        <w:ind w:left="0" w:firstLine="426"/>
      </w:pPr>
      <w:r>
        <w:t>Читання фрагментів зі Святого Письма, духовної літератури і обговорення прочитаного.</w:t>
      </w:r>
    </w:p>
    <w:p w:rsidR="00D948FA" w:rsidRDefault="00B126F9" w:rsidP="00517BA3">
      <w:pPr>
        <w:numPr>
          <w:ilvl w:val="0"/>
          <w:numId w:val="55"/>
        </w:numPr>
        <w:tabs>
          <w:tab w:val="left" w:pos="1134"/>
          <w:tab w:val="left" w:pos="1418"/>
        </w:tabs>
        <w:ind w:left="0" w:firstLine="426"/>
      </w:pPr>
      <w:r>
        <w:t>Регулярна участь у Богослужіннях, катехизації, реколекціях.</w:t>
      </w:r>
    </w:p>
    <w:p w:rsidR="00D948FA" w:rsidRDefault="00B126F9" w:rsidP="00517BA3">
      <w:pPr>
        <w:numPr>
          <w:ilvl w:val="0"/>
          <w:numId w:val="55"/>
        </w:numPr>
        <w:tabs>
          <w:tab w:val="left" w:pos="1134"/>
          <w:tab w:val="left" w:pos="1418"/>
        </w:tabs>
        <w:ind w:left="0" w:firstLine="426"/>
      </w:pPr>
      <w:r>
        <w:t>Перегляд відео на тематику загальнолюдських і християнських цінностей з обговоренням.</w:t>
      </w:r>
    </w:p>
    <w:p w:rsidR="00D948FA" w:rsidRDefault="00B126F9" w:rsidP="00517BA3">
      <w:pPr>
        <w:numPr>
          <w:ilvl w:val="0"/>
          <w:numId w:val="55"/>
        </w:numPr>
        <w:tabs>
          <w:tab w:val="left" w:pos="1134"/>
          <w:tab w:val="left" w:pos="1418"/>
        </w:tabs>
        <w:ind w:left="0" w:firstLine="426"/>
      </w:pPr>
      <w:r>
        <w:t>Вчинки милосердя, милостиня, волонтерство, допомога потребуючим.</w:t>
      </w:r>
    </w:p>
    <w:p w:rsidR="00D948FA" w:rsidRDefault="00B126F9" w:rsidP="00517BA3">
      <w:pPr>
        <w:numPr>
          <w:ilvl w:val="0"/>
          <w:numId w:val="55"/>
        </w:numPr>
        <w:tabs>
          <w:tab w:val="left" w:pos="1134"/>
          <w:tab w:val="left" w:pos="1418"/>
        </w:tabs>
        <w:ind w:left="0" w:firstLine="426"/>
      </w:pPr>
      <w:r>
        <w:t>Відвідування родичів похилого віку, допомога їм.</w:t>
      </w:r>
    </w:p>
    <w:p w:rsidR="00D948FA" w:rsidRDefault="00B126F9" w:rsidP="00517BA3">
      <w:pPr>
        <w:numPr>
          <w:ilvl w:val="0"/>
          <w:numId w:val="55"/>
        </w:numPr>
        <w:tabs>
          <w:tab w:val="left" w:pos="1134"/>
          <w:tab w:val="left" w:pos="1418"/>
        </w:tabs>
        <w:ind w:left="0" w:firstLine="426"/>
      </w:pPr>
      <w:r>
        <w:t>Виконання суспільно важливих завдань.</w:t>
      </w:r>
    </w:p>
    <w:p w:rsidR="00D948FA" w:rsidRDefault="00B126F9" w:rsidP="00517BA3">
      <w:pPr>
        <w:numPr>
          <w:ilvl w:val="0"/>
          <w:numId w:val="55"/>
        </w:numPr>
        <w:tabs>
          <w:tab w:val="left" w:pos="1134"/>
          <w:tab w:val="left" w:pos="1418"/>
        </w:tabs>
        <w:ind w:left="0" w:firstLine="426"/>
      </w:pPr>
      <w:r>
        <w:t>Участь у духовному житті та місії школи.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t>§ 3</w:t>
      </w:r>
      <w:r w:rsidR="007410D0">
        <w:t>…</w:t>
      </w:r>
      <w:r>
        <w:t>УЧАСТЬ БАТЬКІВ У ЖИТТІ СПІЛЬНОТИ КАТОЛИЦЬКОЇ ШКОЛИ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Взаємодія батьків та католицької школи обумовлена як церковним вченням, так і вимогами здорового глузду, а також чинною правовою системою, яка встановлює певну роль батьків відносно освітнього процесу, які в українських умовах навіть закріплені на законодавчому рівні. Так, стаття 55 Закону України «Про освіту» фіксує ті права та обов’язки батьків здобувачів освіти, які визнаються українською державою. Насамперед закон визнає, що виховання в сім’ї є першоосновою розвитку дитини як особистості. Батьки мають рівні права та обов’язки щодо освіти і розвитку дитини. Практично ця законодавча норма закріплює той природній стан речей, який за часів тоталітаризму придушувався й активно замінявся домінуванням держави як головного «замовника» освітніх послуг.</w:t>
      </w:r>
    </w:p>
    <w:p w:rsidR="00D948FA" w:rsidRDefault="00B126F9" w:rsidP="00517BA3">
      <w:pPr>
        <w:tabs>
          <w:tab w:val="left" w:pos="1134"/>
          <w:tab w:val="left" w:pos="1418"/>
        </w:tabs>
        <w:ind w:firstLine="426"/>
      </w:pPr>
      <w:r>
        <w:t>Система прав батьків здобувачів освіти так само формалізована статтею 55 Закону «Про освіту», згідно з якою батьки мають право:</w:t>
      </w:r>
    </w:p>
    <w:p w:rsidR="00D948FA" w:rsidRDefault="00B126F9" w:rsidP="00517BA3">
      <w:pPr>
        <w:numPr>
          <w:ilvl w:val="0"/>
          <w:numId w:val="45"/>
        </w:numPr>
        <w:tabs>
          <w:tab w:val="left" w:pos="1134"/>
          <w:tab w:val="left" w:pos="1418"/>
        </w:tabs>
        <w:ind w:left="0" w:firstLine="426"/>
      </w:pPr>
      <w:r>
        <w:t>захищати відповідно до законодавства права та законні інтереси здобувачів освіти;</w:t>
      </w:r>
    </w:p>
    <w:p w:rsidR="00D948FA" w:rsidRDefault="00B126F9" w:rsidP="00517BA3">
      <w:pPr>
        <w:numPr>
          <w:ilvl w:val="0"/>
          <w:numId w:val="45"/>
        </w:numPr>
        <w:tabs>
          <w:tab w:val="left" w:pos="1134"/>
          <w:tab w:val="left" w:pos="1418"/>
        </w:tabs>
        <w:ind w:left="0" w:firstLine="426"/>
      </w:pPr>
      <w:r>
        <w:t>звертатися до закладів освіти, органів управління освітою з питань освіти;</w:t>
      </w:r>
    </w:p>
    <w:p w:rsidR="00D948FA" w:rsidRDefault="00B126F9" w:rsidP="00517BA3">
      <w:pPr>
        <w:numPr>
          <w:ilvl w:val="0"/>
          <w:numId w:val="45"/>
        </w:numPr>
        <w:tabs>
          <w:tab w:val="left" w:pos="1134"/>
          <w:tab w:val="left" w:pos="1418"/>
        </w:tabs>
        <w:ind w:left="0" w:firstLine="426"/>
      </w:pPr>
      <w:r>
        <w:t>обирати заклад освіти, освітню програму, вид і форму здобуття дітьми відповідної освіти;</w:t>
      </w:r>
    </w:p>
    <w:p w:rsidR="00D948FA" w:rsidRDefault="00B126F9" w:rsidP="00517BA3">
      <w:pPr>
        <w:numPr>
          <w:ilvl w:val="0"/>
          <w:numId w:val="45"/>
        </w:numPr>
        <w:tabs>
          <w:tab w:val="left" w:pos="1134"/>
          <w:tab w:val="left" w:pos="1418"/>
        </w:tabs>
        <w:ind w:left="0" w:firstLine="426"/>
      </w:pPr>
      <w: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D948FA" w:rsidRDefault="00B126F9" w:rsidP="00517BA3">
      <w:pPr>
        <w:numPr>
          <w:ilvl w:val="0"/>
          <w:numId w:val="45"/>
        </w:numPr>
        <w:tabs>
          <w:tab w:val="left" w:pos="1134"/>
          <w:tab w:val="left" w:pos="1418"/>
        </w:tabs>
        <w:ind w:left="0" w:firstLine="426"/>
      </w:pPr>
      <w: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D948FA" w:rsidRDefault="00B126F9" w:rsidP="00517BA3">
      <w:pPr>
        <w:numPr>
          <w:ilvl w:val="0"/>
          <w:numId w:val="45"/>
        </w:numPr>
        <w:tabs>
          <w:tab w:val="left" w:pos="1134"/>
          <w:tab w:val="left" w:pos="1418"/>
        </w:tabs>
        <w:ind w:left="0" w:firstLine="426"/>
      </w:pPr>
      <w:r>
        <w:t>брати участь у розробленні індивідуальної програми розвитку дитини та/або індивідуального навчального плану;</w:t>
      </w:r>
    </w:p>
    <w:p w:rsidR="00D948FA" w:rsidRDefault="00B126F9" w:rsidP="00517BA3">
      <w:pPr>
        <w:numPr>
          <w:ilvl w:val="0"/>
          <w:numId w:val="45"/>
        </w:numPr>
        <w:tabs>
          <w:tab w:val="left" w:pos="1134"/>
          <w:tab w:val="left" w:pos="1418"/>
        </w:tabs>
        <w:ind w:left="0" w:firstLine="426"/>
      </w:pPr>
      <w: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D948FA" w:rsidRDefault="00B126F9" w:rsidP="00517BA3">
      <w:pPr>
        <w:tabs>
          <w:tab w:val="left" w:pos="1134"/>
          <w:tab w:val="left" w:pos="1418"/>
        </w:tabs>
        <w:ind w:firstLine="426"/>
      </w:pPr>
      <w:r>
        <w:t>Система законодавчо закріплених обов’язків батьків здобувачів освіти визначена також у статті 55 того ж закону і передбачає, що батьки зобов’язані:</w:t>
      </w:r>
    </w:p>
    <w:p w:rsidR="00D948FA" w:rsidRDefault="00B126F9" w:rsidP="00517BA3">
      <w:pPr>
        <w:numPr>
          <w:ilvl w:val="0"/>
          <w:numId w:val="44"/>
        </w:numPr>
        <w:tabs>
          <w:tab w:val="left" w:pos="1134"/>
          <w:tab w:val="left" w:pos="1418"/>
        </w:tabs>
        <w:ind w:left="0" w:firstLine="426"/>
      </w:pPr>
      <w:r>
        <w:lastRenderedPageBreak/>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D948FA" w:rsidRDefault="00B126F9" w:rsidP="00517BA3">
      <w:pPr>
        <w:numPr>
          <w:ilvl w:val="0"/>
          <w:numId w:val="44"/>
        </w:numPr>
        <w:tabs>
          <w:tab w:val="left" w:pos="1134"/>
          <w:tab w:val="left" w:pos="1418"/>
        </w:tabs>
        <w:ind w:left="0" w:firstLine="426"/>
      </w:pPr>
      <w:r>
        <w:t>сприяти виконанню дитиною освітньої програми та досягненню дитиною передбачених нею результатів навчання;</w:t>
      </w:r>
    </w:p>
    <w:p w:rsidR="00D948FA" w:rsidRDefault="00B126F9" w:rsidP="00517BA3">
      <w:pPr>
        <w:numPr>
          <w:ilvl w:val="0"/>
          <w:numId w:val="44"/>
        </w:numPr>
        <w:tabs>
          <w:tab w:val="left" w:pos="1134"/>
          <w:tab w:val="left" w:pos="1418"/>
        </w:tabs>
        <w:ind w:left="0" w:firstLine="426"/>
      </w:pPr>
      <w:r>
        <w:t>поважати гідність, права, свободи і законні інтереси дитини та інших учасників освітнього процесу;</w:t>
      </w:r>
    </w:p>
    <w:p w:rsidR="00D948FA" w:rsidRDefault="00B126F9" w:rsidP="00517BA3">
      <w:pPr>
        <w:numPr>
          <w:ilvl w:val="0"/>
          <w:numId w:val="44"/>
        </w:numPr>
        <w:tabs>
          <w:tab w:val="left" w:pos="1134"/>
          <w:tab w:val="left" w:pos="1418"/>
        </w:tabs>
        <w:ind w:left="0" w:firstLine="426"/>
      </w:pPr>
      <w:r>
        <w:t>дбати про фізичне і психічне здоров’я дитини, сприяти розвитку її здібностей, формувати навички здорового способу життя;</w:t>
      </w:r>
    </w:p>
    <w:p w:rsidR="00D948FA" w:rsidRDefault="00B126F9" w:rsidP="00517BA3">
      <w:pPr>
        <w:numPr>
          <w:ilvl w:val="0"/>
          <w:numId w:val="44"/>
        </w:numPr>
        <w:tabs>
          <w:tab w:val="left" w:pos="1134"/>
          <w:tab w:val="left" w:pos="1418"/>
        </w:tabs>
        <w:ind w:left="0" w:firstLine="426"/>
      </w:pPr>
      <w: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D948FA" w:rsidRDefault="00B126F9" w:rsidP="00517BA3">
      <w:pPr>
        <w:numPr>
          <w:ilvl w:val="0"/>
          <w:numId w:val="44"/>
        </w:numPr>
        <w:tabs>
          <w:tab w:val="left" w:pos="1134"/>
          <w:tab w:val="left" w:pos="1418"/>
        </w:tabs>
        <w:ind w:left="0" w:firstLine="426"/>
      </w:pPr>
      <w:r>
        <w:t>настановленням і особистим прикладом утверджувати повагу до суспільної моралі та суспільних цінностей, зокрема поваги до гідності кожної людини, правди, справедливості, патріотизму, гуманізму, працелюбства;</w:t>
      </w:r>
    </w:p>
    <w:p w:rsidR="00D948FA" w:rsidRDefault="00B126F9" w:rsidP="00517BA3">
      <w:pPr>
        <w:numPr>
          <w:ilvl w:val="0"/>
          <w:numId w:val="44"/>
        </w:numPr>
        <w:tabs>
          <w:tab w:val="left" w:pos="1134"/>
          <w:tab w:val="left" w:pos="1418"/>
        </w:tabs>
        <w:ind w:left="0" w:firstLine="426"/>
      </w:pPr>
      <w: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D948FA" w:rsidRDefault="00B126F9" w:rsidP="00517BA3">
      <w:pPr>
        <w:numPr>
          <w:ilvl w:val="0"/>
          <w:numId w:val="44"/>
        </w:numPr>
        <w:tabs>
          <w:tab w:val="left" w:pos="1134"/>
          <w:tab w:val="left" w:pos="1418"/>
        </w:tabs>
        <w:ind w:left="0" w:firstLine="426"/>
      </w:pPr>
      <w: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D948FA" w:rsidRDefault="00B126F9" w:rsidP="00517BA3">
      <w:pPr>
        <w:numPr>
          <w:ilvl w:val="0"/>
          <w:numId w:val="44"/>
        </w:numPr>
        <w:tabs>
          <w:tab w:val="left" w:pos="1134"/>
          <w:tab w:val="left" w:pos="1418"/>
        </w:tabs>
        <w:ind w:left="0" w:firstLine="426"/>
      </w:pPr>
      <w: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D948FA" w:rsidRDefault="00B126F9" w:rsidP="00517BA3">
      <w:pPr>
        <w:tabs>
          <w:tab w:val="left" w:pos="1134"/>
          <w:tab w:val="left" w:pos="1418"/>
        </w:tabs>
        <w:ind w:firstLine="426"/>
      </w:pPr>
      <w:r>
        <w:t>Відтепер держава не домінує в освітній сфері, а «надає батькам здобувачів освіти допомогу у виконанні ними своїх обов’язків, захищає права сім’ї» (ч.4 ст. 55 Закону «Про освіту»). Так само, Закон визнає: «Органи державної влади та органи місцевого самоврядування мають поважати право батьків виховувати своїх дітей відповідно до власних релігійних і філософських переконань, а суб’єкти освітньої діяльності мають враховувати відповідні переконання під час організації та реалізації освітнього процесу, що не повинно порушувати права, свободи та законні інтереси інших учасників освітнього процесу» (ч. 4 ст. 55 Закону «Про освіту»).</w:t>
      </w:r>
    </w:p>
    <w:p w:rsidR="00D948FA" w:rsidRDefault="00B126F9" w:rsidP="00517BA3">
      <w:pPr>
        <w:tabs>
          <w:tab w:val="left" w:pos="1134"/>
          <w:tab w:val="left" w:pos="1418"/>
        </w:tabs>
        <w:ind w:firstLine="426"/>
      </w:pPr>
      <w:r>
        <w:t>Для католицької школи важливою стає вимога ч.5 статті 55 Закону «Про освіту», де йдеться й про те, що інші права та обов’язки батьків здобувачів освіти можуть встановлюватися законодавством, установчими документами закладу освіти і договором про надання освітніх послуг (за наявності).</w:t>
      </w:r>
    </w:p>
    <w:p w:rsidR="00D948FA" w:rsidRDefault="00B126F9" w:rsidP="00517BA3">
      <w:pPr>
        <w:tabs>
          <w:tab w:val="left" w:pos="1134"/>
          <w:tab w:val="left" w:pos="1418"/>
        </w:tabs>
        <w:ind w:firstLine="426"/>
      </w:pPr>
      <w:r>
        <w:t>На практиці роль батьків у житті спільноти католицької школи є визначальною – батьки не є просто замовниками освітніх послуг чи споживачами таких послуг, вони – безпосередні учасники й відповідальні за кількісні та якісні показники виховання своїх дітей. Навіть якщо батьки про це не здогадуються, ця відповідальність на них залишається й визначає усі їхні вчинки та резони. Тому робота з батьками у католицькій школі має ряд певних специфічних рис. Фундаментальними тезами, з яких треба почати спілкування з батьками ще до того, як їхня дитина увійде до спільноти католицької школи, це тези про те, що:</w:t>
      </w:r>
    </w:p>
    <w:p w:rsidR="00D948FA" w:rsidRDefault="00B126F9" w:rsidP="00517BA3">
      <w:pPr>
        <w:numPr>
          <w:ilvl w:val="0"/>
          <w:numId w:val="42"/>
        </w:numPr>
        <w:tabs>
          <w:tab w:val="left" w:pos="1134"/>
          <w:tab w:val="left" w:pos="1418"/>
        </w:tabs>
        <w:ind w:left="0" w:firstLine="426"/>
      </w:pPr>
      <w:r>
        <w:t>батьки – це замовники, а тому й контролери інтегрального розвитку своєї дитини у католицькій школі;</w:t>
      </w:r>
    </w:p>
    <w:p w:rsidR="00D948FA" w:rsidRDefault="00B126F9" w:rsidP="00517BA3">
      <w:pPr>
        <w:numPr>
          <w:ilvl w:val="0"/>
          <w:numId w:val="42"/>
        </w:numPr>
        <w:tabs>
          <w:tab w:val="left" w:pos="1134"/>
          <w:tab w:val="left" w:pos="1418"/>
        </w:tabs>
        <w:ind w:left="0" w:firstLine="426"/>
      </w:pPr>
      <w:r>
        <w:t>батьки – це безпосередні учасники освітнього процесу;</w:t>
      </w:r>
    </w:p>
    <w:p w:rsidR="00D948FA" w:rsidRDefault="00B126F9" w:rsidP="00517BA3">
      <w:pPr>
        <w:numPr>
          <w:ilvl w:val="0"/>
          <w:numId w:val="42"/>
        </w:numPr>
        <w:tabs>
          <w:tab w:val="left" w:pos="1134"/>
          <w:tab w:val="left" w:pos="1418"/>
        </w:tabs>
        <w:ind w:left="0" w:firstLine="426"/>
      </w:pPr>
      <w:r>
        <w:t>батьки не самоусуваються від освітнього процесу, а дозволяють католицькій школі допомогти собі інтегрально розвинути дитину;</w:t>
      </w:r>
    </w:p>
    <w:p w:rsidR="00D948FA" w:rsidRDefault="00B126F9" w:rsidP="00517BA3">
      <w:pPr>
        <w:numPr>
          <w:ilvl w:val="0"/>
          <w:numId w:val="42"/>
        </w:numPr>
        <w:tabs>
          <w:tab w:val="left" w:pos="1134"/>
          <w:tab w:val="left" w:pos="1418"/>
        </w:tabs>
        <w:ind w:left="0" w:firstLine="426"/>
      </w:pPr>
      <w:r>
        <w:t>батьки роблять усе, аби долучитися до життя спільноти католицької школи й не трактують католицьку школу лише в якості «найманого працівника», який здобув «підряд на проведення освітньо-виховних робіт»;</w:t>
      </w:r>
    </w:p>
    <w:p w:rsidR="00D948FA" w:rsidRDefault="00B126F9" w:rsidP="00517BA3">
      <w:pPr>
        <w:numPr>
          <w:ilvl w:val="0"/>
          <w:numId w:val="42"/>
        </w:numPr>
        <w:tabs>
          <w:tab w:val="left" w:pos="1134"/>
          <w:tab w:val="left" w:pos="1418"/>
        </w:tabs>
        <w:ind w:left="0" w:firstLine="426"/>
      </w:pPr>
      <w:r>
        <w:t>в освітньому та едукаційному процесі батьки так само набувають певних знань, вмінь та навиків, так само формуються, як і їхні діти й вчителі – тобто, як і всі учасники навчального процесу;</w:t>
      </w:r>
    </w:p>
    <w:p w:rsidR="00D948FA" w:rsidRDefault="00B126F9" w:rsidP="00517BA3">
      <w:pPr>
        <w:numPr>
          <w:ilvl w:val="0"/>
          <w:numId w:val="42"/>
        </w:numPr>
        <w:tabs>
          <w:tab w:val="left" w:pos="1134"/>
          <w:tab w:val="left" w:pos="1418"/>
        </w:tabs>
        <w:ind w:left="0" w:firstLine="426"/>
      </w:pPr>
      <w:r>
        <w:lastRenderedPageBreak/>
        <w:t>батьки перебувають у постійному діалозі з іншими учасниками освітнього процесу – учнями й учителями – спільно з ними прагнучи пізнати правду заради спільного блага усіх членів шкільної спільноти.</w:t>
      </w:r>
    </w:p>
    <w:p w:rsidR="00D948FA" w:rsidRDefault="00B126F9" w:rsidP="00517BA3">
      <w:pPr>
        <w:tabs>
          <w:tab w:val="left" w:pos="1134"/>
          <w:tab w:val="left" w:pos="1418"/>
        </w:tabs>
        <w:ind w:firstLine="426"/>
      </w:pPr>
      <w:r>
        <w:t>Базуючи вступну бесіду на цих тезах, можна одразу ж з’ясувати, чи усвідомлюють батьки свою відповідальність за виховання дитини, а, відповідно, суть освітньо-виховного процесу в католицькій школі та потенційну спроможність батьків взяти участь у цьому процесі.</w:t>
      </w:r>
    </w:p>
    <w:p w:rsidR="00D948FA" w:rsidRDefault="00B126F9" w:rsidP="00517BA3">
      <w:pPr>
        <w:tabs>
          <w:tab w:val="left" w:pos="1134"/>
          <w:tab w:val="left" w:pos="1418"/>
        </w:tabs>
        <w:ind w:firstLine="426"/>
      </w:pPr>
      <w:r>
        <w:t xml:space="preserve">Коли вже батьки разом зі своїми дітьми увійшли до шкільної спільноти, то тут виникають інші виклики педагогічного, формаційного та організаційно-управлінського характеру, про які не маємо забувати. Отож, </w:t>
      </w:r>
      <w:r>
        <w:rPr>
          <w:b/>
          <w:i/>
        </w:rPr>
        <w:t>з педагогічної точки зору</w:t>
      </w:r>
      <w:r>
        <w:t xml:space="preserve"> вчителі мають так збудувати освітній процес, аби в той чи інший спосіб залучити батьків до навчально-виховної взаємодії з дітьми та педагогами. Абсолютно хибною буде теза про те, що батьки занадто багато працюють, а тому не мають змоги (не хочуть, не будуть) брати участь у роботі з дитиною. Ці пояснення аж ніяк не знімають відповідальності з батьків, а лише дозволяють шукати виправдання своїй бездіяльності. Проте, розв’язання цього складного педагогічного завдання необхідне. Раніше традиційно таку функцію несло на собі виконання домашнього завдання, проте, у сучасній ситуації організація співпраці батьків і дітей – це важливий виклик, який стоїть перед педагогом – вважаємо, що абсолютно необхідною дидактичною справою буде не лише розробка й планування педагогом матеріалів для власної співпраці з дитиною, але й допомога з боку педагога батькам у частині організації, розробки і здійснення взаємодії батьків із дитиною. У цьому сенсі важливо, аби педагог не перебрав на себе роль арбітра чи медіатора, а був для батьків (а) експертом з педагогічних проблем та (б) методистом-консультантом для розробки педагогічних методів взаємодії батьків та дітей у родинному колі. З іншого боку, самі батьки мають усвідомлювати, що педагоги в католицькій школі активно взаємодіють не лише з дітьми, але й з батьками. Тому  треба позбутися стереотипної моделі поведінки, коли спроби вчителів будувати  відносини з батьками, трактуються сторонами як акт агресивного втручання у сферу компетенції одне одного. </w:t>
      </w:r>
    </w:p>
    <w:p w:rsidR="00D948FA" w:rsidRDefault="00B126F9" w:rsidP="00517BA3">
      <w:pPr>
        <w:tabs>
          <w:tab w:val="left" w:pos="1134"/>
          <w:tab w:val="left" w:pos="1418"/>
        </w:tabs>
        <w:ind w:firstLine="426"/>
      </w:pPr>
      <w:r>
        <w:t>Батьки як найперші вихователі та вчителі своїх дітей так само несуть відповідальність за свій власний педагогічний вишкіл. Але – і це наявна нагальна проблема – батьки не завжди мають змогу й доступ до отримання педагогічної освіти, а для самоосвіти необхідно мати певну організаційну інфраструктуру та вольове прагнення. Але тут на допомогу батькам може прийти католицька школа. При плануванні педагогічної роботи у класі як батьки, так і класні керівники та адміністрація школи не мають забувати про гостру необхідність утримання на високому рівні кваліфікаційного педагогічного рівня не лише педагогів, яких протягом щонайменше шести років вчили педагогічній справі у вищих навчальних закладах. Треба організувати роботу і з педагогічного вишколу батьків – і це має стати природною частиною позашкільної роботи католицької школи. Так само, органи самоврядування батьків, які діють у католицьких школах, мають виступати ініціаторами й замовниками і таких форм батьківської самоосвіти, як регулярні психолого-педагогічні семінари, круглі столи, практикуми, тренінги тощо.</w:t>
      </w:r>
    </w:p>
    <w:p w:rsidR="00D948FA" w:rsidRDefault="00B126F9" w:rsidP="00517BA3">
      <w:pPr>
        <w:tabs>
          <w:tab w:val="left" w:pos="1134"/>
          <w:tab w:val="left" w:pos="1418"/>
        </w:tabs>
        <w:ind w:firstLine="426"/>
      </w:pPr>
      <w:r>
        <w:t>По-суті, йдеться про те, що в школі має бути організовано й налагоджено роботу неформального народного педагогічного «університету для батьків», – цілком можливо, до речі, з наданням певних сертифікатів – де постійно відбуватимуться діалоги між батьками та вчителями, а предметом таких діалогів мають стати ті актуальні проблеми, які виникають у конкретних дітей у конкретний момент часу та в конкретних обставинах, з подальшим узагальненням та методичними рекомендаціями щодо тих чи інших педагогічних прийомів та методів. З одного боку, такий підхід дозволить перевести формат безпосередніх батьківських зборів у форму організаційної наради, коли розв’язання та обговорення суто педагогічних проблем може відбуватися поза цією нарадою. З іншого боку, в такий спосіб батьківські збори матимуть ширший формат, перейшовши за рамки зустрічей «час від часу», набувши певної регулярності й системності.</w:t>
      </w:r>
    </w:p>
    <w:p w:rsidR="00D948FA" w:rsidRDefault="00B126F9" w:rsidP="00517BA3">
      <w:pPr>
        <w:tabs>
          <w:tab w:val="left" w:pos="1134"/>
          <w:tab w:val="left" w:pos="1418"/>
        </w:tabs>
        <w:ind w:firstLine="426"/>
      </w:pPr>
      <w:r>
        <w:t xml:space="preserve">Одночасно така форма педагогічної взаємодії з батьками дозволяє побудувати й другий – </w:t>
      </w:r>
      <w:r>
        <w:rPr>
          <w:b/>
          <w:i/>
        </w:rPr>
        <w:t>формаційний рівень взаємодії</w:t>
      </w:r>
      <w:r>
        <w:t xml:space="preserve"> батьків, дітей та педагогів. Йдеться про ту проблему, яка </w:t>
      </w:r>
      <w:r>
        <w:lastRenderedPageBreak/>
        <w:t>останніми роками поступово стає центром уваги церковного душпастирства – про організацію сталої катехизації сімейного життя. З точки зору виховного процесу йдеться про те, що справа виховання дитини нагально потребує існування здорового середовища, яким для дитини виступає сім’я. Як це не парадоксально звучить, католицька школа має практичну місію опікуватися духовним здоров’ям тих католицьких сімей, які увійшли до шкільної спільноти. І якщо, як про це йшлося вище, католицька школа може бути центром педагогічно-психологічного інтелектуального вишколу батьків, то цілком логічно, що в католицькій школі має бути організована й можливість духовної підтримки та інтегральної формації католицьких сімей – починаючи від рівня катехизації і аж до рівня самоорганізації у сенсі спільного проведення вільного часу, організація та проведення молитовних зустрічей, вивчення Святого Письма та інших видів і форм душпастирської діяльності. Більше того, при співпраці з місцевими парафіями католицька школа може стати координаційним та організаційним центром втілення різноманітних парафіяльних ініціатив – адже саме у школі сімейна єдність батьків і дітей з цілком природних причин досягає своє кульмінації, адже, погодьмося, після того, як дитина покидає шкільні пороги, ця єдність набуває зовсім іншого звучання. Так само й батьки мали б проявляти ініціативу, якщо у них виникатимуть проблеми духовного плану, аби здобути підтримку та допомогу з боку спільноти католицької школи, ба, навіть для того, щоб зорганізувати ту чи іншу шкільну християнську групу, яка у майбутньому могла б стати частиною певних парафіяльних ініціатив.</w:t>
      </w:r>
    </w:p>
    <w:p w:rsidR="00D948FA" w:rsidRDefault="00B126F9" w:rsidP="00517BA3">
      <w:pPr>
        <w:tabs>
          <w:tab w:val="left" w:pos="1134"/>
          <w:tab w:val="left" w:pos="1418"/>
        </w:tabs>
        <w:ind w:firstLine="426"/>
      </w:pPr>
      <w:r>
        <w:t xml:space="preserve">Третя сфера, де батьки можуть долучитися до спільнотного життя католицької школи – це </w:t>
      </w:r>
      <w:r>
        <w:rPr>
          <w:b/>
          <w:i/>
        </w:rPr>
        <w:t>організаційно-управлінський рівень</w:t>
      </w:r>
      <w:r>
        <w:t>. Про це нам детальніше йшлося вже вище, але ще раз нагадуємо – законодавство України визнає за батьківською громадою у школах право на громадське самоврядування у закладі освіти (стаття 28 Закону України «Про освіту»). Йдеться про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установчими документами закладу освіти.</w:t>
      </w:r>
    </w:p>
    <w:p w:rsidR="00D948FA" w:rsidRDefault="00B126F9" w:rsidP="00517BA3">
      <w:pPr>
        <w:shd w:val="clear" w:color="auto" w:fill="FFFFFF"/>
        <w:tabs>
          <w:tab w:val="left" w:pos="1134"/>
          <w:tab w:val="left" w:pos="1418"/>
        </w:tabs>
        <w:ind w:firstLine="426"/>
        <w:rPr>
          <w:color w:val="000000"/>
        </w:rPr>
      </w:pPr>
      <w:r>
        <w:t xml:space="preserve">Це означає, що батьки у католицькій школі так само мають право й мають законодавчо описаний інструмент долучитися до діяльності закладу освіти через механізми </w:t>
      </w:r>
      <w:r>
        <w:rPr>
          <w:color w:val="000000"/>
        </w:rPr>
        <w:t xml:space="preserve">громадського нагляду (контролю) у сфері освіти (див. статтю 71 Закону «Про освіту»). З-поміж різноманітних суб’єктів громадського нагляду згадуються також і </w:t>
      </w:r>
      <w:bookmarkStart w:id="22" w:name="2xcytpi" w:colFirst="0" w:colLast="0"/>
      <w:bookmarkEnd w:id="22"/>
      <w:r>
        <w:rPr>
          <w:color w:val="000000"/>
        </w:rPr>
        <w:t>батьківські комітети та їхні об’єднання й органи, до яких вони делегують своїх представників.</w:t>
      </w:r>
    </w:p>
    <w:p w:rsidR="00D948FA" w:rsidRDefault="00D948FA" w:rsidP="00517BA3">
      <w:pPr>
        <w:shd w:val="clear" w:color="auto" w:fill="FFFFFF"/>
        <w:tabs>
          <w:tab w:val="left" w:pos="1134"/>
          <w:tab w:val="left" w:pos="1418"/>
        </w:tabs>
        <w:ind w:firstLine="426"/>
        <w:rPr>
          <w:color w:val="000000"/>
        </w:rPr>
      </w:pPr>
      <w:bookmarkStart w:id="23" w:name="1ci93xb" w:colFirst="0" w:colLast="0"/>
      <w:bookmarkEnd w:id="23"/>
    </w:p>
    <w:p w:rsidR="00D948FA" w:rsidRDefault="00B126F9" w:rsidP="00517BA3">
      <w:pPr>
        <w:shd w:val="clear" w:color="auto" w:fill="FFFFFF"/>
        <w:tabs>
          <w:tab w:val="left" w:pos="1134"/>
          <w:tab w:val="left" w:pos="1418"/>
        </w:tabs>
        <w:ind w:firstLine="426"/>
        <w:rPr>
          <w:color w:val="000000"/>
        </w:rPr>
      </w:pPr>
      <w:r>
        <w:rPr>
          <w:color w:val="000000"/>
        </w:rPr>
        <w:t>У якості суб’єктів громадського нагляду (контролю), органи самоврядування батьків мають право:</w:t>
      </w:r>
    </w:p>
    <w:p w:rsidR="00D948FA" w:rsidRDefault="00B126F9" w:rsidP="00517BA3">
      <w:pPr>
        <w:numPr>
          <w:ilvl w:val="0"/>
          <w:numId w:val="47"/>
        </w:numPr>
        <w:shd w:val="clear" w:color="auto" w:fill="FFFFFF"/>
        <w:tabs>
          <w:tab w:val="left" w:pos="1134"/>
          <w:tab w:val="left" w:pos="1418"/>
        </w:tabs>
        <w:ind w:left="0" w:firstLine="426"/>
        <w:rPr>
          <w:color w:val="000000"/>
        </w:rPr>
      </w:pPr>
      <w:bookmarkStart w:id="24" w:name="3whwml4" w:colFirst="0" w:colLast="0"/>
      <w:bookmarkEnd w:id="24"/>
      <w:r>
        <w:rPr>
          <w:color w:val="000000"/>
        </w:rPr>
        <w:t>ініціювати і брати участь у дослідженнях з питань освіти та оприлюднювати результати таких досліджень;</w:t>
      </w:r>
    </w:p>
    <w:p w:rsidR="00D948FA" w:rsidRDefault="00B126F9" w:rsidP="00517BA3">
      <w:pPr>
        <w:numPr>
          <w:ilvl w:val="0"/>
          <w:numId w:val="47"/>
        </w:numPr>
        <w:shd w:val="clear" w:color="auto" w:fill="FFFFFF"/>
        <w:tabs>
          <w:tab w:val="left" w:pos="1134"/>
          <w:tab w:val="left" w:pos="1418"/>
        </w:tabs>
        <w:ind w:left="0" w:firstLine="426"/>
        <w:rPr>
          <w:color w:val="000000"/>
        </w:rPr>
      </w:pPr>
      <w:bookmarkStart w:id="25" w:name="2bn6wsx" w:colFirst="0" w:colLast="0"/>
      <w:bookmarkEnd w:id="25"/>
      <w:r>
        <w:rPr>
          <w:color w:val="000000"/>
        </w:rPr>
        <w:t>проводити моніторинг та оприлюднювати результати, зокрема, щодо:</w:t>
      </w:r>
    </w:p>
    <w:p w:rsidR="00D948FA" w:rsidRDefault="00B126F9" w:rsidP="00517BA3">
      <w:pPr>
        <w:numPr>
          <w:ilvl w:val="0"/>
          <w:numId w:val="46"/>
        </w:numPr>
        <w:shd w:val="clear" w:color="auto" w:fill="FFFFFF"/>
        <w:tabs>
          <w:tab w:val="left" w:pos="1134"/>
          <w:tab w:val="left" w:pos="1418"/>
        </w:tabs>
        <w:ind w:left="0" w:firstLine="426"/>
        <w:rPr>
          <w:color w:val="000000"/>
        </w:rPr>
      </w:pPr>
      <w:bookmarkStart w:id="26" w:name="qsh70q" w:colFirst="0" w:colLast="0"/>
      <w:bookmarkEnd w:id="26"/>
      <w:r>
        <w:rPr>
          <w:color w:val="000000"/>
        </w:rPr>
        <w:t>якості результатів навчання, у тому числі моніторинг державної підсумкової атестації, екзаменів та інших форм оцінки результатів навчання;</w:t>
      </w:r>
    </w:p>
    <w:p w:rsidR="00D948FA" w:rsidRDefault="00B126F9" w:rsidP="00517BA3">
      <w:pPr>
        <w:numPr>
          <w:ilvl w:val="0"/>
          <w:numId w:val="46"/>
        </w:numPr>
        <w:shd w:val="clear" w:color="auto" w:fill="FFFFFF"/>
        <w:tabs>
          <w:tab w:val="left" w:pos="1134"/>
          <w:tab w:val="left" w:pos="1418"/>
        </w:tabs>
        <w:ind w:left="0" w:firstLine="426"/>
        <w:rPr>
          <w:color w:val="000000"/>
        </w:rPr>
      </w:pPr>
      <w:bookmarkStart w:id="27" w:name="3as4poj" w:colFirst="0" w:colLast="0"/>
      <w:bookmarkEnd w:id="27"/>
      <w:r>
        <w:rPr>
          <w:color w:val="000000"/>
        </w:rPr>
        <w:t>якості підручників та інших навчальних матеріалів;</w:t>
      </w:r>
    </w:p>
    <w:p w:rsidR="00D948FA" w:rsidRDefault="00B126F9" w:rsidP="00517BA3">
      <w:pPr>
        <w:numPr>
          <w:ilvl w:val="0"/>
          <w:numId w:val="46"/>
        </w:numPr>
        <w:shd w:val="clear" w:color="auto" w:fill="FFFFFF"/>
        <w:tabs>
          <w:tab w:val="left" w:pos="1134"/>
          <w:tab w:val="left" w:pos="1418"/>
        </w:tabs>
        <w:ind w:left="0" w:firstLine="426"/>
        <w:rPr>
          <w:color w:val="000000"/>
        </w:rPr>
      </w:pPr>
      <w:bookmarkStart w:id="28" w:name="1pxezwc" w:colFirst="0" w:colLast="0"/>
      <w:bookmarkEnd w:id="28"/>
      <w:r>
        <w:rPr>
          <w:color w:val="000000"/>
        </w:rPr>
        <w:t>розподілу витрат на освіту та цільового використання коштів з державного та місцевих бюджетів, інших джерел, не заборонених законодавством;</w:t>
      </w:r>
    </w:p>
    <w:p w:rsidR="00D948FA" w:rsidRDefault="00B126F9" w:rsidP="00517BA3">
      <w:pPr>
        <w:numPr>
          <w:ilvl w:val="0"/>
          <w:numId w:val="47"/>
        </w:numPr>
        <w:shd w:val="clear" w:color="auto" w:fill="FFFFFF"/>
        <w:tabs>
          <w:tab w:val="left" w:pos="1134"/>
          <w:tab w:val="left" w:pos="1418"/>
        </w:tabs>
        <w:ind w:left="0" w:firstLine="426"/>
        <w:rPr>
          <w:color w:val="000000"/>
        </w:rPr>
      </w:pPr>
      <w:bookmarkStart w:id="29" w:name="49x2ik5" w:colFirst="0" w:colLast="0"/>
      <w:bookmarkEnd w:id="29"/>
      <w:r>
        <w:rPr>
          <w:color w:val="000000"/>
        </w:rPr>
        <w:t>брати участь у громадському обговоренні, громадських консультаціях та проводити громадську експертизу, у тому числі підручників (їх проектів), відповідно до законодавства;</w:t>
      </w:r>
    </w:p>
    <w:p w:rsidR="00D948FA" w:rsidRDefault="00B126F9" w:rsidP="00517BA3">
      <w:pPr>
        <w:numPr>
          <w:ilvl w:val="0"/>
          <w:numId w:val="47"/>
        </w:numPr>
        <w:shd w:val="clear" w:color="auto" w:fill="FFFFFF"/>
        <w:tabs>
          <w:tab w:val="left" w:pos="1134"/>
          <w:tab w:val="left" w:pos="1418"/>
        </w:tabs>
        <w:ind w:left="0" w:firstLine="426"/>
        <w:rPr>
          <w:color w:val="000000"/>
        </w:rPr>
      </w:pPr>
      <w:bookmarkStart w:id="30" w:name="2p2csry" w:colFirst="0" w:colLast="0"/>
      <w:bookmarkEnd w:id="30"/>
      <w:r>
        <w:rPr>
          <w:color w:val="000000"/>
        </w:rPr>
        <w:t>здійснювати інші заходи у сфері освіти відповідно до законодавства та реалізовувати інші права, не заборонені законом.</w:t>
      </w:r>
    </w:p>
    <w:p w:rsidR="00D948FA" w:rsidRDefault="00D948FA" w:rsidP="00517BA3">
      <w:pPr>
        <w:shd w:val="clear" w:color="auto" w:fill="FFFFFF"/>
        <w:tabs>
          <w:tab w:val="left" w:pos="1134"/>
          <w:tab w:val="left" w:pos="1418"/>
        </w:tabs>
        <w:ind w:firstLine="426"/>
        <w:rPr>
          <w:color w:val="000000"/>
        </w:rPr>
      </w:pPr>
      <w:bookmarkStart w:id="31" w:name="147n2zr" w:colFirst="0" w:colLast="0"/>
      <w:bookmarkEnd w:id="31"/>
    </w:p>
    <w:p w:rsidR="00D948FA" w:rsidRDefault="00B126F9" w:rsidP="00517BA3">
      <w:pPr>
        <w:shd w:val="clear" w:color="auto" w:fill="FFFFFF"/>
        <w:tabs>
          <w:tab w:val="left" w:pos="1134"/>
          <w:tab w:val="left" w:pos="1418"/>
        </w:tabs>
        <w:ind w:firstLine="426"/>
        <w:rPr>
          <w:color w:val="000000"/>
        </w:rPr>
      </w:pPr>
      <w:r>
        <w:rPr>
          <w:color w:val="000000"/>
        </w:rPr>
        <w:t xml:space="preserve">Проте важливо пам’ятати, що на базовому рівні безпосередньо закладу освіти громадський нагляд (контроль) може проводитися виключно з дозволу керівника закладу освіти, крім випадків, встановлених законодавством. Тому надзвичайно важливо вже на </w:t>
      </w:r>
      <w:r>
        <w:lastRenderedPageBreak/>
        <w:t>етапінаписання</w:t>
      </w:r>
      <w:r>
        <w:rPr>
          <w:color w:val="000000"/>
        </w:rPr>
        <w:t xml:space="preserve"> статутних документів важливо розробити відповідні норми, які б встановлювали баланс прав та обов’язків усіх учасників освітнього процесу, органів адміністрування й управління, а також органів громадського самоврядування у здійсненні певних</w:t>
      </w:r>
      <w:r>
        <w:t xml:space="preserve"> о</w:t>
      </w:r>
      <w:r>
        <w:rPr>
          <w:color w:val="000000"/>
        </w:rPr>
        <w:t>рганізаційно-управлінських рішень.</w:t>
      </w:r>
    </w:p>
    <w:p w:rsidR="00D948FA" w:rsidRDefault="00B126F9" w:rsidP="00517BA3">
      <w:pPr>
        <w:tabs>
          <w:tab w:val="left" w:pos="1134"/>
          <w:tab w:val="left" w:pos="1418"/>
        </w:tabs>
        <w:ind w:firstLine="426"/>
      </w:pPr>
      <w:r>
        <w:t>У будь-якому разі сфера співпраці та взаємодії батьківської громади з учнями та педагогами, а також органами адміністрування та управління, настільки широка, що конкретні напрями, способи, форми та методи організації вимагають як додаткового методологічного опрацювання, так і значного наукового дослідження. Проте, будучи поставлена в умовах католицької школи у контекст спільнотного буття, на відміну від державних чи інших приватних шкіл, саме у католицьких школах сфера співпраці батьків, учнів та педагогів набуває адекватної глибини й отримує реальні перспективи для свого становлення та розвитку.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t>§ 4</w:t>
      </w:r>
      <w:r w:rsidR="007410D0">
        <w:t>…</w:t>
      </w:r>
      <w:r>
        <w:t>ФОРМАЦІЯ БАТЬКІВ У КАТОЛИЦЬКІЙ ШКОЛІ: ДОРОГОВКАЗИ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Християнська формація дітей реалізується також (чи радше перш за все) через їхніх батьків. Тому Церква прагне приділяти цій темі велику увагу і надавати різноманітну підтримку на всіх можливих рівнях. Проголошуючи, безперечно, великі батьківські завдання – вказати дітям справжній образ милосердного Бога-Батька, стати першими катехитами дітей, забезпечити їм любов, піклування, догляд і належне виховання тощо – ми не маємо забувати, що для  виконання цих завдань будь-які батьки потребують допомоги як з боку Церкви, так і з боку нашого суспільства. Тобто допомоги від тих середовищ, для яких, зрештою, вони і виховують своїх нащадків.</w:t>
      </w:r>
    </w:p>
    <w:p w:rsidR="00D948FA" w:rsidRDefault="00B126F9" w:rsidP="00517BA3">
      <w:pPr>
        <w:tabs>
          <w:tab w:val="left" w:pos="1134"/>
          <w:tab w:val="left" w:pos="1418"/>
        </w:tabs>
        <w:ind w:firstLine="426"/>
      </w:pPr>
      <w:r>
        <w:t>Основними векторами християнської формації батьків завжди будуть  формування зрілої особистості, формування до зміцнення і розквіту подружньої любові в батьківських парах, психолого-педагогічні та виховні теми, а також батьківське лідерство. Також батьки дітей часто просять про зустрічі з фахівцями-християнами (юристами, лікарями, економістами тощо), бо відчувають брак певних знань, важливих для сучасного світу, і християнського погляду на них.</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«Не виховуйте дітей, все одно вони будуть схожі на вас… Виховуйте себе!»</w:t>
      </w:r>
    </w:p>
    <w:p w:rsidR="00D948FA" w:rsidRDefault="00D948FA" w:rsidP="00517BA3">
      <w:pPr>
        <w:tabs>
          <w:tab w:val="left" w:pos="1134"/>
          <w:tab w:val="left" w:pos="1418"/>
        </w:tabs>
        <w:ind w:firstLine="426"/>
      </w:pP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 xml:space="preserve">Мудре англійське прислів’я нагадує про те, що справжнє виховання базується лише на особистому прикладі, який вихователь – батько або мати, опікун, вчитель, наставник, педагог тощо – покликаний подати вихованцю. І не важливо – йдеться про біологічних дітей, про духовних чи про тимчасових вихованців або підопічних. Кожна дитина потребує від дорослих прикладу реалізації добрих принципів (а не лише їхнього проголошення) та прикладу відповідної життєвої позиції, коли гідні думки й слова в дійсності збігаються зі шляхетними справами. Такий приклад діти мають право отримувати як вдома, так і </w:t>
      </w:r>
      <w:r>
        <w:t>в</w:t>
      </w:r>
      <w:r>
        <w:rPr>
          <w:color w:val="000000"/>
        </w:rPr>
        <w:t xml:space="preserve"> школі чи в іншому навчально-виховному середовищі.</w:t>
      </w:r>
    </w:p>
    <w:p w:rsidR="00D948FA" w:rsidRDefault="00B126F9" w:rsidP="00517BA3">
      <w:pPr>
        <w:tabs>
          <w:tab w:val="left" w:pos="1134"/>
          <w:tab w:val="left" w:pos="1418"/>
        </w:tabs>
        <w:ind w:firstLine="426"/>
      </w:pPr>
      <w:r>
        <w:t>Отож необхідно, щоб батьки реалізовували свої права та обов’язки з любов’ю, досвідчуючи глибоку радість від власного покликання передавати і плекати нове життя. Тому батьки та вихователі перш за все самі мають відзначатися глибокою внутрішньою зрілістю – людською і християнською, а також усвідомленням суті свого покликання та великого різноманіття можливостей, що існують для його реалізації.</w:t>
      </w:r>
    </w:p>
    <w:p w:rsidR="00D948FA" w:rsidRDefault="00B126F9" w:rsidP="00517BA3">
      <w:pPr>
        <w:tabs>
          <w:tab w:val="left" w:pos="1134"/>
          <w:tab w:val="left" w:pos="1418"/>
        </w:tabs>
        <w:ind w:firstLine="426"/>
      </w:pPr>
      <w:r>
        <w:t>Щоби такі високі й важливі цілі стали реальністю, потрібні додаткові кроки в напрямку ґрунтовної формації дорослих саме як батьків. Часто під час реальної педагогічної консультації можна почути від розгублених тата і мами, які потерпіли чергову поразку у вихованні, що вони «не вміють» виховувати. Не знають, як втілити добрі наміри взаємодіяти з дітьми по-християнськи: «Розумієте, нас ніхто й ніколи не вчив бути батьками. Ми знаємо, що робимо помилки. Бачимо, що не подаємо доброго прикладу дітям, як колись наші батьки не дали його нам. Але як це змінити – ми не знаємо. І ніхто про це не говорить…» (</w:t>
      </w:r>
      <w:r>
        <w:rPr>
          <w:i/>
        </w:rPr>
        <w:t xml:space="preserve">цитата з </w:t>
      </w:r>
      <w:r>
        <w:rPr>
          <w:i/>
        </w:rPr>
        <w:lastRenderedPageBreak/>
        <w:t>однієї  розмови з батьками</w:t>
      </w:r>
      <w:r>
        <w:t>). Це слушне зауваження: існують бо групи для підготовки до вагітності та пологів, групи раннього розвитку і так далі. Тільки от під час навчання дитини в школі батьки часто залишаються сам-на-сам із викликами, які постають під час навчально-виховного процесу. Тому видається слушним, що сьогодні вкрай необхідно прийти на допомогу батькам, аби через них надати всю необхідну підтримку дітям.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Формування без нервування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Знана книжка зі сфери популярної педагогіки «Виховання без нервування» [14] натякає на важливу справу: у всьому потрібна добра міра. Втілюючи вимоги Церкви та держави, сучасні педагогічні розробки тощо ми часами забуваємо, що головна й основна мета сімейної формації – здорова й любляча спільнота малої Церкви, надійний та затишний дім для подружжя, дітей, їхніх рідних.</w:t>
      </w:r>
    </w:p>
    <w:p w:rsidR="00D948FA" w:rsidRDefault="00B126F9" w:rsidP="00517BA3">
      <w:pPr>
        <w:tabs>
          <w:tab w:val="left" w:pos="1134"/>
          <w:tab w:val="left" w:pos="1418"/>
        </w:tabs>
        <w:ind w:firstLine="426"/>
      </w:pPr>
      <w:r>
        <w:t>Тому планування батьківської формації має бути гармонійно вписаним у потреби й очікування батьків. Для цього можна використати програму християнського зростання «Постійна формація батьків» [8], а також формаційні матеріали «Батьківство як дар і покликання» [2]. Теми, які там згадані (подружня любов, виховання і дар батьківства, християнське шкільне виховання тощо) можна добре вкласти в актуальні потреби батьків, зацікавлених у духовному й особистісному розвитку.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Форми і методи, в яких може відбуватися формація:</w:t>
      </w:r>
    </w:p>
    <w:p w:rsidR="00D948FA" w:rsidRDefault="00D948FA" w:rsidP="00517BA3">
      <w:pPr>
        <w:tabs>
          <w:tab w:val="left" w:pos="1134"/>
          <w:tab w:val="left" w:pos="1418"/>
        </w:tabs>
        <w:ind w:firstLine="426"/>
      </w:pPr>
    </w:p>
    <w:p w:rsidR="00D948FA" w:rsidRDefault="00B126F9" w:rsidP="00517BA3">
      <w:pPr>
        <w:numPr>
          <w:ilvl w:val="0"/>
          <w:numId w:val="94"/>
        </w:numPr>
        <w:tabs>
          <w:tab w:val="left" w:pos="1134"/>
          <w:tab w:val="left" w:pos="1418"/>
        </w:tabs>
        <w:ind w:left="0" w:firstLine="426"/>
      </w:pPr>
      <w:r>
        <w:t>періодичні зустрічі з можливістю неформального спілкування;</w:t>
      </w:r>
    </w:p>
    <w:p w:rsidR="00D948FA" w:rsidRDefault="00B126F9" w:rsidP="00517BA3">
      <w:pPr>
        <w:numPr>
          <w:ilvl w:val="0"/>
          <w:numId w:val="94"/>
        </w:numPr>
        <w:tabs>
          <w:tab w:val="left" w:pos="1134"/>
          <w:tab w:val="left" w:pos="1418"/>
        </w:tabs>
        <w:ind w:left="0" w:firstLine="426"/>
      </w:pPr>
      <w:r>
        <w:t>реколекційні виїзди, дні зосередження;</w:t>
      </w:r>
    </w:p>
    <w:p w:rsidR="00D948FA" w:rsidRDefault="00B126F9" w:rsidP="00517BA3">
      <w:pPr>
        <w:numPr>
          <w:ilvl w:val="0"/>
          <w:numId w:val="94"/>
        </w:numPr>
        <w:tabs>
          <w:tab w:val="left" w:pos="1134"/>
          <w:tab w:val="left" w:pos="1418"/>
        </w:tabs>
        <w:ind w:left="0" w:firstLine="426"/>
      </w:pPr>
      <w:r>
        <w:t>індивідуальний духовний супровід сім’ї;</w:t>
      </w:r>
    </w:p>
    <w:p w:rsidR="00D948FA" w:rsidRDefault="00B126F9" w:rsidP="00517BA3">
      <w:pPr>
        <w:numPr>
          <w:ilvl w:val="0"/>
          <w:numId w:val="94"/>
        </w:numPr>
        <w:tabs>
          <w:tab w:val="left" w:pos="1134"/>
          <w:tab w:val="left" w:pos="1418"/>
        </w:tabs>
        <w:ind w:left="0" w:firstLine="426"/>
      </w:pPr>
      <w:r>
        <w:t>семінари, тренінги, дебати, тематичні обговорення книжок або фільмів;</w:t>
      </w:r>
    </w:p>
    <w:p w:rsidR="00D948FA" w:rsidRDefault="00B126F9" w:rsidP="00517BA3">
      <w:pPr>
        <w:numPr>
          <w:ilvl w:val="0"/>
          <w:numId w:val="94"/>
        </w:numPr>
        <w:tabs>
          <w:tab w:val="left" w:pos="1134"/>
          <w:tab w:val="left" w:pos="1418"/>
        </w:tabs>
        <w:ind w:left="0" w:firstLine="426"/>
      </w:pPr>
      <w:r>
        <w:t>інші форми, які можуть підказати самі батьки.</w:t>
      </w:r>
    </w:p>
    <w:p w:rsidR="00D948FA" w:rsidRDefault="00B126F9" w:rsidP="00517BA3">
      <w:pPr>
        <w:tabs>
          <w:tab w:val="left" w:pos="1134"/>
          <w:tab w:val="left" w:pos="1418"/>
        </w:tabs>
        <w:ind w:firstLine="426"/>
      </w:pPr>
      <w:r>
        <w:t>А тим, хто береться за таку формацію, варто пам’ятати: її метою є не лише формування батьків як таке, а перш за все допомога батькам та дітям у пошуку своєї власної дороги до щастя та гармонійності в усіх сферах життя й християнського покликання.</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Post scriptum</w:t>
      </w:r>
    </w:p>
    <w:p w:rsidR="00D948FA" w:rsidRDefault="00D948FA" w:rsidP="007410D0">
      <w:pPr>
        <w:tabs>
          <w:tab w:val="left" w:pos="1134"/>
          <w:tab w:val="left" w:pos="1418"/>
        </w:tabs>
      </w:pPr>
    </w:p>
    <w:p w:rsidR="00D948FA" w:rsidRDefault="00B126F9" w:rsidP="00517BA3">
      <w:pPr>
        <w:tabs>
          <w:tab w:val="left" w:pos="1134"/>
          <w:tab w:val="left" w:pos="1418"/>
        </w:tabs>
        <w:ind w:firstLine="426"/>
      </w:pPr>
      <w:r>
        <w:t>«Дитина наслідує дорослих. Лише наслідуючи, вона вчиться говорити і дотримуватися більшості форм побутового спілкування, створює видимість співжиття з середовищем дорослих, яких вона не може зрозуміти, які їй чужі й незбагненні…» Так Януш Корчак у своєму творі «Як любити дітей» тихо підказує батькам суть їхнього виховання – діяти так, щоби брати приклад із них було радісно, а не ганебно. Лише зрозумівши завдання вчителів та батьків, ми можемо переходити безпосередньо до «клієнтів» шкіл та головних партнерів (а не суто суб’єктів!) у процесі виховання – самих учнів.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br w:type="page"/>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sz w:val="28"/>
          <w:szCs w:val="28"/>
        </w:rPr>
      </w:pPr>
      <w:r>
        <w:rPr>
          <w:b/>
          <w:sz w:val="28"/>
          <w:szCs w:val="28"/>
        </w:rPr>
        <w:t>РОЗДІЛ 6</w:t>
      </w: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B126F9" w:rsidP="00517BA3">
      <w:pPr>
        <w:tabs>
          <w:tab w:val="left" w:pos="1134"/>
          <w:tab w:val="left" w:pos="1418"/>
        </w:tabs>
        <w:ind w:firstLine="426"/>
        <w:rPr>
          <w:b/>
          <w:sz w:val="28"/>
          <w:szCs w:val="28"/>
        </w:rPr>
      </w:pPr>
      <w:r>
        <w:rPr>
          <w:b/>
          <w:sz w:val="28"/>
          <w:szCs w:val="28"/>
        </w:rPr>
        <w:t>ШКОЛА ТА УЧНІ</w:t>
      </w:r>
    </w:p>
    <w:p w:rsidR="00D948FA" w:rsidRDefault="00B126F9" w:rsidP="00517BA3">
      <w:pPr>
        <w:tabs>
          <w:tab w:val="left" w:pos="1134"/>
          <w:tab w:val="left" w:pos="1418"/>
        </w:tabs>
        <w:ind w:firstLine="426"/>
      </w:pPr>
      <w:r>
        <w:br w:type="page"/>
      </w:r>
    </w:p>
    <w:p w:rsidR="00D948FA" w:rsidRDefault="00B126F9" w:rsidP="00517BA3">
      <w:pPr>
        <w:tabs>
          <w:tab w:val="left" w:pos="1134"/>
          <w:tab w:val="left" w:pos="1418"/>
        </w:tabs>
        <w:ind w:firstLine="426"/>
      </w:pPr>
      <w:r>
        <w:lastRenderedPageBreak/>
        <w:t>ШКОЛА ТА УЧНІ: ПРИГОДА, ЯКА ТРИВАЄ</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Вступ до шостого розділу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Аби по-новому поглянути на дітей у школі – учнів та учениць, розбишак і «тихих мишок», старанних відмінників та творчих непосидьок, які часто можуть ховати свій захоплюючий світ за низькими балами – потрібно дещо більше, ніж формальне твердження на зразок «вчитель має однаково добре ставитися до всіх дітей». Кожного учня потрібно зауважити як окрему особистість зі своїми талантами, потребами, власним покликанням – зауважити та допомогти розвинути в ньому те найкраще, чим його обдарував сам Господь. Це відбувається через:</w:t>
      </w:r>
    </w:p>
    <w:p w:rsidR="00D948FA" w:rsidRDefault="00D948FA" w:rsidP="00517BA3">
      <w:pPr>
        <w:tabs>
          <w:tab w:val="left" w:pos="1134"/>
          <w:tab w:val="left" w:pos="1418"/>
        </w:tabs>
        <w:ind w:firstLine="426"/>
      </w:pPr>
    </w:p>
    <w:p w:rsidR="00D948FA" w:rsidRDefault="00B126F9" w:rsidP="00517BA3">
      <w:pPr>
        <w:numPr>
          <w:ilvl w:val="0"/>
          <w:numId w:val="94"/>
        </w:numPr>
        <w:pBdr>
          <w:top w:val="nil"/>
          <w:left w:val="nil"/>
          <w:bottom w:val="nil"/>
          <w:right w:val="nil"/>
          <w:between w:val="nil"/>
        </w:pBdr>
        <w:tabs>
          <w:tab w:val="left" w:pos="1134"/>
          <w:tab w:val="left" w:pos="1418"/>
        </w:tabs>
        <w:ind w:left="0" w:firstLine="426"/>
      </w:pPr>
      <w:r>
        <w:rPr>
          <w:color w:val="000000"/>
        </w:rPr>
        <w:t>розуміння, ким є діти, яке їхнє місце у католицькій школі;</w:t>
      </w:r>
    </w:p>
    <w:p w:rsidR="00D948FA" w:rsidRDefault="00B126F9" w:rsidP="00517BA3">
      <w:pPr>
        <w:numPr>
          <w:ilvl w:val="0"/>
          <w:numId w:val="94"/>
        </w:numPr>
        <w:pBdr>
          <w:top w:val="nil"/>
          <w:left w:val="nil"/>
          <w:bottom w:val="nil"/>
          <w:right w:val="nil"/>
          <w:between w:val="nil"/>
        </w:pBdr>
        <w:tabs>
          <w:tab w:val="left" w:pos="1134"/>
          <w:tab w:val="left" w:pos="1418"/>
        </w:tabs>
        <w:ind w:left="0" w:firstLine="426"/>
      </w:pPr>
      <w:r>
        <w:rPr>
          <w:color w:val="000000"/>
        </w:rPr>
        <w:t>формацію у спільноті школи;</w:t>
      </w:r>
    </w:p>
    <w:p w:rsidR="00D948FA" w:rsidRDefault="00B126F9" w:rsidP="00517BA3">
      <w:pPr>
        <w:numPr>
          <w:ilvl w:val="0"/>
          <w:numId w:val="94"/>
        </w:numPr>
        <w:pBdr>
          <w:top w:val="nil"/>
          <w:left w:val="nil"/>
          <w:bottom w:val="nil"/>
          <w:right w:val="nil"/>
          <w:between w:val="nil"/>
        </w:pBdr>
        <w:tabs>
          <w:tab w:val="left" w:pos="1134"/>
          <w:tab w:val="left" w:pos="1418"/>
        </w:tabs>
        <w:ind w:left="0" w:firstLine="426"/>
      </w:pPr>
      <w:r>
        <w:rPr>
          <w:color w:val="000000"/>
        </w:rPr>
        <w:t>особливі методи навчання та виховання;</w:t>
      </w:r>
    </w:p>
    <w:p w:rsidR="00D948FA" w:rsidRDefault="00B126F9" w:rsidP="00517BA3">
      <w:pPr>
        <w:numPr>
          <w:ilvl w:val="0"/>
          <w:numId w:val="94"/>
        </w:numPr>
        <w:pBdr>
          <w:top w:val="nil"/>
          <w:left w:val="nil"/>
          <w:bottom w:val="nil"/>
          <w:right w:val="nil"/>
          <w:between w:val="nil"/>
        </w:pBdr>
        <w:tabs>
          <w:tab w:val="left" w:pos="1134"/>
          <w:tab w:val="left" w:pos="1418"/>
        </w:tabs>
        <w:ind w:left="0" w:firstLine="426"/>
      </w:pPr>
      <w:r>
        <w:rPr>
          <w:color w:val="000000"/>
        </w:rPr>
        <w:t>творче позашкільне навчання;</w:t>
      </w:r>
    </w:p>
    <w:p w:rsidR="00D948FA" w:rsidRDefault="00B126F9" w:rsidP="00517BA3">
      <w:pPr>
        <w:numPr>
          <w:ilvl w:val="0"/>
          <w:numId w:val="94"/>
        </w:numPr>
        <w:pBdr>
          <w:top w:val="nil"/>
          <w:left w:val="nil"/>
          <w:bottom w:val="nil"/>
          <w:right w:val="nil"/>
          <w:between w:val="nil"/>
        </w:pBdr>
        <w:tabs>
          <w:tab w:val="left" w:pos="1134"/>
          <w:tab w:val="left" w:pos="1418"/>
        </w:tabs>
        <w:ind w:left="0" w:firstLine="426"/>
      </w:pPr>
      <w:r>
        <w:rPr>
          <w:color w:val="000000"/>
        </w:rPr>
        <w:t>найкращі лідерські можливості та пропозиції, серед яких – курс для аніматорів.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Такий план у школі не лише творить особливу атмосферу, культуру взаємоповаги і взаєморозуміння, але й допомагає кожному учневі опинитися у школі підготовки до реального дорослого християнського життя з усіма його можливостями, викликами і пригодами.</w:t>
      </w:r>
    </w:p>
    <w:p w:rsidR="00D948FA" w:rsidRDefault="00B126F9" w:rsidP="00517BA3">
      <w:pPr>
        <w:tabs>
          <w:tab w:val="left" w:pos="1134"/>
          <w:tab w:val="left" w:pos="1418"/>
        </w:tabs>
        <w:ind w:firstLine="426"/>
      </w:pPr>
      <w:r>
        <w:br w:type="page"/>
      </w:r>
    </w:p>
    <w:p w:rsidR="00D948FA" w:rsidRDefault="00B126F9" w:rsidP="007410D0">
      <w:pPr>
        <w:tabs>
          <w:tab w:val="left" w:pos="1134"/>
          <w:tab w:val="left" w:pos="1418"/>
        </w:tabs>
        <w:ind w:firstLine="426"/>
      </w:pPr>
      <w:r>
        <w:lastRenderedPageBreak/>
        <w:t>§ 1УЧНІ ЯК ЧЛЕНИ СПІЛЬНОТИ КАТОЛИЦЬКОЇ ШКОЛИ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Свобода і можливість добровільного вибору вписані у гідність кожної людської особи вже від моменту зачаття і супроводжують її відтоді й назавжди. Це Божий дар, якого ніхто не  має права позбавити людину – так само, як і самого дару життя.</w:t>
      </w:r>
    </w:p>
    <w:p w:rsidR="00D948FA" w:rsidRDefault="00B126F9" w:rsidP="00517BA3">
      <w:pPr>
        <w:tabs>
          <w:tab w:val="left" w:pos="1134"/>
          <w:tab w:val="left" w:pos="1418"/>
        </w:tabs>
        <w:ind w:firstLine="426"/>
      </w:pPr>
      <w:r>
        <w:t>Усвідомлення цього – важливе й непросте завдання як для батьків, так і для вихователів, педагогів, духівників. Однак, воно призводить до надійного і тривалого ефекту для блага дитини. Натомість будь-які дії, здійснювані під час формування, виховання й навчання примусово, мають лише короткочасний ефект і викликають тривалий спротив.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Послух – перш за все перед Богом</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Окремо в даному випадку варто обговорити питання розумного послуху, яке часто ставиться як під час виховного процесу вдома, так і в умовах шкільного співтовариства. Задля цілісної людської формації учня вимоги послуху мають бути спрямовані на його благо чітко і прозоро, уникаючи будь-яких ознак необґрунтованості. Це суттєво біблійні вимоги, до яких слід застосовувати слова святого апостола Павла: «Діти, слухайтеся в Господі батьків ваших, бо це справедливо. Шануй батька свого і матір – це перша заповідь з обітницею: щоб тобі добре було і щоб ти на землі був довголітнім. А й ви, батьки, не дратуйте дітей ваших, виховуйте їх у послусі й напоумленні Господньому» (див. Еф. 6, 4). Заклик «не дратувати дітей» певною мірою говорить про те, що у християнській спільноті не лише дитина має слухати дорослого, але й навпаки – адже вони разом покликані перед усім до послуху перед Богом. Тільки тоді послух, необхідний у процесі виховання і навчання, буде тривати «у напоумленні Господньому».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Співпраця учнів та вихователів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Освітньо-виховні проекти, які втілюють католицькі школи Європи [46], наголошують на тому, що безпосередньо в середовищі шкільної спільноти йдеться передусім про двох рівно важливих суб’єктів – це вчитель і учень. Тільки справедлива рівність у ставленні до них вчить спільноту Церкви, адміністрацію школи і суспільство загалом через управління школою служити їхньому справжньому добру.</w:t>
      </w:r>
    </w:p>
    <w:p w:rsidR="00D948FA" w:rsidRDefault="00B126F9" w:rsidP="00517BA3">
      <w:pPr>
        <w:tabs>
          <w:tab w:val="left" w:pos="1134"/>
          <w:tab w:val="left" w:pos="1418"/>
        </w:tabs>
        <w:ind w:firstLine="426"/>
      </w:pPr>
      <w:r>
        <w:t>Школа сама по собі – лише засіб, який створений задля служби людині, яка завжди має природну першість над будь-якою системою, створеною задля неї. Отож, учні є повноправними членами спільнот католицьких шкіл, задля яких школи функціонують, розвиваються та виконують тим самим своє виховне покликання.</w:t>
      </w:r>
    </w:p>
    <w:p w:rsidR="00D948FA" w:rsidRDefault="00B126F9" w:rsidP="00517BA3">
      <w:pPr>
        <w:tabs>
          <w:tab w:val="left" w:pos="1134"/>
          <w:tab w:val="left" w:pos="1418"/>
        </w:tabs>
        <w:ind w:firstLine="426"/>
      </w:pPr>
      <w:r>
        <w:t>Таким чином, у процесі виховання і навчання учні покликані вільно співпрацювати з іншими членами шкільної спільноти. Розум, воля, свобода та емоційна сфера, задіяні мотивовано й творчо під час навчання у католицькій школі, провадять до відповідних досягнень не лише у науках, але й у людському та християнському розвитку. Конгрегація католицької освіти у документі «Релігійний вимір освіти у католицькій школі. Базові вказівки – для перегляду та роздумів» стверджує, що «відповідно, виховний процес не йде вперед, якщо учень не співпрацює з ним» (п. 105).</w:t>
      </w:r>
    </w:p>
    <w:p w:rsidR="00D948FA" w:rsidRDefault="00B126F9" w:rsidP="00517BA3">
      <w:pPr>
        <w:tabs>
          <w:tab w:val="left" w:pos="1134"/>
          <w:tab w:val="left" w:pos="1418"/>
        </w:tabs>
        <w:ind w:firstLine="426"/>
      </w:pPr>
      <w:r>
        <w:t>Концепція християнської свободи, свідомої та добровільної відповіді та співпраці з вихователями – базова для процесу навчання і формування у середовищі католицької школи. Охоплює вона як учнів, які виховуються в християнських родинних середовищах, так і інших учнів, батьки яких з тої чи іншої причини обрали католицьку школу як середовище навчання і виховання для своїх дітей. Відповідно, відкритість на католицьку освітньо-виховну концепцію та добровільна готовність до співпраці з педагогами й духівниками – основні умови для успішності освітньо-виховного проекту учня в школі-спільноті, яка функціонує згідно з баченням і вимогами Католицької Церкви.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Дитина в католицькій школі: вимір покликання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Навчаючись і формуючись у спільноті католицької школи та будучи її повноцінним членом, дитина має особливий привілей зростати у середовищі тих самих цінностей, які сприймає і вдома. А, отже…</w:t>
      </w:r>
    </w:p>
    <w:p w:rsidR="00D948FA" w:rsidRDefault="00D948FA" w:rsidP="00517BA3">
      <w:pPr>
        <w:tabs>
          <w:tab w:val="left" w:pos="1134"/>
          <w:tab w:val="left" w:pos="1418"/>
        </w:tabs>
        <w:ind w:firstLine="426"/>
      </w:pPr>
    </w:p>
    <w:p w:rsidR="00D948FA" w:rsidRDefault="00B126F9" w:rsidP="00517BA3">
      <w:pPr>
        <w:numPr>
          <w:ilvl w:val="0"/>
          <w:numId w:val="56"/>
        </w:numPr>
        <w:tabs>
          <w:tab w:val="left" w:pos="1134"/>
          <w:tab w:val="left" w:pos="1418"/>
        </w:tabs>
        <w:ind w:left="0" w:firstLine="426"/>
      </w:pPr>
      <w:r>
        <w:t>Гармонійно зростає і розвивається в надійному середовищі віри, надії та любові.</w:t>
      </w:r>
    </w:p>
    <w:p w:rsidR="00D948FA" w:rsidRDefault="00B126F9" w:rsidP="00517BA3">
      <w:pPr>
        <w:numPr>
          <w:ilvl w:val="0"/>
          <w:numId w:val="56"/>
        </w:numPr>
        <w:tabs>
          <w:tab w:val="left" w:pos="1134"/>
          <w:tab w:val="left" w:pos="1418"/>
        </w:tabs>
        <w:ind w:left="0" w:firstLine="426"/>
      </w:pPr>
      <w:r>
        <w:t>Вчиться усвідомлювати власну гідність та розумно розпоряджатися даром даної Богом свободи.</w:t>
      </w:r>
    </w:p>
    <w:p w:rsidR="00D948FA" w:rsidRDefault="00B126F9" w:rsidP="00517BA3">
      <w:pPr>
        <w:numPr>
          <w:ilvl w:val="0"/>
          <w:numId w:val="56"/>
        </w:numPr>
        <w:tabs>
          <w:tab w:val="left" w:pos="1134"/>
          <w:tab w:val="left" w:pos="1418"/>
        </w:tabs>
        <w:ind w:left="0" w:firstLine="426"/>
      </w:pPr>
      <w:r>
        <w:t>Зростає в усвідомленні власних особливих дарів і талантів, які має право й можливості відкривати та розвивати.</w:t>
      </w:r>
    </w:p>
    <w:p w:rsidR="00D948FA" w:rsidRDefault="00B126F9" w:rsidP="00517BA3">
      <w:pPr>
        <w:numPr>
          <w:ilvl w:val="0"/>
          <w:numId w:val="56"/>
        </w:numPr>
        <w:tabs>
          <w:tab w:val="left" w:pos="1134"/>
          <w:tab w:val="left" w:pos="1418"/>
        </w:tabs>
        <w:ind w:left="0" w:firstLine="426"/>
      </w:pPr>
      <w:r>
        <w:t>Формується як чоловік або жінка, відкриваючи дар власної статевості у здорових і гідних умовах.</w:t>
      </w:r>
    </w:p>
    <w:p w:rsidR="00D948FA" w:rsidRDefault="00B126F9" w:rsidP="00517BA3">
      <w:pPr>
        <w:numPr>
          <w:ilvl w:val="0"/>
          <w:numId w:val="56"/>
        </w:numPr>
        <w:tabs>
          <w:tab w:val="left" w:pos="1134"/>
          <w:tab w:val="left" w:pos="1418"/>
        </w:tabs>
        <w:ind w:left="0" w:firstLine="426"/>
      </w:pPr>
      <w:r>
        <w:t>Має право на приклад і мотивацію у навчанні й особистому розвитку від батьків та педагогів.</w:t>
      </w:r>
    </w:p>
    <w:p w:rsidR="00D948FA" w:rsidRDefault="00B126F9" w:rsidP="00517BA3">
      <w:pPr>
        <w:numPr>
          <w:ilvl w:val="0"/>
          <w:numId w:val="56"/>
        </w:numPr>
        <w:tabs>
          <w:tab w:val="left" w:pos="1134"/>
          <w:tab w:val="left" w:pos="1418"/>
        </w:tabs>
        <w:ind w:left="0" w:firstLine="426"/>
      </w:pPr>
      <w:r>
        <w:t>Має право на індивідуальні складові в освіті та вихованні, зважаючи на особливості віку, статі, фізичного й психоемоційного розвитку.</w:t>
      </w:r>
    </w:p>
    <w:p w:rsidR="00D948FA" w:rsidRDefault="00B126F9" w:rsidP="00517BA3">
      <w:pPr>
        <w:numPr>
          <w:ilvl w:val="0"/>
          <w:numId w:val="56"/>
        </w:numPr>
        <w:tabs>
          <w:tab w:val="left" w:pos="1134"/>
          <w:tab w:val="left" w:pos="1418"/>
        </w:tabs>
        <w:ind w:left="0" w:firstLine="426"/>
      </w:pPr>
      <w:r>
        <w:t>Розраховує на повноцінне партнерство у навчально-виховному процесі з боку батьків і педагогів.</w:t>
      </w:r>
    </w:p>
    <w:p w:rsidR="00D948FA" w:rsidRDefault="00B126F9" w:rsidP="00517BA3">
      <w:pPr>
        <w:numPr>
          <w:ilvl w:val="0"/>
          <w:numId w:val="56"/>
        </w:numPr>
        <w:tabs>
          <w:tab w:val="left" w:pos="1134"/>
          <w:tab w:val="left" w:pos="1418"/>
        </w:tabs>
        <w:ind w:left="0" w:firstLine="426"/>
      </w:pPr>
      <w:r>
        <w:t>Бере участь у навчально-виховному проекті, який готує її до гідного і повноцінного дорослого життя на фундаменті загальнолюдських і християнських цінностей.</w:t>
      </w:r>
    </w:p>
    <w:p w:rsidR="00D948FA" w:rsidRDefault="00B126F9" w:rsidP="00517BA3">
      <w:pPr>
        <w:numPr>
          <w:ilvl w:val="0"/>
          <w:numId w:val="56"/>
        </w:numPr>
        <w:tabs>
          <w:tab w:val="left" w:pos="1134"/>
          <w:tab w:val="left" w:pos="1418"/>
        </w:tabs>
        <w:ind w:left="0" w:firstLine="426"/>
      </w:pPr>
      <w:r>
        <w:t>За допомогою батьків і педагогів гармонійно поєднує під час перебування у школі особисте і духовне формування, навчання, практичні завдання, активний відпочинок, прогулянки, спілкування з вчителями та однолітками.</w:t>
      </w:r>
    </w:p>
    <w:p w:rsidR="00D948FA" w:rsidRDefault="00B126F9" w:rsidP="00517BA3">
      <w:pPr>
        <w:numPr>
          <w:ilvl w:val="0"/>
          <w:numId w:val="56"/>
        </w:numPr>
        <w:tabs>
          <w:tab w:val="left" w:pos="1134"/>
          <w:tab w:val="left" w:pos="1418"/>
        </w:tabs>
        <w:ind w:left="0" w:firstLine="426"/>
      </w:pPr>
      <w:r>
        <w:t>Готуючись до дорослого життя, має право на створення умов для розпізнавання власного покликання – особистого і професійного.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Право і можливість співдії</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Через документ «Релігійний вимір освіти у католицькій школі» Церква запрошує учнів долучатися до творення шкільних виховних планів. Відповідно, учні, які вже осягнули достатній інтелектуальний рівень, мають бути запрошеними до участі в окресленні проектування виховного плану школи. Очевидно не для того, щоб визначати його цілі, але щоби вказати на найкращі способи дій в цьому контексті.</w:t>
      </w:r>
    </w:p>
    <w:p w:rsidR="00D948FA" w:rsidRDefault="00B126F9" w:rsidP="00517BA3">
      <w:pPr>
        <w:tabs>
          <w:tab w:val="left" w:pos="1134"/>
          <w:tab w:val="left" w:pos="1418"/>
        </w:tabs>
        <w:ind w:firstLine="426"/>
      </w:pPr>
      <w:r>
        <w:t>Навіть більше: мотивація взаємодії також чітко вказується Церквою. Йдеться про нагоду для уроків відповідальності та взаємної довіри у спільноті школи. Вчителі покликані навчати учнів відповідальності, наділяти їх довірою, просити про пораду та допомогу заради спільного добра. Все це згодом спонукає до вдячності, допомагає здобути перемогу над байдужістю та пасивністю. Кожен учень католицької школи охоче буде долучатися до виховного процесу, коли зауважить, що проект має на меті тільки і виключно його особистий розвиток і зрілість.</w:t>
      </w:r>
    </w:p>
    <w:p w:rsidR="00D948FA" w:rsidRDefault="00B126F9" w:rsidP="00517BA3">
      <w:pPr>
        <w:tabs>
          <w:tab w:val="left" w:pos="1134"/>
          <w:tab w:val="left" w:pos="1418"/>
        </w:tabs>
        <w:ind w:firstLine="426"/>
      </w:pPr>
      <w:r>
        <w:t>Саме чинник зрілості – особистої та християнської – є одним із основних мотивів формування учнів у спільноті католицької школи. І, з іншого боку, зрілість учнів формує шкільну спільноту як в повному значенні людську і християнську школу здорового життя та гармонійного розвитку.</w:t>
      </w:r>
    </w:p>
    <w:p w:rsidR="00D948FA" w:rsidRDefault="00D948FA" w:rsidP="00517BA3">
      <w:pPr>
        <w:tabs>
          <w:tab w:val="left" w:pos="1134"/>
          <w:tab w:val="left" w:pos="1418"/>
        </w:tabs>
        <w:ind w:firstLine="426"/>
        <w:jc w:val="both"/>
        <w:rPr>
          <w:b/>
        </w:rPr>
      </w:pPr>
    </w:p>
    <w:p w:rsidR="00D948FA" w:rsidRDefault="00D948FA" w:rsidP="00517BA3">
      <w:pPr>
        <w:tabs>
          <w:tab w:val="left" w:pos="1134"/>
          <w:tab w:val="left" w:pos="1418"/>
        </w:tabs>
        <w:ind w:firstLine="426"/>
      </w:pPr>
    </w:p>
    <w:p w:rsidR="00490109" w:rsidRDefault="00490109" w:rsidP="00517BA3">
      <w:pPr>
        <w:tabs>
          <w:tab w:val="left" w:pos="1134"/>
          <w:tab w:val="left" w:pos="1418"/>
        </w:tabs>
        <w:ind w:firstLine="426"/>
      </w:pPr>
    </w:p>
    <w:p w:rsidR="00490109" w:rsidRDefault="00490109" w:rsidP="00517BA3">
      <w:pPr>
        <w:tabs>
          <w:tab w:val="left" w:pos="1134"/>
          <w:tab w:val="left" w:pos="1418"/>
        </w:tabs>
        <w:ind w:firstLine="426"/>
      </w:pPr>
    </w:p>
    <w:p w:rsidR="00490109" w:rsidRDefault="00490109" w:rsidP="00517BA3">
      <w:pPr>
        <w:tabs>
          <w:tab w:val="left" w:pos="1134"/>
          <w:tab w:val="left" w:pos="1418"/>
        </w:tabs>
        <w:ind w:firstLine="426"/>
      </w:pPr>
    </w:p>
    <w:p w:rsidR="00490109" w:rsidRDefault="00490109" w:rsidP="00517BA3">
      <w:pPr>
        <w:tabs>
          <w:tab w:val="left" w:pos="1134"/>
          <w:tab w:val="left" w:pos="1418"/>
        </w:tabs>
        <w:ind w:firstLine="426"/>
      </w:pPr>
    </w:p>
    <w:p w:rsidR="00D948FA" w:rsidRDefault="00B126F9" w:rsidP="007410D0">
      <w:pPr>
        <w:tabs>
          <w:tab w:val="left" w:pos="1134"/>
          <w:tab w:val="left" w:pos="1418"/>
        </w:tabs>
        <w:ind w:firstLine="426"/>
      </w:pPr>
      <w:r>
        <w:t>§ 2ФОРМАЦІЯ УЧНІВ У СПІЛЬНОТІ ШКОЛИ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lastRenderedPageBreak/>
        <w:t>Аби увійти в тему формації, або ж формування учнів католицьких шкіл, спочатку потрібно чіткіше окреслити її мету. Отже, йдеться про становлення зрілої і всебічно розвинутої людини, гідного християнина та активного громадянина. І, відповідно, формація є динамічним супроводом дитини, а згодом підлітка, юнака або дівчини, у процесі осягнення цих вершин.</w:t>
      </w:r>
    </w:p>
    <w:p w:rsidR="00D948FA" w:rsidRDefault="00B126F9" w:rsidP="00517BA3">
      <w:pPr>
        <w:tabs>
          <w:tab w:val="left" w:pos="1134"/>
          <w:tab w:val="left" w:pos="1418"/>
        </w:tabs>
        <w:ind w:firstLine="426"/>
      </w:pPr>
      <w:r>
        <w:t>Формація учнів з боку вчителів передбачає служіння дітям – це покликання, яке має прийняти і виконати кожен, хто хоче бути педагогом, а отже і форматором. Формувати для педагогів також буде означати здійснювати виховні дії, творити виховну спільноту, враховувати різні сфери виховання та різноманітність їхнього змісту – зокрема, з огляду на те, що кожна дитина є унікальною індивідуальністю.</w:t>
      </w:r>
    </w:p>
    <w:p w:rsidR="00D948FA" w:rsidRDefault="00B126F9" w:rsidP="00517BA3">
      <w:pPr>
        <w:tabs>
          <w:tab w:val="left" w:pos="1134"/>
          <w:tab w:val="left" w:pos="1418"/>
        </w:tabs>
        <w:ind w:firstLine="426"/>
      </w:pPr>
      <w:r>
        <w:t>Варто зауважити, що батьки та педагоги так чи інакше формують (або трапляється, на жаль, що й деформують) дітей. Питання тільки в тому, як вони це роблять, свідомо чи ні. У той же час, не варто забувати, що по суті Бог – це наш єдиний і спільний вихователь. Вчитель і дітей, і педагогів. А «той, хто працює у формуванні, виконує роль співробітника-посередника, яка є необхідною, щоб допомогти молодій людині дозволити [Божій] благодаті навернути та формувати себе» [25, c. 8].</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i/>
        </w:rPr>
      </w:pPr>
      <w:r>
        <w:rPr>
          <w:b/>
          <w:i/>
        </w:rPr>
        <w:t>Сенс, зміст і цілі формації</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Блаженніший Святослав Шевчук, Глава і Отець Української Греко-Католицької Церкви, визначив середовища, де здійснюється процес католицької освіти, як ті, де «знання засвоюються в контексті, просвітленому вірою, а гармонійне виховання особистості відбувається в динаміці розвитку свободи та вміння брати на себе відповідальність за власне життя і вчинки» [3, c. 9]. Це, суттєво, і виражає сенс формаційно-виховного процесу в католицькій школі. Знання, виховання та розвиток у світлі християнської віри – той зміст, християнської освіти, який кожен католицький педагог покликаний робити реальністю у своїй діяльності. Однак важливою ремаркою, про яку тут варто згадати, щоб правильно розставити всі акценти у даній темі, буде те, що педагог католицького закладу освіти як форматор у першу чергу вимагає від себе того, що хоче бачити в дітях. Передає жагу до знань і виховує через власний приклад. Розвивається сам і сприяє гармонійному розвитку дітей, довірених йому в класі, в групі чи в закладі освіти назагал.</w:t>
      </w:r>
    </w:p>
    <w:p w:rsidR="00D948FA" w:rsidRDefault="00B126F9" w:rsidP="00517BA3">
      <w:pPr>
        <w:tabs>
          <w:tab w:val="left" w:pos="1134"/>
          <w:tab w:val="left" w:pos="1418"/>
        </w:tabs>
        <w:ind w:firstLine="426"/>
      </w:pPr>
      <w:r>
        <w:t>Серед цілей формації перед усім варто назвати те, що католицька школа покликана виховати сильну особистість [3, c. 367]. Адже це школа для особистості та школа особистостей водночас. Кожен із нас разом зі своїми фізичними, матеріальними, психологічними та духовними потребами перебуває у серці Христового вчення. Тому мета католицької школи – сприяння цілісному розвитку сильної особистості [9], яка перебуває у центрі освітнього проекту школи.</w:t>
      </w:r>
    </w:p>
    <w:p w:rsidR="00D948FA" w:rsidRDefault="00B126F9" w:rsidP="00517BA3">
      <w:pPr>
        <w:tabs>
          <w:tab w:val="left" w:pos="1134"/>
          <w:tab w:val="left" w:pos="1418"/>
        </w:tabs>
        <w:ind w:firstLine="426"/>
      </w:pPr>
      <w:r>
        <w:t>Також формування в процесі католицької освіти «передбачає і вміщує чітке бачення людини та життя». Йдеться також про особливий педагогічний підхід, який має бути властивим християнським педагогам: «Правильний педагогічний підхід має бути відкритим на більш переконливу сферу остаточних цілей, відповідати на запитання не тільки «як», а й «чому». Такий підхід покликаний долати будь-яке непорозуміння щодо заклику до нейтральності в освіті, відновлювати в навчально-виховному процесі єдність. Саме єдність рятує освіту від розсіяності посеред різних форм знань та набутих навичок і зосереджується на людині з її інтегральною, трансцендентною та історичною ідентичністю. Католицька школа завдяки своєму освітньому проекті, який черпає натхнення з Євангелії, покликана прийняти цей виклик і відповісти на нього» [3, c. 368].</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Формування духу, душі та тіла</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pPr>
      <w:r>
        <w:t xml:space="preserve">Апостол Павло закликає: «Сам же Бог миру нехай освятить вас цілковито, і нехай уся ваша істота – дух і душа, і тіло – буде збережена без плями на прихід Господа нашого Ісуса Христа» (1 Сол 5, 23), чим і визначає базовий погляд на християнську антропологію. Такий підхід до людини, як до складної єдності між трьома «компонентами», важливий у сфері </w:t>
      </w:r>
      <w:r>
        <w:lastRenderedPageBreak/>
        <w:t>освіти та шкільництва. Адже саме в школі ми виразно зауважимо, що діти мають фізичні, психологічні (душевні) та духовні потреби. Всі вони взаємопов’язані та можуть мати взаємний вплив.</w:t>
      </w:r>
    </w:p>
    <w:p w:rsidR="00D948FA" w:rsidRDefault="00B126F9" w:rsidP="00517BA3">
      <w:pPr>
        <w:tabs>
          <w:tab w:val="left" w:pos="1134"/>
          <w:tab w:val="left" w:pos="1418"/>
        </w:tabs>
        <w:ind w:firstLine="426"/>
      </w:pPr>
      <w:r>
        <w:t>Наприклад, недостатній фізичний розвиток та брак здорових вправ для тіла прямо впливає на психологічний стан підлітків, що в подальшому може спровокувати труднощі й у практиці духовного життя. Або навпаки, незрілий підхід до духовного розвитку може спонукати педагога відмовитися від конструктивного діалогу з батьками та «приймати все з покорою», що, звісно, в даному випадку немає нічого спільного з християнським розумінням покори, натомість приведе до труднощів як в емоційно-психологічній сфері, так і в професійному розвитку. Відповідно, формація людини має здійснюватися у всіх трьох векторах, щоби, як і заповідає нам Апостол народів, «дух і душа, і тіло» могли гармонійно розвиватися (інакше бо не збережуться) і чекати на прихід Христа. Як щоденний – у Святому Причасті та у кожній людині, так і остаточний, у Славі Неба.</w:t>
      </w:r>
    </w:p>
    <w:p w:rsidR="00D948FA" w:rsidRDefault="00B126F9" w:rsidP="00517BA3">
      <w:pPr>
        <w:tabs>
          <w:tab w:val="left" w:pos="1134"/>
          <w:tab w:val="left" w:pos="1418"/>
        </w:tabs>
        <w:ind w:firstLine="426"/>
      </w:pPr>
      <w:r>
        <w:rPr>
          <w:i/>
        </w:rPr>
        <w:t>Духовне формування</w:t>
      </w:r>
      <w:r>
        <w:t xml:space="preserve"> здійснюється через опіку і супровід духівника школи, щоденну молитву, участь у Таїнствах Церкви, християнське виховання у спільноті школи, особистий приклад духівників та педагогів. Також духовній формації дітей сприяють реколекції, проведення і участь у християнських святах та прощах (паломництвах до святих місць), зустрічі та дискусії на духовно-моральну тематику тощо.</w:t>
      </w:r>
    </w:p>
    <w:p w:rsidR="00D948FA" w:rsidRDefault="00B126F9" w:rsidP="00517BA3">
      <w:pPr>
        <w:tabs>
          <w:tab w:val="left" w:pos="1134"/>
          <w:tab w:val="left" w:pos="1418"/>
        </w:tabs>
        <w:ind w:firstLine="426"/>
      </w:pPr>
      <w:r>
        <w:t xml:space="preserve">Формування </w:t>
      </w:r>
      <w:r>
        <w:rPr>
          <w:i/>
        </w:rPr>
        <w:t>емоційно-психологічної (душевної) сфери</w:t>
      </w:r>
      <w:r>
        <w:t xml:space="preserve"> – це здорове і відповідне до віку формування волі та почуттів, психологічні тренінги, спілкування з психологом і т. п. Також сюди входять тренінги, де розвиваються особистісні навички і вміння. Йдеться про те, щоб допомагати дітям, підліткам і молоді вчасно і відповідно до їхніх вікових особливостей розрізняти дружбу і любов, симпатію та раптові почуття, що виникають в контексті розвитку статевої сфери людини. Будувати відносини та вміти спілкуватися, мати навичку перетворення стресу на енергію дії та фізичний розвиток, попереджувати різного роду залежності, розвивати відносини з батьками та переживати вікові й особисті кризи – все це і багато іншого є завданнями формації емоційно-психологічної сфери. У ній батьки в особливий спосіб мають співпрацювати з педагогами і психологами, щоб допомагати дитині у розвитку вчасно та в певному сенсі «йти на випередження» – не чекати проблем або їхніх наслідків, але старатися попереджувати їх адекватно і вчасно. Звісно, це не викоренить жодного виклику дорослішання, але, принаймні, зможе суттєво пом’якшити ймовірні труднощі.</w:t>
      </w:r>
    </w:p>
    <w:p w:rsidR="00D948FA" w:rsidRDefault="00B126F9" w:rsidP="00517BA3">
      <w:pPr>
        <w:tabs>
          <w:tab w:val="left" w:pos="1134"/>
          <w:tab w:val="left" w:pos="1418"/>
        </w:tabs>
        <w:ind w:firstLine="426"/>
      </w:pPr>
      <w:r>
        <w:t>Фізичне формування учнів – це не лише заняття з фізичного виховання. Радше, власне вони впливають на тілесну формацію в останню чергу. По-перше, йдеться про організацію активних перерв, спортивні ігри та гуртки після занять, активний позашкільний відпочинок на канікулах у горах, на морі, в лісі чи на теренах інших рекреаційних зон. Також фізичному формуванню сприяють комбіновані та дослідницькі заняття, навчальні курси з технологій, походи й екскурсії, де активність поєднується зі здобуттям нових знань тощо.</w:t>
      </w:r>
    </w:p>
    <w:p w:rsidR="00D948FA" w:rsidRDefault="00B126F9" w:rsidP="00517BA3">
      <w:pPr>
        <w:tabs>
          <w:tab w:val="left" w:pos="1134"/>
          <w:tab w:val="left" w:pos="1418"/>
        </w:tabs>
        <w:ind w:firstLine="426"/>
      </w:pPr>
      <w:r>
        <w:t>По-друге, окремо у темі фізичного формування необхідно говорити на тему статевого виховання, відповідного віку та розвитку дітей. Тіло людини вимагає пошани та розвитку – якщо цього бракує, то неминучі проблеми не лише у статевій сфері, але й інших сферах розвитку людини, як духовній, так і психологічній. І, водночас, властиве християнське розуміння значення людського тіла має величезну важливість у гармонійній формації людини. «Християнська візія чоловіка і жінки визнає особливу функцію тіла, тому що воно  робить свій внесок в одкровення сенсу життя та покликання людини. Тілесність – насправді специфічний спосіб існування та діяння, який властивий людському духові. Ця значущість має насамперед антропологічну природу: тіло є одкровенням людини, воно «виражає особу», а отже, є першим посланням Бога до людини, немовби «первісним Таїнством, зрозумілим як знак, що дієво переносить у видимий світ невидиму таємницю, скриту у Бога споконвіку» [3, c. 292].</w:t>
      </w:r>
    </w:p>
    <w:p w:rsidR="00D948FA" w:rsidRDefault="00B126F9" w:rsidP="00517BA3">
      <w:pPr>
        <w:tabs>
          <w:tab w:val="left" w:pos="1134"/>
          <w:tab w:val="left" w:pos="1418"/>
        </w:tabs>
        <w:ind w:firstLine="426"/>
      </w:pPr>
      <w:r>
        <w:t xml:space="preserve">Батьки і педагоги мають передати дітям основну та важливу ідею – ту, що людське тіло є святим даром, воно зберігає у собі таємницю життя, потребує активного і здорового розвитку, спонукає творчо ставитися до життя. Тілесне виховання тісно пов’язане з вихованням волі та почуттів, навичками самоконтролю та творчого осмислення енергії та </w:t>
      </w:r>
      <w:r>
        <w:lastRenderedPageBreak/>
        <w:t>величезного потенціалу, які є в людині та потрібні для її гармонійного розвитку. Таке виховання можуть дати батьки та вчителі, які самі пройшли подібний шлях: «Зріла особистість вчителя, його підготовка і психологічна рівновага суттєво впливають на учнів. Докладне та цілісне бачення значення і цінності статевості, її мирна інтеграція у власній особистості конче необхідні для вчителя, щоб могти провадити конструктивне навчання і виховання. Підготовка вчителів набирає форми відповідно до середовища, а їхня фаховість – це не стільки плід теоретичних знань, а радше наслідок їхньої ефективної зрілості. Однак остання не звільняє їх від здобування наукових знань, потрібних для їхньої освітньо-виховної діяльності, особливо важкої у наші дні. Зустрічі з батьками можуть [їм] дуже допомогти» [3, c. 293].</w:t>
      </w:r>
    </w:p>
    <w:p w:rsidR="00D948FA" w:rsidRDefault="00B126F9" w:rsidP="00517BA3">
      <w:pPr>
        <w:tabs>
          <w:tab w:val="left" w:pos="1134"/>
          <w:tab w:val="left" w:pos="1418"/>
        </w:tabs>
        <w:ind w:firstLine="426"/>
      </w:pPr>
      <w:r>
        <w:t>У формуванні тілесної сфери «першу допомогу» батькам і педагогам надає принцип сприяння здоровому способу життя школярів [15]. Він побудований на відкритому і чесному аналізі негативних явищ та проблем, залежностей і труднощів, на які натрапляють учні під час дозрівання і розвитку, розумінні їхніх причин, наслідків та шляхів подолання. А також на позитивному підході: усвідомлення величезної цінності здоров’я та життя інтуїтивно допомагають дорослим і дітям зосередитися на тому, що будь-які проблеми на шляху до зрілості можна і потрібно вирішувати разом і фахово, уповаючи на Божу допомогу. Тоді на кожен життєвий виклик можна відповісти, укріпившись при тому у вірі. Важливу роль у цьому грає і профілактика негативних явищ, яка має здійснюватися на навчальних курсах з основ здоров’я, а також на позашкільних заняттях (зокрема, у християнських таборах).</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Зріла формація та інтегральний розвиток</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pPr>
      <w:r>
        <w:t>«Вчителі, які мають справу з антропологією, біологією, психологією, соціологією і філософією, мають змогу представити цілісну картину людини, і релігійний вимір також. Учням треба допомогти сприймати людину як живе творіння, що має фізичну та духовну природу; кожен із нас має безсмертну душу й нам потрібне відкуплення. Старші учні поступово зможуть отримати більш зріле розуміння того, що входить у концепцію «людина»: це розум і воля, свобода і почуття, оперативні та творчі здібності, права та обов’язки, суспільні взаємини, місія у світі та історії» [3, c. 328]. Таким чином ми наближаємося до сутності християнської формації – допомоги юній особі, частині спільноти Церкви та громадянського суспільства, підготуватися до дорослого життя і вийти у нього зрілою і щасливою особистістю, свідомою свого покликання і власної гідності. Це фундаментально важливо як для життя на цій землі, так і у майбутньому вимірі Вічності.</w:t>
      </w:r>
    </w:p>
    <w:p w:rsidR="00D948FA" w:rsidRDefault="00B126F9" w:rsidP="00517BA3">
      <w:pPr>
        <w:tabs>
          <w:tab w:val="left" w:pos="1134"/>
          <w:tab w:val="left" w:pos="1418"/>
        </w:tabs>
        <w:ind w:firstLine="426"/>
      </w:pPr>
      <w:r>
        <w:t>Відповідно, ми говоримо вже не лише про інтегральний розвиток окремих членів шкільної спільноти, але про розвиток цілої спільноти загалом, разом із вчителями й шкільною адміністрацією. «Християнський виховний процес можна описати як органічний набір елементів з єдиною метою. Ця мета – поступовий розвиток усіх здібностей учнів так, щоби кожен зміг досягнути інтегрального виховання в рамках такого контексту, який передбачає християнський релігійний вимір і визнає допомогу благодаті. Але насправді не термінологія має значення, а реальність. І ця реальність буде забезпеченою у випадку, коли всі вчителі об’єднають свої педагогічні зусилля, щоб досягти загальної мети. Нерегулярні, часткові чи не скоординовані зусилля, або ситуація, у якій наявний конфлікт думок між вчителями, радше перешкоджатимуть, аніж сприятимуть особистому розвиткові кожного учня» [3, c. 346].</w:t>
      </w:r>
    </w:p>
    <w:p w:rsidR="00D948FA" w:rsidRDefault="00D948FA" w:rsidP="00517BA3">
      <w:pPr>
        <w:tabs>
          <w:tab w:val="left" w:pos="1134"/>
          <w:tab w:val="left" w:pos="1418"/>
        </w:tabs>
        <w:ind w:firstLine="426"/>
      </w:pPr>
    </w:p>
    <w:p w:rsidR="00490109" w:rsidRDefault="00490109" w:rsidP="00517BA3">
      <w:pPr>
        <w:tabs>
          <w:tab w:val="left" w:pos="1134"/>
          <w:tab w:val="left" w:pos="1418"/>
        </w:tabs>
        <w:ind w:firstLine="426"/>
        <w:rPr>
          <w:b/>
          <w:i/>
        </w:rPr>
      </w:pPr>
    </w:p>
    <w:p w:rsidR="00490109" w:rsidRDefault="00490109"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Формація учнів як християнських лідерів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Спираючись на християнські зразки лідерства, в Новому Завіті знаходимо три важливі біблійні образи, які з’являються там постійно. Це Слуга, Пастир і Управитель. Кожен із них дуже багатий і вартий детального розгляду та прикладу: «Справжнє християнське лідерство </w:t>
      </w:r>
      <w:r>
        <w:lastRenderedPageBreak/>
        <w:t>– це наслідування Христа в той спосіб, як це пропонують євангельські образи Слуги, Пастиря і Управителя» [16, c. 14].</w:t>
      </w:r>
    </w:p>
    <w:p w:rsidR="00D948FA" w:rsidRDefault="00B126F9" w:rsidP="00517BA3">
      <w:pPr>
        <w:tabs>
          <w:tab w:val="left" w:pos="1134"/>
          <w:tab w:val="left" w:pos="1418"/>
        </w:tabs>
        <w:ind w:firstLine="426"/>
      </w:pPr>
      <w:r>
        <w:t xml:space="preserve">Формувати учнів як християнських лідерів можуть лише педагоги, яким самим властивий стиль християнського лідерства у спільноті школи. Згідно викладеної вище концепції лідерства, кожен із охрещених покликаний бути </w:t>
      </w:r>
      <w:r>
        <w:rPr>
          <w:i/>
        </w:rPr>
        <w:t>слугою</w:t>
      </w:r>
      <w:r>
        <w:t xml:space="preserve"> у дусі служіння Христа – тобто тим, хто підтримує і наснажує інших. </w:t>
      </w:r>
      <w:r>
        <w:rPr>
          <w:i/>
        </w:rPr>
        <w:t>Пастирем</w:t>
      </w:r>
      <w:r>
        <w:t xml:space="preserve"> – турботливим, відважним і здатним здійснювати провід спільноти. </w:t>
      </w:r>
      <w:r>
        <w:rPr>
          <w:i/>
        </w:rPr>
        <w:t>Управителем</w:t>
      </w:r>
      <w:r>
        <w:t xml:space="preserve"> – гідним довіри, відповідальним і підзвітним [16, c. 15]. Щоб у католицькій школі розвивалося християнське лідерство, педагоги та особливо члени адміністрації мають робити ці визначення реальністю. І шукати шляхи, яким чином формувати такі якості в учнях, що цілком можливо і потрібно вже від дитинства.</w:t>
      </w:r>
    </w:p>
    <w:p w:rsidR="00D948FA" w:rsidRDefault="00B126F9" w:rsidP="00517BA3">
      <w:pPr>
        <w:tabs>
          <w:tab w:val="left" w:pos="1134"/>
          <w:tab w:val="left" w:pos="1418"/>
        </w:tabs>
        <w:ind w:firstLine="426"/>
      </w:pPr>
      <w:r>
        <w:t>Лідерство-служіння, про яке ми говоримо в контексті християнського виховання, «наснажує людей завдяки прикладу, настановам, турботі, розумінню, чуйності, довірі, схваленню, заохоченню, підтримці і спільній візії» [16, c. 19]. Це діалог між лідером та іншими членами спільноти (а не низхідне спілкування), активне слухання, розумне переконування (а не накази і команди), відданість служінню (а не примусове виконання), інвестування часу та енергії (коли мета – отримати найкращий результат, а не «досить і того»), реалізація покликання (а не формальне відпрацювання), постійний розвиток і відновлення сил. Виховання таких лідерів у християнських закладах освіти триває вже зараз – і воно буде активізуватися далі. Лише такі лідери стануть двигунами церковного, суспільного і державного оновлення і розвитку, гостро потрібного Україні та світу.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410D0">
      <w:pPr>
        <w:tabs>
          <w:tab w:val="left" w:pos="1134"/>
          <w:tab w:val="left" w:pos="1418"/>
        </w:tabs>
        <w:ind w:firstLine="426"/>
      </w:pPr>
      <w:r>
        <w:t>§3ОСОБЛИВОСТІ НАВЧАННЯ ДІТЕЙ У КАТОЛИЦЬКІЙ ШКОЛІ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Католицька школа – «це привілейоване місце цілісного розвитку через живу та життєво необхідну зустріч із культурною спадщиною», говорить документ Конгрегації католицької освіти «Католицька школа» (п. 26). Саме це визначення зумовлює специфічність змісту освіти у католицькій школі, який, своєю чергою, визначатиме форми, методи та засоби освіти.</w:t>
      </w:r>
    </w:p>
    <w:p w:rsidR="00D948FA" w:rsidRDefault="00B126F9" w:rsidP="00517BA3">
      <w:pPr>
        <w:tabs>
          <w:tab w:val="left" w:pos="1134"/>
          <w:tab w:val="left" w:pos="1418"/>
        </w:tabs>
        <w:ind w:firstLine="426"/>
      </w:pPr>
      <w:r>
        <w:t>У педагогіці під змістом освіти розуміють «систему наукових знань, умінь та навичок, оволодіння якими забезпечує всебічний розвиток розумових і фізичних здібностей учнів, формування їх світогляду, моралі і поведінки, підготовку до суспільного життя, до праці» [24, c. 134]. Проте, такого визначення недостатньо для того, щоб зрозуміти сенс змісту освіти для католицьких шкіл. Воно набагато ширше у змістовому вимірі й потребує додаткових пояснень, на яких зупинимося нижче.</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Специфіка змісту освіти в католицькій школі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Кажучи про загальний зміст католицької освіти й виховання маємо насамперед звернутися до ІІ Ватиканського собору, який у Декларації про християнське виховання </w:t>
      </w:r>
      <w:r>
        <w:rPr>
          <w:i/>
        </w:rPr>
        <w:t>Gravissimum educationis</w:t>
      </w:r>
      <w:r>
        <w:t xml:space="preserve"> заявляє: «Християнське виховання спрямоване не тільки на досягнення зрілості людської особи […], а передусім на те, щоб охрещені, поступово введені у пізнання таїнства спасіння, більше усвідомлювали прийнятий ними дар віри, навчившись поклонятися Богові-Отцеві в дусі та правді» (</w:t>
      </w:r>
      <w:r>
        <w:rPr>
          <w:i/>
        </w:rPr>
        <w:t>GE,</w:t>
      </w:r>
      <w:r>
        <w:t xml:space="preserve"> 2). У більш конкретній формулі Собор так формулює зміст навчання, який доручений опіці саме католицьких шкіл (</w:t>
      </w:r>
      <w:r>
        <w:rPr>
          <w:i/>
        </w:rPr>
        <w:t>GE</w:t>
      </w:r>
      <w:r>
        <w:t>, 5):</w:t>
      </w:r>
    </w:p>
    <w:p w:rsidR="00D948FA" w:rsidRDefault="00B126F9" w:rsidP="00517BA3">
      <w:pPr>
        <w:numPr>
          <w:ilvl w:val="0"/>
          <w:numId w:val="39"/>
        </w:numPr>
        <w:tabs>
          <w:tab w:val="left" w:pos="1134"/>
          <w:tab w:val="left" w:pos="1418"/>
        </w:tabs>
        <w:ind w:left="0" w:firstLine="426"/>
      </w:pPr>
      <w:r>
        <w:t>дбати про розвиток інтелектуальних здібностей;</w:t>
      </w:r>
    </w:p>
    <w:p w:rsidR="00D948FA" w:rsidRDefault="00B126F9" w:rsidP="00517BA3">
      <w:pPr>
        <w:numPr>
          <w:ilvl w:val="0"/>
          <w:numId w:val="39"/>
        </w:numPr>
        <w:tabs>
          <w:tab w:val="left" w:pos="1134"/>
          <w:tab w:val="left" w:pos="1418"/>
        </w:tabs>
        <w:ind w:left="0" w:firstLine="426"/>
      </w:pPr>
      <w:r>
        <w:t>формувати здатність робити  правильне судження;</w:t>
      </w:r>
    </w:p>
    <w:p w:rsidR="00D948FA" w:rsidRDefault="00B126F9" w:rsidP="00517BA3">
      <w:pPr>
        <w:numPr>
          <w:ilvl w:val="0"/>
          <w:numId w:val="39"/>
        </w:numPr>
        <w:tabs>
          <w:tab w:val="left" w:pos="1134"/>
          <w:tab w:val="left" w:pos="1418"/>
        </w:tabs>
        <w:ind w:left="0" w:firstLine="426"/>
      </w:pPr>
      <w:r>
        <w:t>вводити у царину культури, успадковану від минулих поколінь;</w:t>
      </w:r>
    </w:p>
    <w:p w:rsidR="00D948FA" w:rsidRDefault="00B126F9" w:rsidP="00517BA3">
      <w:pPr>
        <w:numPr>
          <w:ilvl w:val="0"/>
          <w:numId w:val="39"/>
        </w:numPr>
        <w:tabs>
          <w:tab w:val="left" w:pos="1134"/>
          <w:tab w:val="left" w:pos="1418"/>
        </w:tabs>
        <w:ind w:left="0" w:firstLine="426"/>
      </w:pPr>
      <w:r>
        <w:t>плекати чуття цінностей;</w:t>
      </w:r>
    </w:p>
    <w:p w:rsidR="00D948FA" w:rsidRDefault="00B126F9" w:rsidP="00517BA3">
      <w:pPr>
        <w:numPr>
          <w:ilvl w:val="0"/>
          <w:numId w:val="39"/>
        </w:numPr>
        <w:tabs>
          <w:tab w:val="left" w:pos="1134"/>
          <w:tab w:val="left" w:pos="1418"/>
        </w:tabs>
        <w:ind w:left="0" w:firstLine="426"/>
      </w:pPr>
      <w:r>
        <w:t>готувати до професійного життя;</w:t>
      </w:r>
    </w:p>
    <w:p w:rsidR="00D948FA" w:rsidRDefault="00B126F9" w:rsidP="00517BA3">
      <w:pPr>
        <w:numPr>
          <w:ilvl w:val="0"/>
          <w:numId w:val="39"/>
        </w:numPr>
        <w:tabs>
          <w:tab w:val="left" w:pos="1134"/>
          <w:tab w:val="left" w:pos="1418"/>
        </w:tabs>
        <w:ind w:left="0" w:firstLine="426"/>
      </w:pPr>
      <w:r>
        <w:t>породжувати дружні стосунки;</w:t>
      </w:r>
    </w:p>
    <w:p w:rsidR="00D948FA" w:rsidRDefault="00B126F9" w:rsidP="00517BA3">
      <w:pPr>
        <w:numPr>
          <w:ilvl w:val="0"/>
          <w:numId w:val="39"/>
        </w:numPr>
        <w:tabs>
          <w:tab w:val="left" w:pos="1134"/>
          <w:tab w:val="left" w:pos="1418"/>
        </w:tabs>
        <w:ind w:left="0" w:firstLine="426"/>
      </w:pPr>
      <w:r>
        <w:t>сприяти нахилові до взаємного порозуміння;</w:t>
      </w:r>
    </w:p>
    <w:p w:rsidR="00D948FA" w:rsidRDefault="00B126F9" w:rsidP="00517BA3">
      <w:pPr>
        <w:numPr>
          <w:ilvl w:val="0"/>
          <w:numId w:val="39"/>
        </w:numPr>
        <w:tabs>
          <w:tab w:val="left" w:pos="1134"/>
          <w:tab w:val="left" w:pos="1418"/>
        </w:tabs>
        <w:ind w:left="0" w:firstLine="426"/>
      </w:pPr>
      <w:r>
        <w:t>творити спільнотний центр.</w:t>
      </w:r>
    </w:p>
    <w:p w:rsidR="00D948FA" w:rsidRDefault="00B126F9" w:rsidP="00517BA3">
      <w:pPr>
        <w:tabs>
          <w:tab w:val="left" w:pos="1134"/>
          <w:tab w:val="left" w:pos="1418"/>
        </w:tabs>
        <w:ind w:firstLine="426"/>
      </w:pPr>
      <w:r>
        <w:lastRenderedPageBreak/>
        <w:t>Ця соборна формула – аналітична, вона розкладає на полички ті складові, над якими доводиться працювати католицьким педагогам. Натомість можна вжити й коротшу формулу, яка дозволяє концентровано охарактеризувати зміст освіти в католицькій школі – це «цілісне (інтегральне) виховання (розвиток) людини» (КШ, 8; 15; 26).</w:t>
      </w:r>
    </w:p>
    <w:p w:rsidR="00D948FA" w:rsidRDefault="00B126F9" w:rsidP="00517BA3">
      <w:pPr>
        <w:tabs>
          <w:tab w:val="left" w:pos="1134"/>
          <w:tab w:val="left" w:pos="1418"/>
        </w:tabs>
        <w:ind w:firstLine="426"/>
      </w:pPr>
      <w:r>
        <w:t>Католицька дидактика підходить до освіти й виховання, об’єднуючи з одного боку сенс, який притаманний поняттю «школа», з розширеним його трактуванням завдяки поняттю «католицька». Так, будучи насамперед школою, католицька школа інкультурує вихованця, інтегрує його у спільноту, якій притаманні певні культурні надбання, які сформувалися внаслідок діянь попередніх поколінь – таким чином, вихованець католицької школи стає спадкоємцем католицької і загальнолюдської культурної спадщини.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Для виконання цього блоку завдань католицька школа вирішує такі освітньо-виховні завдання (див. КШ, 26-30):</w:t>
      </w:r>
    </w:p>
    <w:p w:rsidR="00D948FA" w:rsidRDefault="00B126F9" w:rsidP="00517BA3">
      <w:pPr>
        <w:numPr>
          <w:ilvl w:val="0"/>
          <w:numId w:val="38"/>
        </w:numPr>
        <w:tabs>
          <w:tab w:val="left" w:pos="1134"/>
          <w:tab w:val="left" w:pos="1418"/>
        </w:tabs>
        <w:ind w:left="0" w:firstLine="426"/>
      </w:pPr>
      <w:r>
        <w:t>стає місцем живої та життєво необхідної зустрічі із культурною спадщиною;</w:t>
      </w:r>
    </w:p>
    <w:p w:rsidR="00D948FA" w:rsidRDefault="00B126F9" w:rsidP="00517BA3">
      <w:pPr>
        <w:numPr>
          <w:ilvl w:val="0"/>
          <w:numId w:val="38"/>
        </w:numPr>
        <w:tabs>
          <w:tab w:val="left" w:pos="1134"/>
          <w:tab w:val="left" w:pos="1418"/>
        </w:tabs>
        <w:ind w:left="0" w:firstLine="426"/>
      </w:pPr>
      <w:r>
        <w:t>створює умови для систематичного та критичного засвоєння культури;</w:t>
      </w:r>
    </w:p>
    <w:p w:rsidR="00D948FA" w:rsidRDefault="00B126F9" w:rsidP="00517BA3">
      <w:pPr>
        <w:numPr>
          <w:ilvl w:val="0"/>
          <w:numId w:val="38"/>
        </w:numPr>
        <w:tabs>
          <w:tab w:val="left" w:pos="1134"/>
          <w:tab w:val="left" w:pos="1418"/>
        </w:tabs>
        <w:ind w:left="0" w:firstLine="426"/>
      </w:pPr>
      <w:r>
        <w:t>розкрити етичний та релігійний виміри культури;</w:t>
      </w:r>
    </w:p>
    <w:p w:rsidR="00D948FA" w:rsidRDefault="00B126F9" w:rsidP="00517BA3">
      <w:pPr>
        <w:numPr>
          <w:ilvl w:val="0"/>
          <w:numId w:val="38"/>
        </w:numPr>
        <w:tabs>
          <w:tab w:val="left" w:pos="1134"/>
          <w:tab w:val="left" w:pos="1418"/>
        </w:tabs>
        <w:ind w:left="0" w:firstLine="426"/>
      </w:pPr>
      <w:r>
        <w:t>опрацьовує, обговорює та навчає застосовувати вічні цінності в сучасному контексті;</w:t>
      </w:r>
    </w:p>
    <w:p w:rsidR="00D948FA" w:rsidRDefault="00B126F9" w:rsidP="00517BA3">
      <w:pPr>
        <w:numPr>
          <w:ilvl w:val="0"/>
          <w:numId w:val="38"/>
        </w:numPr>
        <w:tabs>
          <w:tab w:val="left" w:pos="1134"/>
          <w:tab w:val="left" w:pos="1418"/>
        </w:tabs>
        <w:ind w:left="0" w:firstLine="426"/>
      </w:pPr>
      <w:r>
        <w:t>стимулює учня до розумової діяльності;</w:t>
      </w:r>
    </w:p>
    <w:p w:rsidR="00D948FA" w:rsidRDefault="00B126F9" w:rsidP="00517BA3">
      <w:pPr>
        <w:numPr>
          <w:ilvl w:val="0"/>
          <w:numId w:val="38"/>
        </w:numPr>
        <w:tabs>
          <w:tab w:val="left" w:pos="1134"/>
          <w:tab w:val="left" w:pos="1418"/>
        </w:tabs>
        <w:ind w:left="0" w:firstLine="426"/>
      </w:pPr>
      <w:r>
        <w:t>заохочує до здобування освіти та інтелектуальних відкриттів;</w:t>
      </w:r>
    </w:p>
    <w:p w:rsidR="00D948FA" w:rsidRDefault="00B126F9" w:rsidP="00517BA3">
      <w:pPr>
        <w:numPr>
          <w:ilvl w:val="0"/>
          <w:numId w:val="38"/>
        </w:numPr>
        <w:tabs>
          <w:tab w:val="left" w:pos="1134"/>
          <w:tab w:val="left" w:pos="1418"/>
        </w:tabs>
        <w:ind w:left="0" w:firstLine="426"/>
      </w:pPr>
      <w:r>
        <w:t>обговорює суть досвіду та здобуті переконання;</w:t>
      </w:r>
    </w:p>
    <w:p w:rsidR="00D948FA" w:rsidRDefault="00B126F9" w:rsidP="00517BA3">
      <w:pPr>
        <w:numPr>
          <w:ilvl w:val="0"/>
          <w:numId w:val="38"/>
        </w:numPr>
        <w:tabs>
          <w:tab w:val="left" w:pos="1134"/>
          <w:tab w:val="left" w:pos="1418"/>
        </w:tabs>
        <w:ind w:left="0" w:firstLine="426"/>
      </w:pPr>
      <w:r>
        <w:t>формує належність до певної світоглядної системи, яка ґрунтується на певній шкалі цінностей;</w:t>
      </w:r>
    </w:p>
    <w:p w:rsidR="00D948FA" w:rsidRDefault="00B126F9" w:rsidP="00517BA3">
      <w:pPr>
        <w:numPr>
          <w:ilvl w:val="0"/>
          <w:numId w:val="38"/>
        </w:numPr>
        <w:tabs>
          <w:tab w:val="left" w:pos="1134"/>
          <w:tab w:val="left" w:pos="1418"/>
        </w:tabs>
        <w:ind w:left="0" w:firstLine="426"/>
      </w:pPr>
      <w:r>
        <w:t>витворює вихованця зсередини та звільняє його від впливів та обставин, які могли б стати на заваді повноцінному людському життю;</w:t>
      </w:r>
    </w:p>
    <w:p w:rsidR="00D948FA" w:rsidRDefault="00B126F9" w:rsidP="00517BA3">
      <w:pPr>
        <w:numPr>
          <w:ilvl w:val="0"/>
          <w:numId w:val="38"/>
        </w:numPr>
        <w:tabs>
          <w:tab w:val="left" w:pos="1134"/>
          <w:tab w:val="left" w:pos="1418"/>
        </w:tabs>
        <w:ind w:left="0" w:firstLine="426"/>
      </w:pPr>
      <w:r>
        <w:t>допомагає досягти вихованцю етичної свободи, яка забезпечує та вдосконалює психологічну свободу;</w:t>
      </w:r>
    </w:p>
    <w:p w:rsidR="00D948FA" w:rsidRDefault="00B126F9" w:rsidP="00517BA3">
      <w:pPr>
        <w:numPr>
          <w:ilvl w:val="0"/>
          <w:numId w:val="38"/>
        </w:numPr>
        <w:tabs>
          <w:tab w:val="left" w:pos="1134"/>
          <w:tab w:val="left" w:pos="1418"/>
        </w:tabs>
        <w:ind w:left="0" w:firstLine="426"/>
      </w:pPr>
      <w:r>
        <w:t>вміє враховувати вічні цінності.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Як видно з переліченого вище, у питанні про зміст католицької освіти йдеться радше про оволодіння вмінням робити  самостійні судження на підставі набутої культурної спадщини та здобутого особистого досвіду. По-суті, йдеться про формування особистості, яка в інтелектуальному, духовному, емоційному, вольовому, дієвому та культурному сенсі має всі ознаки </w:t>
      </w:r>
      <w:r>
        <w:rPr>
          <w:i/>
        </w:rPr>
        <w:t>persona sui juris</w:t>
      </w:r>
      <w:r>
        <w:t xml:space="preserve"> – «особи у власному праві», що є повним аналогом самостійної людини у класичному римському праві та у західній цивілізаційній моделі, яка сформувалася під впливом християнської богословської думки, античної філософії та римського права. При цьому документи Церкви цілком однозначно стверджують: «Школа, яка не бере на себе цього завдання, яка, навпаки, пропонує готові знання, перетворюється на перешкоду для розвитку учня» (КШ, 27).</w:t>
      </w:r>
    </w:p>
    <w:p w:rsidR="00D948FA" w:rsidRDefault="00B126F9" w:rsidP="00517BA3">
      <w:pPr>
        <w:tabs>
          <w:tab w:val="left" w:pos="1134"/>
          <w:tab w:val="left" w:pos="1418"/>
        </w:tabs>
        <w:ind w:firstLine="426"/>
      </w:pPr>
      <w:r>
        <w:t xml:space="preserve">Стосовно ж поняття «католицька», то документи Церкви наголошують, що у цьому слові міститься її належність до справжнього християнського світогляду, центром якого є Христос (КШ, 33). Отож, до перелічених вище освітньо-виховних завдань католицька школа додає акцент на християнському світогляді, що, своєю чергою, остаточно дозволяє сформулювати визначення </w:t>
      </w:r>
      <w:r>
        <w:rPr>
          <w:b/>
        </w:rPr>
        <w:t>змісту католицької школи</w:t>
      </w:r>
      <w:r>
        <w:t xml:space="preserve"> – це «синтез культури і віри та віри і життя: перше поєднання досягається завдяки інтеграції різних аспектів людського знання через дисципліни, які вивчаються у світлі Євангельської звістки; друге – завдяки розвитку чеснот, які характеризують християнина» (КШ, 37).</w:t>
      </w:r>
    </w:p>
    <w:p w:rsidR="00D948FA" w:rsidRDefault="00B126F9" w:rsidP="00517BA3">
      <w:pPr>
        <w:tabs>
          <w:tab w:val="left" w:pos="1134"/>
          <w:tab w:val="left" w:pos="1418"/>
        </w:tabs>
        <w:ind w:firstLine="426"/>
      </w:pPr>
      <w:r>
        <w:br w:type="page"/>
      </w:r>
    </w:p>
    <w:p w:rsidR="00D948FA" w:rsidRDefault="00D948FA" w:rsidP="00517BA3">
      <w:pPr>
        <w:tabs>
          <w:tab w:val="left" w:pos="1134"/>
          <w:tab w:val="left" w:pos="1418"/>
        </w:tabs>
        <w:ind w:firstLine="426"/>
      </w:pPr>
    </w:p>
    <w:tbl>
      <w:tblPr>
        <w:tblStyle w:val="ab"/>
        <w:tblW w:w="9571" w:type="dxa"/>
        <w:tblInd w:w="0" w:type="dxa"/>
        <w:tblBorders>
          <w:top w:val="nil"/>
          <w:left w:val="nil"/>
          <w:bottom w:val="nil"/>
          <w:right w:val="nil"/>
          <w:insideH w:val="nil"/>
          <w:insideV w:val="nil"/>
        </w:tblBorders>
        <w:tblLayout w:type="fixed"/>
        <w:tblLook w:val="0000"/>
      </w:tblPr>
      <w:tblGrid>
        <w:gridCol w:w="3190"/>
        <w:gridCol w:w="3190"/>
        <w:gridCol w:w="3191"/>
      </w:tblGrid>
      <w:tr w:rsidR="00D948FA">
        <w:trPr>
          <w:trHeight w:val="540"/>
        </w:trPr>
        <w:tc>
          <w:tcPr>
            <w:tcW w:w="9571" w:type="dxa"/>
            <w:gridSpan w:val="3"/>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tabs>
                <w:tab w:val="left" w:pos="1134"/>
                <w:tab w:val="left" w:pos="1418"/>
              </w:tabs>
              <w:ind w:firstLine="426"/>
              <w:jc w:val="center"/>
              <w:rPr>
                <w:b/>
              </w:rPr>
            </w:pPr>
            <w:r>
              <w:rPr>
                <w:b/>
              </w:rPr>
              <w:t>ЗМІСТ ОСВІТИ Й ВИХОВАННЯ У КАТОЛИЦЬКІЙ ШКОЛІ</w:t>
            </w:r>
          </w:p>
        </w:tc>
      </w:tr>
      <w:tr w:rsidR="00D948FA">
        <w:tc>
          <w:tcPr>
            <w:tcW w:w="3190" w:type="dxa"/>
            <w:tcBorders>
              <w:top w:val="single" w:sz="4" w:space="0" w:color="000000"/>
              <w:bottom w:val="single" w:sz="4" w:space="0" w:color="000000"/>
            </w:tcBorders>
          </w:tcPr>
          <w:p w:rsidR="00D948FA" w:rsidRDefault="00D948FA" w:rsidP="00517BA3">
            <w:pPr>
              <w:tabs>
                <w:tab w:val="left" w:pos="1134"/>
                <w:tab w:val="left" w:pos="1418"/>
              </w:tabs>
              <w:ind w:firstLine="426"/>
            </w:pPr>
          </w:p>
        </w:tc>
        <w:tc>
          <w:tcPr>
            <w:tcW w:w="3190" w:type="dxa"/>
            <w:tcBorders>
              <w:top w:val="single" w:sz="4" w:space="0" w:color="000000"/>
              <w:bottom w:val="single" w:sz="4" w:space="0" w:color="000000"/>
            </w:tcBorders>
          </w:tcPr>
          <w:p w:rsidR="00D948FA" w:rsidRDefault="00844C0C" w:rsidP="00517BA3">
            <w:pPr>
              <w:tabs>
                <w:tab w:val="left" w:pos="1134"/>
                <w:tab w:val="left" w:pos="1418"/>
              </w:tabs>
              <w:ind w:firstLine="426"/>
            </w:pPr>
            <w:r w:rsidRPr="00844C0C">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26" type="#_x0000_t67" style="position:absolute;left:0;text-align:left;margin-left:11pt;margin-top:4pt;width:135.75pt;height:30.8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" adj="9759,4472">
                  <v:stroke startarrowwidth="narrow" startarrowlength="short" endarrowwidth="narrow" endarrowlength="short"/>
                  <v:textbox inset="2.53958mm,1.2694mm,2.53958mm,1.2694mm">
                    <w:txbxContent>
                      <w:p w:rsidR="007410D0" w:rsidRDefault="007410D0">
                        <w:pPr>
                          <w:jc w:val="center"/>
                          <w:textDirection w:val="btLr"/>
                        </w:pPr>
                        <w:r>
                          <w:rPr>
                            <w:color w:val="000000"/>
                          </w:rPr>
                          <w:t>СИНТЕЗ</w:t>
                        </w:r>
                      </w:p>
                    </w:txbxContent>
                  </v:textbox>
                </v:shape>
              </w:pic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tc>
        <w:tc>
          <w:tcPr>
            <w:tcW w:w="3191" w:type="dxa"/>
            <w:tcBorders>
              <w:top w:val="single" w:sz="4" w:space="0" w:color="000000"/>
            </w:tcBorders>
          </w:tcPr>
          <w:p w:rsidR="00D948FA" w:rsidRDefault="00D948FA" w:rsidP="00517BA3">
            <w:pPr>
              <w:tabs>
                <w:tab w:val="left" w:pos="1134"/>
                <w:tab w:val="left" w:pos="1418"/>
              </w:tabs>
              <w:ind w:firstLine="426"/>
            </w:pPr>
          </w:p>
        </w:tc>
      </w:tr>
      <w:tr w:rsidR="00D948FA">
        <w:tc>
          <w:tcPr>
            <w:tcW w:w="3190" w:type="dxa"/>
            <w:tcBorders>
              <w:top w:val="single" w:sz="4" w:space="0" w:color="000000"/>
              <w:left w:val="single" w:sz="4" w:space="0" w:color="000000"/>
              <w:bottom w:val="single" w:sz="4" w:space="0" w:color="000000"/>
            </w:tcBorders>
          </w:tcPr>
          <w:p w:rsidR="00D948FA" w:rsidRDefault="00B126F9" w:rsidP="00517BA3">
            <w:pPr>
              <w:tabs>
                <w:tab w:val="left" w:pos="1134"/>
                <w:tab w:val="left" w:pos="1418"/>
              </w:tabs>
              <w:ind w:firstLine="426"/>
              <w:jc w:val="center"/>
              <w:rPr>
                <w:b/>
                <w:sz w:val="32"/>
                <w:szCs w:val="32"/>
              </w:rPr>
            </w:pPr>
            <w:r>
              <w:rPr>
                <w:b/>
                <w:sz w:val="32"/>
                <w:szCs w:val="32"/>
              </w:rPr>
              <w:t>КУЛЬТУРА</w:t>
            </w:r>
          </w:p>
        </w:tc>
        <w:tc>
          <w:tcPr>
            <w:tcW w:w="3190" w:type="dxa"/>
            <w:tcBorders>
              <w:top w:val="single" w:sz="4" w:space="0" w:color="000000"/>
              <w:bottom w:val="single" w:sz="4" w:space="0" w:color="000000"/>
              <w:right w:val="single" w:sz="4" w:space="0" w:color="000000"/>
            </w:tcBorders>
          </w:tcPr>
          <w:p w:rsidR="00D948FA" w:rsidRDefault="00B126F9" w:rsidP="00517BA3">
            <w:pPr>
              <w:tabs>
                <w:tab w:val="left" w:pos="1134"/>
                <w:tab w:val="left" w:pos="1418"/>
              </w:tabs>
              <w:ind w:firstLine="426"/>
              <w:jc w:val="center"/>
              <w:rPr>
                <w:b/>
                <w:sz w:val="32"/>
                <w:szCs w:val="32"/>
              </w:rPr>
            </w:pPr>
            <w:r>
              <w:rPr>
                <w:b/>
                <w:sz w:val="32"/>
                <w:szCs w:val="32"/>
              </w:rPr>
              <w:t>ВІРА</w:t>
            </w:r>
          </w:p>
        </w:tc>
        <w:tc>
          <w:tcPr>
            <w:tcW w:w="3191" w:type="dxa"/>
            <w:tcBorders>
              <w:left w:val="single" w:sz="4" w:space="0" w:color="000000"/>
              <w:bottom w:val="single" w:sz="4" w:space="0" w:color="000000"/>
            </w:tcBorders>
          </w:tcPr>
          <w:p w:rsidR="00D948FA" w:rsidRDefault="00D948FA" w:rsidP="00517BA3">
            <w:pPr>
              <w:tabs>
                <w:tab w:val="left" w:pos="1134"/>
                <w:tab w:val="left" w:pos="1418"/>
              </w:tabs>
              <w:ind w:firstLine="426"/>
              <w:jc w:val="center"/>
              <w:rPr>
                <w:b/>
                <w:sz w:val="32"/>
                <w:szCs w:val="32"/>
              </w:rPr>
            </w:pPr>
          </w:p>
        </w:tc>
      </w:tr>
      <w:tr w:rsidR="00D948FA">
        <w:tc>
          <w:tcPr>
            <w:tcW w:w="3190" w:type="dxa"/>
            <w:tcBorders>
              <w:top w:val="single" w:sz="4" w:space="0" w:color="000000"/>
              <w:right w:val="single" w:sz="4" w:space="0" w:color="000000"/>
            </w:tcBorders>
          </w:tcPr>
          <w:p w:rsidR="00D948FA" w:rsidRDefault="00844C0C" w:rsidP="00517BA3">
            <w:pPr>
              <w:tabs>
                <w:tab w:val="left" w:pos="1134"/>
                <w:tab w:val="left" w:pos="1418"/>
              </w:tabs>
              <w:ind w:firstLine="426"/>
              <w:jc w:val="center"/>
              <w:rPr>
                <w:b/>
                <w:sz w:val="32"/>
                <w:szCs w:val="32"/>
              </w:rPr>
            </w:pPr>
            <w:r w:rsidRPr="00844C0C">
              <w:rPr>
                <w:noProof/>
              </w:rPr>
              <w:pict>
                <v:shape id="Стрелка вниз 9" o:spid="_x0000_s1027" type="#_x0000_t67" style="position:absolute;left:0;text-align:left;margin-left:14pt;margin-top:10pt;width:135.75pt;height:55.1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" adj="9759,4472">
                  <v:stroke startarrowwidth="narrow" startarrowlength="short" endarrowwidth="narrow" endarrowlength="short"/>
                  <v:textbox inset="2.53958mm,1.2694mm,2.53958mm,1.2694mm">
                    <w:txbxContent>
                      <w:p w:rsidR="007410D0" w:rsidRDefault="007410D0">
                        <w:pPr>
                          <w:jc w:val="center"/>
                          <w:textDirection w:val="btLr"/>
                        </w:pPr>
                      </w:p>
                    </w:txbxContent>
                  </v:textbox>
                </v:shape>
              </w:pict>
            </w:r>
          </w:p>
        </w:tc>
        <w:tc>
          <w:tcPr>
            <w:tcW w:w="3190" w:type="dxa"/>
            <w:tcBorders>
              <w:top w:val="single" w:sz="4" w:space="0" w:color="000000"/>
              <w:left w:val="single" w:sz="4" w:space="0" w:color="000000"/>
              <w:bottom w:val="single" w:sz="4" w:space="0" w:color="000000"/>
            </w:tcBorders>
          </w:tcPr>
          <w:p w:rsidR="00D948FA" w:rsidRDefault="00B126F9" w:rsidP="00517BA3">
            <w:pPr>
              <w:tabs>
                <w:tab w:val="left" w:pos="1134"/>
                <w:tab w:val="left" w:pos="1418"/>
              </w:tabs>
              <w:ind w:firstLine="426"/>
              <w:jc w:val="center"/>
              <w:rPr>
                <w:b/>
                <w:sz w:val="32"/>
                <w:szCs w:val="32"/>
              </w:rPr>
            </w:pPr>
            <w:r>
              <w:rPr>
                <w:b/>
                <w:sz w:val="32"/>
                <w:szCs w:val="32"/>
              </w:rPr>
              <w:t>ВІРА</w:t>
            </w:r>
          </w:p>
        </w:tc>
        <w:tc>
          <w:tcPr>
            <w:tcW w:w="3191" w:type="dxa"/>
            <w:tcBorders>
              <w:top w:val="single" w:sz="4" w:space="0" w:color="000000"/>
              <w:bottom w:val="single" w:sz="4" w:space="0" w:color="000000"/>
              <w:right w:val="single" w:sz="4" w:space="0" w:color="000000"/>
            </w:tcBorders>
          </w:tcPr>
          <w:p w:rsidR="00D948FA" w:rsidRDefault="00B126F9" w:rsidP="00517BA3">
            <w:pPr>
              <w:tabs>
                <w:tab w:val="left" w:pos="1134"/>
                <w:tab w:val="left" w:pos="1418"/>
              </w:tabs>
              <w:ind w:firstLine="426"/>
              <w:jc w:val="center"/>
              <w:rPr>
                <w:b/>
                <w:sz w:val="32"/>
                <w:szCs w:val="32"/>
              </w:rPr>
            </w:pPr>
            <w:r>
              <w:rPr>
                <w:b/>
                <w:sz w:val="32"/>
                <w:szCs w:val="32"/>
              </w:rPr>
              <w:t>ЖИТТЯ</w:t>
            </w:r>
          </w:p>
        </w:tc>
      </w:tr>
      <w:tr w:rsidR="00D948FA">
        <w:tc>
          <w:tcPr>
            <w:tcW w:w="3190" w:type="dxa"/>
          </w:tcPr>
          <w:p w:rsidR="00D948FA" w:rsidRDefault="00D948FA" w:rsidP="00517BA3">
            <w:pPr>
              <w:tabs>
                <w:tab w:val="left" w:pos="1134"/>
                <w:tab w:val="left" w:pos="1418"/>
              </w:tabs>
              <w:ind w:firstLine="426"/>
            </w:pPr>
          </w:p>
        </w:tc>
        <w:tc>
          <w:tcPr>
            <w:tcW w:w="3190" w:type="dxa"/>
            <w:tcBorders>
              <w:top w:val="single" w:sz="4" w:space="0" w:color="000000"/>
            </w:tcBorders>
          </w:tcPr>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tc>
        <w:tc>
          <w:tcPr>
            <w:tcW w:w="3191" w:type="dxa"/>
            <w:tcBorders>
              <w:top w:val="single" w:sz="4" w:space="0" w:color="000000"/>
            </w:tcBorders>
          </w:tcPr>
          <w:p w:rsidR="00D948FA" w:rsidRDefault="00844C0C" w:rsidP="00517BA3">
            <w:pPr>
              <w:tabs>
                <w:tab w:val="left" w:pos="1134"/>
                <w:tab w:val="left" w:pos="1418"/>
              </w:tabs>
              <w:ind w:firstLine="426"/>
            </w:pPr>
            <w:r w:rsidRPr="00844C0C">
              <w:rPr>
                <w:noProof/>
              </w:rPr>
              <w:pict>
                <v:shape id="Стрелка вниз 7" o:spid="_x0000_s1028" type="#_x0000_t67" style="position:absolute;left:0;text-align:left;margin-left:10pt;margin-top:10pt;width:135.75pt;height:30.8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" adj="9759,4472">
                  <v:stroke startarrowwidth="narrow" startarrowlength="short" endarrowwidth="narrow" endarrowlength="short"/>
                  <v:textbox inset="2.53958mm,1.2694mm,2.53958mm,1.2694mm">
                    <w:txbxContent>
                      <w:p w:rsidR="007410D0" w:rsidRDefault="007410D0">
                        <w:pPr>
                          <w:jc w:val="center"/>
                          <w:textDirection w:val="btLr"/>
                        </w:pPr>
                      </w:p>
                    </w:txbxContent>
                  </v:textbox>
                </v:shape>
              </w:pict>
            </w:r>
          </w:p>
        </w:tc>
      </w:tr>
      <w:tr w:rsidR="00D948FA">
        <w:tc>
          <w:tcPr>
            <w:tcW w:w="3190" w:type="dxa"/>
            <w:tcBorders>
              <w:bottom w:val="single" w:sz="4" w:space="0" w:color="000000"/>
            </w:tcBorders>
          </w:tcPr>
          <w:p w:rsidR="00D948FA" w:rsidRDefault="00D948FA" w:rsidP="00517BA3">
            <w:pPr>
              <w:tabs>
                <w:tab w:val="left" w:pos="1134"/>
                <w:tab w:val="left" w:pos="1418"/>
              </w:tabs>
              <w:ind w:firstLine="426"/>
            </w:pPr>
          </w:p>
        </w:tc>
        <w:tc>
          <w:tcPr>
            <w:tcW w:w="3190" w:type="dxa"/>
          </w:tcPr>
          <w:p w:rsidR="00D948FA" w:rsidRDefault="00D948FA" w:rsidP="00517BA3">
            <w:pPr>
              <w:tabs>
                <w:tab w:val="left" w:pos="1134"/>
                <w:tab w:val="left" w:pos="1418"/>
              </w:tabs>
              <w:ind w:firstLine="426"/>
            </w:pPr>
          </w:p>
        </w:tc>
        <w:tc>
          <w:tcPr>
            <w:tcW w:w="3191" w:type="dxa"/>
            <w:tcBorders>
              <w:bottom w:val="single" w:sz="4" w:space="0" w:color="000000"/>
            </w:tcBorders>
          </w:tcPr>
          <w:p w:rsidR="00D948FA" w:rsidRDefault="00D948FA" w:rsidP="00517BA3">
            <w:pPr>
              <w:tabs>
                <w:tab w:val="left" w:pos="1134"/>
                <w:tab w:val="left" w:pos="1418"/>
              </w:tabs>
              <w:ind w:firstLine="426"/>
            </w:pPr>
          </w:p>
        </w:tc>
      </w:tr>
      <w:tr w:rsidR="00D948FA">
        <w:tc>
          <w:tcPr>
            <w:tcW w:w="3190" w:type="dxa"/>
            <w:tcBorders>
              <w:top w:val="single" w:sz="4" w:space="0" w:color="000000"/>
              <w:left w:val="single" w:sz="4" w:space="0" w:color="000000"/>
              <w:right w:val="single" w:sz="4" w:space="0" w:color="000000"/>
            </w:tcBorders>
          </w:tcPr>
          <w:p w:rsidR="00D948FA" w:rsidRDefault="00B126F9" w:rsidP="00517BA3">
            <w:pPr>
              <w:tabs>
                <w:tab w:val="left" w:pos="1134"/>
                <w:tab w:val="left" w:pos="1418"/>
              </w:tabs>
              <w:ind w:firstLine="426"/>
              <w:jc w:val="center"/>
              <w:rPr>
                <w:b/>
              </w:rPr>
            </w:pPr>
            <w:r>
              <w:rPr>
                <w:b/>
              </w:rPr>
              <w:t>ДОСЯГАЄТЬСЯ</w:t>
            </w:r>
          </w:p>
        </w:tc>
        <w:tc>
          <w:tcPr>
            <w:tcW w:w="3190" w:type="dxa"/>
            <w:tcBorders>
              <w:left w:val="single" w:sz="4" w:space="0" w:color="000000"/>
              <w:right w:val="single" w:sz="4" w:space="0" w:color="000000"/>
            </w:tcBorders>
          </w:tcPr>
          <w:p w:rsidR="00D948FA" w:rsidRDefault="00D948FA" w:rsidP="00517BA3">
            <w:pPr>
              <w:tabs>
                <w:tab w:val="left" w:pos="1134"/>
                <w:tab w:val="left" w:pos="1418"/>
              </w:tabs>
              <w:ind w:firstLine="426"/>
              <w:jc w:val="center"/>
              <w:rPr>
                <w:b/>
              </w:rPr>
            </w:pPr>
          </w:p>
        </w:tc>
        <w:tc>
          <w:tcPr>
            <w:tcW w:w="3191" w:type="dxa"/>
            <w:tcBorders>
              <w:top w:val="single" w:sz="4" w:space="0" w:color="000000"/>
              <w:left w:val="single" w:sz="4" w:space="0" w:color="000000"/>
              <w:right w:val="single" w:sz="4" w:space="0" w:color="000000"/>
            </w:tcBorders>
          </w:tcPr>
          <w:p w:rsidR="00D948FA" w:rsidRDefault="00B126F9" w:rsidP="00517BA3">
            <w:pPr>
              <w:tabs>
                <w:tab w:val="left" w:pos="1134"/>
                <w:tab w:val="left" w:pos="1418"/>
              </w:tabs>
              <w:ind w:firstLine="426"/>
              <w:jc w:val="center"/>
              <w:rPr>
                <w:b/>
              </w:rPr>
            </w:pPr>
            <w:r>
              <w:rPr>
                <w:b/>
              </w:rPr>
              <w:t>ДОСЯГАЄТЬСЯ</w:t>
            </w:r>
          </w:p>
        </w:tc>
      </w:tr>
      <w:tr w:rsidR="00D948FA">
        <w:tc>
          <w:tcPr>
            <w:tcW w:w="3190" w:type="dxa"/>
            <w:tcBorders>
              <w:left w:val="single" w:sz="4" w:space="0" w:color="000000"/>
              <w:right w:val="single" w:sz="4" w:space="0" w:color="000000"/>
            </w:tcBorders>
          </w:tcPr>
          <w:p w:rsidR="00D948FA" w:rsidRDefault="00D948FA" w:rsidP="00517BA3">
            <w:pPr>
              <w:tabs>
                <w:tab w:val="left" w:pos="1134"/>
                <w:tab w:val="left" w:pos="1418"/>
              </w:tabs>
              <w:ind w:firstLine="426"/>
            </w:pPr>
          </w:p>
        </w:tc>
        <w:tc>
          <w:tcPr>
            <w:tcW w:w="3190" w:type="dxa"/>
            <w:tcBorders>
              <w:left w:val="single" w:sz="4" w:space="0" w:color="000000"/>
              <w:right w:val="single" w:sz="4" w:space="0" w:color="000000"/>
            </w:tcBorders>
          </w:tcPr>
          <w:p w:rsidR="00D948FA" w:rsidRDefault="00D948FA" w:rsidP="00517BA3">
            <w:pPr>
              <w:tabs>
                <w:tab w:val="left" w:pos="1134"/>
                <w:tab w:val="left" w:pos="1418"/>
              </w:tabs>
              <w:ind w:firstLine="426"/>
            </w:pPr>
          </w:p>
        </w:tc>
        <w:tc>
          <w:tcPr>
            <w:tcW w:w="3191" w:type="dxa"/>
            <w:tcBorders>
              <w:left w:val="single" w:sz="4" w:space="0" w:color="000000"/>
              <w:right w:val="single" w:sz="4" w:space="0" w:color="000000"/>
            </w:tcBorders>
          </w:tcPr>
          <w:p w:rsidR="00D948FA" w:rsidRDefault="00D948FA" w:rsidP="00517BA3">
            <w:pPr>
              <w:tabs>
                <w:tab w:val="left" w:pos="1134"/>
                <w:tab w:val="left" w:pos="1418"/>
              </w:tabs>
              <w:ind w:firstLine="426"/>
            </w:pPr>
          </w:p>
        </w:tc>
      </w:tr>
      <w:tr w:rsidR="00D948FA">
        <w:tc>
          <w:tcPr>
            <w:tcW w:w="3190" w:type="dxa"/>
            <w:tcBorders>
              <w:left w:val="single" w:sz="4" w:space="0" w:color="000000"/>
              <w:right w:val="single" w:sz="4" w:space="0" w:color="000000"/>
            </w:tcBorders>
          </w:tcPr>
          <w:p w:rsidR="00D948FA" w:rsidRDefault="00B126F9" w:rsidP="00517BA3">
            <w:pPr>
              <w:numPr>
                <w:ilvl w:val="0"/>
                <w:numId w:val="40"/>
              </w:numPr>
              <w:tabs>
                <w:tab w:val="left" w:pos="1134"/>
                <w:tab w:val="left" w:pos="1418"/>
              </w:tabs>
              <w:ind w:left="0" w:firstLine="426"/>
            </w:pPr>
            <w:r>
              <w:t>Через інтеграцію різних аспектів людського знання</w:t>
            </w:r>
          </w:p>
        </w:tc>
        <w:tc>
          <w:tcPr>
            <w:tcW w:w="3190" w:type="dxa"/>
            <w:tcBorders>
              <w:left w:val="single" w:sz="4" w:space="0" w:color="000000"/>
              <w:right w:val="single" w:sz="4" w:space="0" w:color="000000"/>
            </w:tcBorders>
          </w:tcPr>
          <w:p w:rsidR="00D948FA" w:rsidRDefault="00D948FA" w:rsidP="00517BA3">
            <w:pPr>
              <w:tabs>
                <w:tab w:val="left" w:pos="1134"/>
                <w:tab w:val="left" w:pos="1418"/>
              </w:tabs>
              <w:ind w:firstLine="426"/>
            </w:pPr>
          </w:p>
        </w:tc>
        <w:tc>
          <w:tcPr>
            <w:tcW w:w="3191" w:type="dxa"/>
            <w:tcBorders>
              <w:left w:val="single" w:sz="4" w:space="0" w:color="000000"/>
              <w:right w:val="single" w:sz="4" w:space="0" w:color="000000"/>
            </w:tcBorders>
          </w:tcPr>
          <w:p w:rsidR="00D948FA" w:rsidRDefault="00B126F9" w:rsidP="00517BA3">
            <w:pPr>
              <w:numPr>
                <w:ilvl w:val="0"/>
                <w:numId w:val="40"/>
              </w:numPr>
              <w:tabs>
                <w:tab w:val="left" w:pos="1134"/>
                <w:tab w:val="left" w:pos="1418"/>
              </w:tabs>
              <w:ind w:left="0" w:firstLine="426"/>
            </w:pPr>
            <w:r>
              <w:t>Через розвиток чеснот, які характеризують християнина</w:t>
            </w:r>
          </w:p>
        </w:tc>
      </w:tr>
      <w:tr w:rsidR="00D948FA">
        <w:tc>
          <w:tcPr>
            <w:tcW w:w="3190" w:type="dxa"/>
            <w:tcBorders>
              <w:left w:val="single" w:sz="4" w:space="0" w:color="000000"/>
              <w:bottom w:val="single" w:sz="4" w:space="0" w:color="000000"/>
              <w:right w:val="single" w:sz="4" w:space="0" w:color="000000"/>
            </w:tcBorders>
          </w:tcPr>
          <w:p w:rsidR="00D948FA" w:rsidRDefault="00B126F9" w:rsidP="00517BA3">
            <w:pPr>
              <w:numPr>
                <w:ilvl w:val="0"/>
                <w:numId w:val="40"/>
              </w:numPr>
              <w:tabs>
                <w:tab w:val="left" w:pos="1134"/>
                <w:tab w:val="left" w:pos="1418"/>
              </w:tabs>
              <w:ind w:left="0" w:firstLine="426"/>
            </w:pPr>
            <w:r>
              <w:t>Через вивчення дисциплін у світлі Євангельської звістки</w:t>
            </w:r>
          </w:p>
        </w:tc>
        <w:tc>
          <w:tcPr>
            <w:tcW w:w="3190" w:type="dxa"/>
            <w:tcBorders>
              <w:left w:val="single" w:sz="4" w:space="0" w:color="000000"/>
              <w:right w:val="single" w:sz="4" w:space="0" w:color="000000"/>
            </w:tcBorders>
          </w:tcPr>
          <w:p w:rsidR="00D948FA" w:rsidRDefault="00D948FA" w:rsidP="00517BA3">
            <w:pPr>
              <w:tabs>
                <w:tab w:val="left" w:pos="1134"/>
                <w:tab w:val="left" w:pos="1418"/>
              </w:tabs>
              <w:ind w:firstLine="426"/>
            </w:pPr>
          </w:p>
        </w:tc>
        <w:tc>
          <w:tcPr>
            <w:tcW w:w="3191" w:type="dxa"/>
            <w:tcBorders>
              <w:left w:val="single" w:sz="4" w:space="0" w:color="000000"/>
              <w:bottom w:val="single" w:sz="4" w:space="0" w:color="000000"/>
              <w:right w:val="single" w:sz="4" w:space="0" w:color="000000"/>
            </w:tcBorders>
          </w:tcPr>
          <w:p w:rsidR="00D948FA" w:rsidRDefault="00D948FA" w:rsidP="00517BA3">
            <w:pPr>
              <w:tabs>
                <w:tab w:val="left" w:pos="1134"/>
                <w:tab w:val="left" w:pos="1418"/>
              </w:tabs>
              <w:ind w:firstLine="426"/>
            </w:pPr>
          </w:p>
        </w:tc>
      </w:tr>
    </w:tbl>
    <w:p w:rsidR="007410D0" w:rsidRDefault="007410D0" w:rsidP="00517BA3">
      <w:pPr>
        <w:tabs>
          <w:tab w:val="left" w:pos="1134"/>
          <w:tab w:val="left" w:pos="1418"/>
        </w:tabs>
        <w:ind w:firstLine="426"/>
        <w:jc w:val="center"/>
      </w:pPr>
    </w:p>
    <w:p w:rsidR="00D948FA" w:rsidRDefault="00B126F9" w:rsidP="00517BA3">
      <w:pPr>
        <w:tabs>
          <w:tab w:val="left" w:pos="1134"/>
          <w:tab w:val="left" w:pos="1418"/>
        </w:tabs>
        <w:ind w:firstLine="426"/>
        <w:jc w:val="center"/>
      </w:pPr>
      <w:r>
        <w:t xml:space="preserve">Рис. 6. 3. 1. Зміст освіти та виховання в католицькій школі </w:t>
      </w:r>
      <w:r>
        <w:br/>
        <w:t>(</w:t>
      </w:r>
      <w:r>
        <w:rPr>
          <w:i/>
        </w:rPr>
        <w:t>За документом Конгрегації католицької освіти «Католицька школа»</w:t>
      </w: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Таке визначення змісту освіти й виховання у католицькій школі дозволяє зрозуміти й ті найвідоміші педагогічні моделі, які були запропоновані католицькою дидактикою й викристалізувалися протягом століть функціонування католицьких шкіл.</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Католицькі дидактичні та виховні моделі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У цьому дослідженні вважаємо за необхідне згадати дві найважливіші католицькі дидактичні моделі, які ми вважаємо найбільш відповідними для сучасної ситуації в українські освітній системі. Йдеться </w:t>
      </w:r>
      <w:r>
        <w:rPr>
          <w:b/>
          <w:i/>
        </w:rPr>
        <w:t>про ігнатіанську педагогічну модель</w:t>
      </w:r>
      <w:r>
        <w:t xml:space="preserve"> та </w:t>
      </w:r>
      <w:r>
        <w:rPr>
          <w:b/>
          <w:i/>
        </w:rPr>
        <w:t>салезіянську запобіжну систему</w:t>
      </w:r>
      <w:r>
        <w:t xml:space="preserve"> дона Боско.</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b/>
        </w:rPr>
        <w:t>Ігнатіанська педагогічна модель</w:t>
      </w:r>
      <w:r>
        <w:t xml:space="preserve"> цінна тим, що ця система розроблялася не одне століття й продовжує набувати досконалості до сьогодні. Крім того, вона базується не лише на науково-практичних досягненнях та теоретичних розробках, але має у своїй основі один з найцінніших духовних досвідів Католицької Церкви – «Духовні вправи» святого Ігнатія Лойоли. По-третє, ігнатіанська педагогічна модель – це не приватна думка дослідника, але формалізована й інституалізована система, яка в певний спосіб введена у систему партикулярного права Товариства Ісуса, тобто, хай на рівні локальному, але визнана офіційно Церквою – що надзвичайно важливо в умовах культурної плюралістичності, коли вибір педагогічної системи певною мірою не обмежений, а не всі педагогічні системи, визнаємо чесно, пасують до того, аби їх застосовувати в католицьких школах.</w:t>
      </w:r>
    </w:p>
    <w:p w:rsidR="00D948FA" w:rsidRDefault="00B126F9" w:rsidP="00517BA3">
      <w:pPr>
        <w:tabs>
          <w:tab w:val="left" w:pos="1134"/>
          <w:tab w:val="left" w:pos="1418"/>
        </w:tabs>
        <w:ind w:firstLine="426"/>
      </w:pPr>
      <w:r>
        <w:t>Тих, хто глибше б зацікавився ігнатіанською педагогікою як системою, відсилаємо до фундаментальних документів з цього питання [29; 26; 28]. Натомість тут, не претендуючи в жоден спосіб на комплексності дослідження, звернемо вашу увагу лише на кількох концептуальних засадах ігнатіанської педагогіки, які варто було б використовувати в українській школі.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І. Перше, що заслуговує уваги – це </w:t>
      </w:r>
      <w:r>
        <w:rPr>
          <w:b/>
        </w:rPr>
        <w:t>ігнатіанська формула цілі виховання</w:t>
      </w:r>
      <w:r>
        <w:t xml:space="preserve">: «Прагнення вповні осягнути інтелектуальний розвиток учня відповідно до здатностей, отриманих ним від </w:t>
      </w:r>
      <w:r>
        <w:lastRenderedPageBreak/>
        <w:t>Бога […] Однак, його прагненням ніколи не було просте нагромадження інформації або підготовка до професії, хоча це також важливо і корисно для зростання християнських лідерів. Остаточною ціллю єзуїтського виховання є радше повне зростання людини, що спричиняє вчинки, наповнені духом і присутністю Ісуса Христа, Сина Божого, Людини-для-інших. Ця мета, яка спирається на здоровий глузд й натхнена спогляданням, провадить учнів до самодисципліни й ініціативи» [28, с. 107]. Генерал Ордену Педро Аррупе скоротив формулювання цілі єзуїтського виховання до формули «вишкіл людини-для-інших». Генерал Ордену Петер-Ганс Кольвенбах же так сформулював візію випускника єзуїтської школи: «Це має бути добре сформована людина, інтелектуально компетентна, спроможна на особисте зростання, релігійна, яка любить справедливість і віддано поширює справедливість у жертовному служінні на благо Божого люду» [28, с. 108].</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ІІ. Другий момент ігнатіанської педагогічної системи – це </w:t>
      </w:r>
      <w:r>
        <w:rPr>
          <w:b/>
        </w:rPr>
        <w:t>відносини між учнем і вчителем</w:t>
      </w:r>
      <w:r>
        <w:t>. Найважливіше у системі цих відносин, яка повністю базується на спільнотному сприйнятті суті католицької школи, це дуже своєрідний і самобутній «ієрархічний» їхній характер. У традиційній педагогіці, особливо українській, між учителем та учнем встановлюються ієрархічні відносини, причому владними повноваженнями «наділений» (у ментальному сенсі, звичайно) учитель, натомість учень де-факто перебуває у статусі «підвладного». У крайніх випадках ця традиційна ієрархічність навіть ризикує бути зведена до рівня, коли учень трактується вчителем як «об’єкт виховного впливу». Натомість єзуїтська система (так званий «єзуїтський трикутник») визначає, що у ході освітньо-виховного процесу встановлюються відносини між учнем та правдою – натомість роль учителя має полягати у тому, аби допомогти учневі налагодити адекватні відносини з правдою (див. рис. 6. 3. 2). Учень не є в цій конструкції «об’єктом впливу» – він є суб’єктом виховання й освіти та взаємодіє із правдою. Учитель же набуває радше ролі тьютора (координатора дій учня). У цій конструкції також важлива духовна складова – адже відомо, що в Новому Завіті Христос називає себе Істиною (Правдою) та Життям (Йо. 14, 6). І сприяння налагодженню відносин учня з Правдою – це у духовному сенсі спрямування учня на шлях до Христа. При цьому – також у сенсі духовному – налагодження відносин із Христом має бути діалогічним. Отож, вчитель не має ані закривати собою Правду, ані підміняти собою Правду – а лише допомагати учню в пошуках правди.</w:t>
      </w:r>
    </w:p>
    <w:p w:rsidR="00D948FA" w:rsidRDefault="00844C0C" w:rsidP="00517BA3">
      <w:pPr>
        <w:tabs>
          <w:tab w:val="left" w:pos="1134"/>
          <w:tab w:val="left" w:pos="1418"/>
        </w:tabs>
        <w:ind w:firstLine="426"/>
      </w:pPr>
      <w:r w:rsidRPr="00844C0C">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 o:spid="_x0000_s1029" type="#_x0000_t13" style="position:absolute;left:0;text-align:left;margin-left:188pt;margin-top:3pt;width:108.75pt;height:54.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" adj="11960,5920">
            <v:stroke startarrowwidth="narrow" startarrowlength="short" endarrowwidth="narrow" endarrowlength="short"/>
            <v:textbox inset="2.53958mm,2.53958mm,2.53958mm,2.53958mm">
              <w:txbxContent>
                <w:p w:rsidR="007410D0" w:rsidRDefault="007410D0">
                  <w:pPr>
                    <w:textDirection w:val="btLr"/>
                  </w:pPr>
                </w:p>
              </w:txbxContent>
            </v:textbox>
          </v:shape>
        </w:pict>
      </w:r>
    </w:p>
    <w:tbl>
      <w:tblPr>
        <w:tblStyle w:val="ac"/>
        <w:tblW w:w="8640" w:type="dxa"/>
        <w:tblInd w:w="468" w:type="dxa"/>
        <w:tblBorders>
          <w:top w:val="nil"/>
          <w:left w:val="nil"/>
          <w:bottom w:val="nil"/>
          <w:right w:val="nil"/>
          <w:insideH w:val="nil"/>
          <w:insideV w:val="nil"/>
        </w:tblBorders>
        <w:tblLayout w:type="fixed"/>
        <w:tblLook w:val="0000"/>
      </w:tblPr>
      <w:tblGrid>
        <w:gridCol w:w="2722"/>
        <w:gridCol w:w="3038"/>
        <w:gridCol w:w="152"/>
        <w:gridCol w:w="2728"/>
      </w:tblGrid>
      <w:tr w:rsidR="00D948FA">
        <w:trPr>
          <w:trHeight w:val="660"/>
        </w:trPr>
        <w:tc>
          <w:tcPr>
            <w:tcW w:w="2722" w:type="dxa"/>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tabs>
                <w:tab w:val="left" w:pos="1134"/>
                <w:tab w:val="left" w:pos="1418"/>
              </w:tabs>
              <w:ind w:firstLine="426"/>
              <w:jc w:val="center"/>
              <w:rPr>
                <w:b/>
                <w:sz w:val="32"/>
                <w:szCs w:val="32"/>
              </w:rPr>
            </w:pPr>
            <w:r>
              <w:rPr>
                <w:b/>
                <w:sz w:val="32"/>
                <w:szCs w:val="32"/>
              </w:rPr>
              <w:t>УЧЕНЬ</w:t>
            </w:r>
          </w:p>
        </w:tc>
        <w:tc>
          <w:tcPr>
            <w:tcW w:w="3190" w:type="dxa"/>
            <w:gridSpan w:val="2"/>
            <w:tcBorders>
              <w:left w:val="single" w:sz="4" w:space="0" w:color="000000"/>
              <w:right w:val="single" w:sz="4" w:space="0" w:color="000000"/>
            </w:tcBorders>
            <w:vAlign w:val="center"/>
          </w:tcPr>
          <w:p w:rsidR="00D948FA" w:rsidRDefault="00D948FA" w:rsidP="00517BA3">
            <w:pPr>
              <w:tabs>
                <w:tab w:val="left" w:pos="1134"/>
                <w:tab w:val="left" w:pos="1418"/>
              </w:tabs>
              <w:ind w:firstLine="426"/>
              <w:jc w:val="center"/>
              <w:rPr>
                <w:b/>
                <w:sz w:val="32"/>
                <w:szCs w:val="32"/>
              </w:rPr>
            </w:pPr>
          </w:p>
        </w:tc>
        <w:tc>
          <w:tcPr>
            <w:tcW w:w="2728" w:type="dxa"/>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tabs>
                <w:tab w:val="left" w:pos="1134"/>
                <w:tab w:val="left" w:pos="1418"/>
              </w:tabs>
              <w:ind w:firstLine="426"/>
              <w:jc w:val="center"/>
              <w:rPr>
                <w:b/>
                <w:sz w:val="32"/>
                <w:szCs w:val="32"/>
              </w:rPr>
            </w:pPr>
            <w:r>
              <w:rPr>
                <w:b/>
                <w:sz w:val="32"/>
                <w:szCs w:val="32"/>
              </w:rPr>
              <w:t>ПРАВДА</w:t>
            </w:r>
          </w:p>
        </w:tc>
      </w:tr>
      <w:tr w:rsidR="00D948FA">
        <w:tc>
          <w:tcPr>
            <w:tcW w:w="2722" w:type="dxa"/>
            <w:tcBorders>
              <w:top w:val="single" w:sz="4" w:space="0" w:color="000000"/>
            </w:tcBorders>
            <w:vAlign w:val="center"/>
          </w:tcPr>
          <w:p w:rsidR="00D948FA" w:rsidRDefault="00D948FA" w:rsidP="00517BA3">
            <w:pPr>
              <w:tabs>
                <w:tab w:val="left" w:pos="1134"/>
                <w:tab w:val="left" w:pos="1418"/>
              </w:tabs>
              <w:ind w:firstLine="426"/>
              <w:jc w:val="center"/>
              <w:rPr>
                <w:b/>
                <w:sz w:val="32"/>
                <w:szCs w:val="32"/>
              </w:rPr>
            </w:pPr>
          </w:p>
        </w:tc>
        <w:tc>
          <w:tcPr>
            <w:tcW w:w="3190" w:type="dxa"/>
            <w:gridSpan w:val="2"/>
            <w:vAlign w:val="center"/>
          </w:tcPr>
          <w:p w:rsidR="00D948FA" w:rsidRDefault="00D948FA" w:rsidP="00517BA3">
            <w:pPr>
              <w:tabs>
                <w:tab w:val="left" w:pos="1134"/>
                <w:tab w:val="left" w:pos="1418"/>
              </w:tabs>
              <w:ind w:firstLine="426"/>
              <w:jc w:val="center"/>
              <w:rPr>
                <w:b/>
                <w:sz w:val="32"/>
                <w:szCs w:val="32"/>
              </w:rPr>
            </w:pPr>
          </w:p>
        </w:tc>
        <w:tc>
          <w:tcPr>
            <w:tcW w:w="2728" w:type="dxa"/>
            <w:tcBorders>
              <w:top w:val="single" w:sz="4" w:space="0" w:color="000000"/>
            </w:tcBorders>
            <w:vAlign w:val="center"/>
          </w:tcPr>
          <w:p w:rsidR="00D948FA" w:rsidRDefault="00D948FA" w:rsidP="00517BA3">
            <w:pPr>
              <w:tabs>
                <w:tab w:val="left" w:pos="1134"/>
                <w:tab w:val="left" w:pos="1418"/>
              </w:tabs>
              <w:ind w:firstLine="426"/>
              <w:jc w:val="center"/>
              <w:rPr>
                <w:b/>
                <w:sz w:val="32"/>
                <w:szCs w:val="32"/>
              </w:rPr>
            </w:pPr>
          </w:p>
        </w:tc>
      </w:tr>
      <w:tr w:rsidR="00D948FA">
        <w:tc>
          <w:tcPr>
            <w:tcW w:w="2722" w:type="dxa"/>
            <w:vAlign w:val="center"/>
          </w:tcPr>
          <w:p w:rsidR="00D948FA" w:rsidRDefault="00844C0C" w:rsidP="00517BA3">
            <w:pPr>
              <w:tabs>
                <w:tab w:val="left" w:pos="1134"/>
                <w:tab w:val="left" w:pos="1418"/>
              </w:tabs>
              <w:ind w:firstLine="426"/>
              <w:jc w:val="center"/>
              <w:rPr>
                <w:b/>
                <w:sz w:val="32"/>
                <w:szCs w:val="32"/>
              </w:rPr>
            </w:pPr>
            <w:r w:rsidRPr="00844C0C">
              <w:rPr>
                <w:noProof/>
              </w:rPr>
              <w:pict>
                <v:shape id="Стрелка вправо 8" o:spid="_x0000_s1030" type="#_x0000_t13" style="position:absolute;left:0;text-align:left;margin-left:-1pt;margin-top:-29pt;width:118.5pt;height:111.85pt;rotation:-9157508fd;z-index:251662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" adj="11960,5920">
                  <v:stroke startarrowwidth="narrow" startarrowlength="short" endarrowwidth="narrow" endarrowlength="short"/>
                  <v:textbox inset="2.53958mm,2.53958mm,2.53958mm,2.53958mm">
                    <w:txbxContent>
                      <w:p w:rsidR="007410D0" w:rsidRDefault="007410D0">
                        <w:pPr>
                          <w:textDirection w:val="btLr"/>
                        </w:pPr>
                      </w:p>
                    </w:txbxContent>
                  </v:textbox>
                </v:shape>
              </w:pict>
            </w:r>
          </w:p>
        </w:tc>
        <w:tc>
          <w:tcPr>
            <w:tcW w:w="3038" w:type="dxa"/>
            <w:tcBorders>
              <w:bottom w:val="single" w:sz="4" w:space="0" w:color="000000"/>
            </w:tcBorders>
            <w:vAlign w:val="center"/>
          </w:tcPr>
          <w:p w:rsidR="00D948FA" w:rsidRDefault="00844C0C" w:rsidP="00517BA3">
            <w:pPr>
              <w:tabs>
                <w:tab w:val="left" w:pos="1134"/>
                <w:tab w:val="left" w:pos="1418"/>
              </w:tabs>
              <w:ind w:firstLine="426"/>
              <w:jc w:val="center"/>
              <w:rPr>
                <w:b/>
                <w:sz w:val="32"/>
                <w:szCs w:val="32"/>
              </w:rPr>
            </w:pPr>
            <w:r w:rsidRPr="00844C0C">
              <w:rPr>
                <w:noProof/>
              </w:rPr>
              <w:pict>
                <v:shape id="Стрелка вправо 5" o:spid="_x0000_s1031" type="#_x0000_t13" style="position:absolute;left:0;text-align:left;margin-left:146pt;margin-top:-20pt;width:118.95pt;height:111pt;rotation:9284778fd;z-index:2516633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" adj="11960,5920">
                  <v:stroke startarrowwidth="narrow" startarrowlength="short" endarrowwidth="narrow" endarrowlength="short"/>
                  <v:textbox inset="2.53958mm,2.53958mm,2.53958mm,2.53958mm">
                    <w:txbxContent>
                      <w:p w:rsidR="007410D0" w:rsidRDefault="007410D0">
                        <w:pPr>
                          <w:textDirection w:val="btLr"/>
                        </w:pPr>
                      </w:p>
                    </w:txbxContent>
                  </v:textbox>
                </v:shape>
              </w:pict>
            </w:r>
          </w:p>
          <w:p w:rsidR="00D948FA" w:rsidRDefault="00D948FA" w:rsidP="00517BA3">
            <w:pPr>
              <w:tabs>
                <w:tab w:val="left" w:pos="1134"/>
                <w:tab w:val="left" w:pos="1418"/>
              </w:tabs>
              <w:ind w:firstLine="426"/>
              <w:jc w:val="center"/>
              <w:rPr>
                <w:b/>
                <w:sz w:val="32"/>
                <w:szCs w:val="32"/>
              </w:rPr>
            </w:pPr>
          </w:p>
        </w:tc>
        <w:tc>
          <w:tcPr>
            <w:tcW w:w="2880" w:type="dxa"/>
            <w:gridSpan w:val="2"/>
            <w:vAlign w:val="center"/>
          </w:tcPr>
          <w:p w:rsidR="00D948FA" w:rsidRDefault="00D948FA" w:rsidP="00517BA3">
            <w:pPr>
              <w:tabs>
                <w:tab w:val="left" w:pos="1134"/>
                <w:tab w:val="left" w:pos="1418"/>
              </w:tabs>
              <w:ind w:firstLine="426"/>
              <w:jc w:val="center"/>
              <w:rPr>
                <w:b/>
                <w:sz w:val="32"/>
                <w:szCs w:val="32"/>
              </w:rPr>
            </w:pPr>
          </w:p>
        </w:tc>
      </w:tr>
      <w:tr w:rsidR="00D948FA">
        <w:trPr>
          <w:trHeight w:val="840"/>
        </w:trPr>
        <w:tc>
          <w:tcPr>
            <w:tcW w:w="2722" w:type="dxa"/>
            <w:tcBorders>
              <w:right w:val="single" w:sz="4" w:space="0" w:color="000000"/>
            </w:tcBorders>
            <w:vAlign w:val="center"/>
          </w:tcPr>
          <w:p w:rsidR="00D948FA" w:rsidRDefault="00D948FA" w:rsidP="00517BA3">
            <w:pPr>
              <w:tabs>
                <w:tab w:val="left" w:pos="1134"/>
                <w:tab w:val="left" w:pos="1418"/>
              </w:tabs>
              <w:ind w:firstLine="426"/>
              <w:jc w:val="center"/>
              <w:rPr>
                <w:b/>
                <w:sz w:val="32"/>
                <w:szCs w:val="32"/>
              </w:rPr>
            </w:pPr>
          </w:p>
        </w:tc>
        <w:tc>
          <w:tcPr>
            <w:tcW w:w="3038" w:type="dxa"/>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tabs>
                <w:tab w:val="left" w:pos="1134"/>
                <w:tab w:val="left" w:pos="1418"/>
              </w:tabs>
              <w:ind w:firstLine="426"/>
              <w:jc w:val="center"/>
              <w:rPr>
                <w:b/>
                <w:sz w:val="32"/>
                <w:szCs w:val="32"/>
              </w:rPr>
            </w:pPr>
            <w:r>
              <w:rPr>
                <w:b/>
                <w:sz w:val="32"/>
                <w:szCs w:val="32"/>
              </w:rPr>
              <w:t>УЧИТЕЛЬ</w:t>
            </w:r>
          </w:p>
        </w:tc>
        <w:tc>
          <w:tcPr>
            <w:tcW w:w="2880" w:type="dxa"/>
            <w:gridSpan w:val="2"/>
            <w:tcBorders>
              <w:left w:val="single" w:sz="4" w:space="0" w:color="000000"/>
            </w:tcBorders>
            <w:vAlign w:val="center"/>
          </w:tcPr>
          <w:p w:rsidR="00D948FA" w:rsidRDefault="00D948FA" w:rsidP="00517BA3">
            <w:pPr>
              <w:tabs>
                <w:tab w:val="left" w:pos="1134"/>
                <w:tab w:val="left" w:pos="1418"/>
              </w:tabs>
              <w:ind w:firstLine="426"/>
              <w:jc w:val="center"/>
              <w:rPr>
                <w:b/>
                <w:sz w:val="32"/>
                <w:szCs w:val="32"/>
              </w:rPr>
            </w:pPr>
          </w:p>
        </w:tc>
      </w:tr>
    </w:tbl>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jc w:val="center"/>
      </w:pPr>
      <w:r>
        <w:t>Рис. 6. 3. 2. «Єзуїтський трикутник» – система відносин між учителем і учнем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ІІІ. Третій момент, який заслуговує найпильнішої дидактичної уваги – це ігнатіанська модель формації, яка може бути застосована й застосовується в освітньо-виховному процесі. Йдеться про сувору логічну й одночасно ефективну послідовність, яку святий Ігнатій застосовував у «Духовних вправах». У короткій формі ця модель виглядає так:</w:t>
      </w:r>
    </w:p>
    <w:p w:rsidR="00D948FA" w:rsidRDefault="00B126F9" w:rsidP="00517BA3">
      <w:pPr>
        <w:numPr>
          <w:ilvl w:val="0"/>
          <w:numId w:val="25"/>
        </w:numPr>
        <w:tabs>
          <w:tab w:val="left" w:pos="1134"/>
          <w:tab w:val="left" w:pos="1418"/>
        </w:tabs>
        <w:ind w:left="0" w:firstLine="426"/>
      </w:pPr>
      <w:r>
        <w:rPr>
          <w:b/>
        </w:rPr>
        <w:t>Контекст</w:t>
      </w:r>
      <w:r>
        <w:t>: завдання наставника – сформувати й контекстуально підготувати вихованця до здобуття певного досвіду, який має пережити саме він – заради того, щоб зробити  з цього досвіду урок;</w:t>
      </w:r>
    </w:p>
    <w:p w:rsidR="00D948FA" w:rsidRDefault="00B126F9" w:rsidP="00517BA3">
      <w:pPr>
        <w:numPr>
          <w:ilvl w:val="0"/>
          <w:numId w:val="25"/>
        </w:numPr>
        <w:tabs>
          <w:tab w:val="left" w:pos="1134"/>
          <w:tab w:val="left" w:pos="1418"/>
        </w:tabs>
        <w:ind w:left="0" w:firstLine="426"/>
      </w:pPr>
      <w:r>
        <w:rPr>
          <w:b/>
        </w:rPr>
        <w:t>Досвід</w:t>
      </w:r>
      <w:r>
        <w:t>: задача наставника – занурити вихованця у певну ситуацію, яка вимагатиме від нього ухвалення певних рішень, здобуття певних практичних знань і вмінь тощо;</w:t>
      </w:r>
    </w:p>
    <w:p w:rsidR="00D948FA" w:rsidRDefault="00B126F9" w:rsidP="00517BA3">
      <w:pPr>
        <w:numPr>
          <w:ilvl w:val="0"/>
          <w:numId w:val="25"/>
        </w:numPr>
        <w:tabs>
          <w:tab w:val="left" w:pos="1134"/>
          <w:tab w:val="left" w:pos="1418"/>
        </w:tabs>
        <w:ind w:left="0" w:firstLine="426"/>
      </w:pPr>
      <w:r>
        <w:rPr>
          <w:b/>
        </w:rPr>
        <w:lastRenderedPageBreak/>
        <w:t>Рефлексія</w:t>
      </w:r>
      <w:r>
        <w:t>: завдання наставника – спрямувати вихованця на аналіз здобутого досвіду, на певні узагальнення, шляхом постановки питань наставник спрямовує вихованця у правильному напрямку;</w:t>
      </w:r>
    </w:p>
    <w:p w:rsidR="00D948FA" w:rsidRDefault="00B126F9" w:rsidP="00517BA3">
      <w:pPr>
        <w:numPr>
          <w:ilvl w:val="0"/>
          <w:numId w:val="25"/>
        </w:numPr>
        <w:tabs>
          <w:tab w:val="left" w:pos="1134"/>
          <w:tab w:val="left" w:pos="1418"/>
        </w:tabs>
        <w:ind w:left="0" w:firstLine="426"/>
      </w:pPr>
      <w:r>
        <w:rPr>
          <w:b/>
        </w:rPr>
        <w:t>Дія</w:t>
      </w:r>
      <w:r>
        <w:t>: здобутий і проаналізований раніше досвід стає фактором, який визначає мотиви поведінки; наставник може моделювати аналогічні ситуації, які вимагатимуть від вихованця робити певні кроки, користуючись здобутим досвідом – так виховуються й закріплюються навички;</w:t>
      </w:r>
    </w:p>
    <w:p w:rsidR="00D948FA" w:rsidRDefault="00B126F9" w:rsidP="00517BA3">
      <w:pPr>
        <w:numPr>
          <w:ilvl w:val="0"/>
          <w:numId w:val="25"/>
        </w:numPr>
        <w:tabs>
          <w:tab w:val="left" w:pos="1134"/>
          <w:tab w:val="left" w:pos="1418"/>
        </w:tabs>
        <w:ind w:left="0" w:firstLine="426"/>
      </w:pPr>
      <w:r>
        <w:rPr>
          <w:b/>
        </w:rPr>
        <w:t>Оцінювання</w:t>
      </w:r>
      <w:r>
        <w:t>: завдання наставника – допомогти вихованцю адекватно оцінити різні аспекти ситуації – від самооцінки вихованця на різних етапах до оцінки зовнішнього впливу ситуації на інших; повне завершення циклу з цих п’яти етапів дозволяє вийти вихованцю на новий рівень пізнання – за описаною вище схемою (пор. рис. 6. 3. 3).</w:t>
      </w:r>
    </w:p>
    <w:p w:rsidR="00D948FA" w:rsidRDefault="00B126F9" w:rsidP="00517BA3">
      <w:pPr>
        <w:tabs>
          <w:tab w:val="left" w:pos="1134"/>
          <w:tab w:val="left" w:pos="1418"/>
        </w:tabs>
        <w:ind w:firstLine="426"/>
      </w:pPr>
      <w:r>
        <w:t>Надзвичайно ефективна модель, яка багато в чому нагадує дуже популярний «метод проектів», оскільки через індуктивний метод пізнання дозволяє комплексно вирішити освітньо-виховне завдання формування знань, вмінь та навичок. Щоправда, ця модель потребує також і потужної роботи вихователя, оскільки вимагає ретельної підготовки й обробки деталей ситуації.</w:t>
      </w:r>
    </w:p>
    <w:p w:rsidR="00D948FA" w:rsidRDefault="00D948FA" w:rsidP="00517BA3">
      <w:pPr>
        <w:tabs>
          <w:tab w:val="left" w:pos="1134"/>
          <w:tab w:val="left" w:pos="1418"/>
        </w:tabs>
        <w:ind w:firstLine="426"/>
      </w:pPr>
    </w:p>
    <w:tbl>
      <w:tblPr>
        <w:tblStyle w:val="ad"/>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14"/>
        <w:gridCol w:w="714"/>
        <w:gridCol w:w="1200"/>
        <w:gridCol w:w="1914"/>
        <w:gridCol w:w="1206"/>
        <w:gridCol w:w="708"/>
        <w:gridCol w:w="1915"/>
      </w:tblGrid>
      <w:tr w:rsidR="00D948FA">
        <w:trPr>
          <w:trHeight w:val="520"/>
        </w:trPr>
        <w:tc>
          <w:tcPr>
            <w:tcW w:w="3828" w:type="dxa"/>
            <w:gridSpan w:val="3"/>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tabs>
                <w:tab w:val="left" w:pos="1134"/>
                <w:tab w:val="left" w:pos="1418"/>
              </w:tabs>
              <w:ind w:firstLine="426"/>
              <w:jc w:val="center"/>
              <w:rPr>
                <w:b/>
                <w:sz w:val="32"/>
                <w:szCs w:val="32"/>
              </w:rPr>
            </w:pPr>
            <w:r>
              <w:rPr>
                <w:b/>
                <w:sz w:val="32"/>
                <w:szCs w:val="32"/>
              </w:rPr>
              <w:t>КОНТЕКСТ</w:t>
            </w:r>
          </w:p>
        </w:tc>
        <w:tc>
          <w:tcPr>
            <w:tcW w:w="1914" w:type="dxa"/>
            <w:tcBorders>
              <w:top w:val="nil"/>
              <w:left w:val="single" w:sz="4" w:space="0" w:color="000000"/>
              <w:bottom w:val="nil"/>
              <w:right w:val="single" w:sz="4" w:space="0" w:color="000000"/>
            </w:tcBorders>
            <w:vAlign w:val="center"/>
          </w:tcPr>
          <w:p w:rsidR="00D948FA" w:rsidRDefault="00D948FA" w:rsidP="00517BA3">
            <w:pPr>
              <w:tabs>
                <w:tab w:val="left" w:pos="1134"/>
                <w:tab w:val="left" w:pos="1418"/>
              </w:tabs>
              <w:ind w:firstLine="426"/>
              <w:jc w:val="center"/>
              <w:rPr>
                <w:b/>
                <w:sz w:val="32"/>
                <w:szCs w:val="32"/>
              </w:rPr>
            </w:pPr>
          </w:p>
        </w:tc>
        <w:tc>
          <w:tcPr>
            <w:tcW w:w="3829" w:type="dxa"/>
            <w:gridSpan w:val="3"/>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tabs>
                <w:tab w:val="left" w:pos="1134"/>
                <w:tab w:val="left" w:pos="1418"/>
              </w:tabs>
              <w:ind w:firstLine="426"/>
              <w:jc w:val="center"/>
              <w:rPr>
                <w:b/>
                <w:sz w:val="32"/>
                <w:szCs w:val="32"/>
              </w:rPr>
            </w:pPr>
            <w:r>
              <w:rPr>
                <w:b/>
                <w:sz w:val="32"/>
                <w:szCs w:val="32"/>
              </w:rPr>
              <w:t>ДОСВІД</w:t>
            </w:r>
          </w:p>
        </w:tc>
      </w:tr>
      <w:tr w:rsidR="00D948FA">
        <w:trPr>
          <w:trHeight w:val="700"/>
        </w:trPr>
        <w:tc>
          <w:tcPr>
            <w:tcW w:w="1914" w:type="dxa"/>
            <w:tcBorders>
              <w:top w:val="single" w:sz="4" w:space="0" w:color="000000"/>
              <w:left w:val="nil"/>
              <w:bottom w:val="single" w:sz="4" w:space="0" w:color="000000"/>
              <w:right w:val="nil"/>
            </w:tcBorders>
            <w:vAlign w:val="center"/>
          </w:tcPr>
          <w:p w:rsidR="00D948FA" w:rsidRDefault="00844C0C" w:rsidP="00517BA3">
            <w:pPr>
              <w:tabs>
                <w:tab w:val="left" w:pos="1134"/>
                <w:tab w:val="left" w:pos="1418"/>
              </w:tabs>
              <w:ind w:firstLine="426"/>
              <w:jc w:val="center"/>
              <w:rPr>
                <w:b/>
                <w:sz w:val="32"/>
                <w:szCs w:val="32"/>
              </w:rPr>
            </w:pPr>
            <w:r w:rsidRPr="00844C0C">
              <w:rPr>
                <w:noProof/>
              </w:rPr>
              <w:pict>
                <v:shape id="Стрелка вниз 2" o:spid="_x0000_s1032" type="#_x0000_t67" style="position:absolute;left:0;text-align:left;margin-left:26pt;margin-top:3pt;width:45.75pt;height:23.35pt;rotation:180;z-index:2516643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" adj="9520,4800">
                  <v:stroke startarrowwidth="narrow" startarrowlength="short" endarrowwidth="narrow" endarrowlength="short"/>
                  <v:textbox inset="2.53958mm,2.53958mm,2.53958mm,2.53958mm">
                    <w:txbxContent>
                      <w:p w:rsidR="007410D0" w:rsidRDefault="007410D0">
                        <w:pPr>
                          <w:textDirection w:val="btLr"/>
                        </w:pPr>
                      </w:p>
                    </w:txbxContent>
                  </v:textbox>
                </v:shape>
              </w:pict>
            </w:r>
          </w:p>
        </w:tc>
        <w:tc>
          <w:tcPr>
            <w:tcW w:w="1914" w:type="dxa"/>
            <w:gridSpan w:val="2"/>
            <w:tcBorders>
              <w:top w:val="single" w:sz="4" w:space="0" w:color="000000"/>
              <w:left w:val="nil"/>
              <w:bottom w:val="single" w:sz="4" w:space="0" w:color="000000"/>
              <w:right w:val="nil"/>
            </w:tcBorders>
            <w:vAlign w:val="center"/>
          </w:tcPr>
          <w:p w:rsidR="00D948FA" w:rsidRDefault="00D948FA" w:rsidP="00517BA3">
            <w:pPr>
              <w:tabs>
                <w:tab w:val="left" w:pos="1134"/>
                <w:tab w:val="left" w:pos="1418"/>
              </w:tabs>
              <w:ind w:firstLine="426"/>
              <w:jc w:val="center"/>
              <w:rPr>
                <w:b/>
                <w:sz w:val="32"/>
                <w:szCs w:val="32"/>
              </w:rPr>
            </w:pPr>
          </w:p>
        </w:tc>
        <w:tc>
          <w:tcPr>
            <w:tcW w:w="1914" w:type="dxa"/>
            <w:tcBorders>
              <w:top w:val="nil"/>
              <w:left w:val="nil"/>
              <w:bottom w:val="nil"/>
              <w:right w:val="nil"/>
            </w:tcBorders>
            <w:vAlign w:val="center"/>
          </w:tcPr>
          <w:p w:rsidR="00D948FA" w:rsidRDefault="00D948FA" w:rsidP="00517BA3">
            <w:pPr>
              <w:tabs>
                <w:tab w:val="left" w:pos="1134"/>
                <w:tab w:val="left" w:pos="1418"/>
              </w:tabs>
              <w:ind w:firstLine="426"/>
              <w:jc w:val="center"/>
              <w:rPr>
                <w:b/>
                <w:sz w:val="32"/>
                <w:szCs w:val="32"/>
              </w:rPr>
            </w:pPr>
          </w:p>
        </w:tc>
        <w:tc>
          <w:tcPr>
            <w:tcW w:w="1914" w:type="dxa"/>
            <w:gridSpan w:val="2"/>
            <w:tcBorders>
              <w:top w:val="single" w:sz="4" w:space="0" w:color="000000"/>
              <w:left w:val="nil"/>
              <w:bottom w:val="single" w:sz="4" w:space="0" w:color="000000"/>
              <w:right w:val="nil"/>
            </w:tcBorders>
            <w:vAlign w:val="center"/>
          </w:tcPr>
          <w:p w:rsidR="00D948FA" w:rsidRDefault="00D948FA" w:rsidP="00517BA3">
            <w:pPr>
              <w:tabs>
                <w:tab w:val="left" w:pos="1134"/>
                <w:tab w:val="left" w:pos="1418"/>
              </w:tabs>
              <w:ind w:firstLine="426"/>
              <w:jc w:val="center"/>
              <w:rPr>
                <w:b/>
                <w:sz w:val="32"/>
                <w:szCs w:val="32"/>
              </w:rPr>
            </w:pPr>
          </w:p>
        </w:tc>
        <w:tc>
          <w:tcPr>
            <w:tcW w:w="1915" w:type="dxa"/>
            <w:tcBorders>
              <w:top w:val="single" w:sz="4" w:space="0" w:color="000000"/>
              <w:left w:val="nil"/>
              <w:bottom w:val="single" w:sz="4" w:space="0" w:color="000000"/>
              <w:right w:val="nil"/>
            </w:tcBorders>
            <w:vAlign w:val="center"/>
          </w:tcPr>
          <w:p w:rsidR="00D948FA" w:rsidRDefault="00844C0C" w:rsidP="00517BA3">
            <w:pPr>
              <w:tabs>
                <w:tab w:val="left" w:pos="1134"/>
                <w:tab w:val="left" w:pos="1418"/>
              </w:tabs>
              <w:ind w:firstLine="426"/>
              <w:jc w:val="center"/>
              <w:rPr>
                <w:b/>
                <w:sz w:val="32"/>
                <w:szCs w:val="32"/>
              </w:rPr>
            </w:pPr>
            <w:r w:rsidRPr="00844C0C">
              <w:rPr>
                <w:noProof/>
              </w:rPr>
              <w:pict>
                <v:shape id="Стрелка вниз 10" o:spid="_x0000_s1033" type="#_x0000_t67" style="position:absolute;left:0;text-align:left;margin-left:12pt;margin-top:8pt;width:45.75pt;height:23.35pt;z-index:2516654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" adj="9520,4800">
                  <v:stroke startarrowwidth="narrow" startarrowlength="short" endarrowwidth="narrow" endarrowlength="short"/>
                  <v:textbox inset="2.53958mm,2.53958mm,2.53958mm,2.53958mm">
                    <w:txbxContent>
                      <w:p w:rsidR="007410D0" w:rsidRDefault="007410D0">
                        <w:pPr>
                          <w:textDirection w:val="btLr"/>
                        </w:pPr>
                      </w:p>
                    </w:txbxContent>
                  </v:textbox>
                </v:shape>
              </w:pict>
            </w:r>
          </w:p>
        </w:tc>
      </w:tr>
      <w:tr w:rsidR="00D948FA">
        <w:trPr>
          <w:trHeight w:val="780"/>
        </w:trPr>
        <w:tc>
          <w:tcPr>
            <w:tcW w:w="3828" w:type="dxa"/>
            <w:gridSpan w:val="3"/>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tabs>
                <w:tab w:val="left" w:pos="1134"/>
                <w:tab w:val="left" w:pos="1418"/>
              </w:tabs>
              <w:ind w:firstLine="426"/>
              <w:jc w:val="center"/>
              <w:rPr>
                <w:b/>
                <w:sz w:val="32"/>
                <w:szCs w:val="32"/>
              </w:rPr>
            </w:pPr>
            <w:r>
              <w:rPr>
                <w:b/>
                <w:sz w:val="32"/>
                <w:szCs w:val="32"/>
              </w:rPr>
              <w:t>ОЦІНЮВАННЯ</w:t>
            </w:r>
          </w:p>
        </w:tc>
        <w:tc>
          <w:tcPr>
            <w:tcW w:w="1914" w:type="dxa"/>
            <w:tcBorders>
              <w:top w:val="nil"/>
              <w:left w:val="single" w:sz="4" w:space="0" w:color="000000"/>
              <w:bottom w:val="nil"/>
              <w:right w:val="single" w:sz="4" w:space="0" w:color="000000"/>
            </w:tcBorders>
            <w:vAlign w:val="center"/>
          </w:tcPr>
          <w:p w:rsidR="00D948FA" w:rsidRDefault="00D948FA" w:rsidP="00517BA3">
            <w:pPr>
              <w:tabs>
                <w:tab w:val="left" w:pos="1134"/>
                <w:tab w:val="left" w:pos="1418"/>
              </w:tabs>
              <w:ind w:firstLine="426"/>
              <w:jc w:val="center"/>
              <w:rPr>
                <w:b/>
                <w:sz w:val="32"/>
                <w:szCs w:val="32"/>
              </w:rPr>
            </w:pPr>
          </w:p>
        </w:tc>
        <w:tc>
          <w:tcPr>
            <w:tcW w:w="3829" w:type="dxa"/>
            <w:gridSpan w:val="3"/>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tabs>
                <w:tab w:val="left" w:pos="1134"/>
                <w:tab w:val="left" w:pos="1418"/>
              </w:tabs>
              <w:ind w:firstLine="426"/>
              <w:jc w:val="center"/>
              <w:rPr>
                <w:b/>
                <w:sz w:val="32"/>
                <w:szCs w:val="32"/>
              </w:rPr>
            </w:pPr>
            <w:r>
              <w:rPr>
                <w:b/>
                <w:sz w:val="32"/>
                <w:szCs w:val="32"/>
              </w:rPr>
              <w:t>РЕФЛЕКСІЯ</w:t>
            </w:r>
          </w:p>
        </w:tc>
      </w:tr>
      <w:tr w:rsidR="00D948FA">
        <w:tc>
          <w:tcPr>
            <w:tcW w:w="1914" w:type="dxa"/>
            <w:tcBorders>
              <w:top w:val="single" w:sz="4" w:space="0" w:color="000000"/>
              <w:left w:val="nil"/>
              <w:bottom w:val="nil"/>
              <w:right w:val="nil"/>
            </w:tcBorders>
            <w:vAlign w:val="center"/>
          </w:tcPr>
          <w:p w:rsidR="00D948FA" w:rsidRDefault="00844C0C" w:rsidP="00517BA3">
            <w:pPr>
              <w:tabs>
                <w:tab w:val="left" w:pos="1134"/>
                <w:tab w:val="left" w:pos="1418"/>
              </w:tabs>
              <w:ind w:firstLine="426"/>
              <w:jc w:val="center"/>
              <w:rPr>
                <w:b/>
                <w:sz w:val="32"/>
                <w:szCs w:val="32"/>
              </w:rPr>
            </w:pPr>
            <w:r w:rsidRPr="00844C0C">
              <w:rPr>
                <w:noProof/>
              </w:rPr>
              <w:pict>
                <v:shape id="Полилиния 1" o:spid="_x0000_s1034" style="position:absolute;left:0;text-align:left;margin-left:47pt;margin-top:7pt;width:47.6pt;height:39.1pt;rotation:-6040026fd;z-index:251666432;visibility:visible;mso-position-horizontal-relative:text;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" adj="-11796480,,5400" path="m21600,6079l15126,r,2912l12427,2912c5564,2912,,7052,,12158r,9442l6474,21600r,-9442c6474,10550,9139,9246,12427,9246r2699,l15126,12158,21600,6079xe">
                  <v:stroke startarrowwidth="narrow" startarrowlength="short" endarrowwidth="narrow" endarrowlength="short" joinstyle="miter"/>
                  <v:formulas/>
                  <v:path arrowok="t" o:extrusionok="f" o:connecttype="segments" textboxrect="0,0,21600,21600"/>
                  <v:textbox inset="2.53958mm,2.53958mm,2.53958mm,2.53958mm">
                    <w:txbxContent>
                      <w:p w:rsidR="007410D0" w:rsidRDefault="007410D0">
                        <w:pPr>
                          <w:textDirection w:val="btLr"/>
                        </w:pPr>
                      </w:p>
                    </w:txbxContent>
                  </v:textbox>
                </v:shape>
              </w:pict>
            </w:r>
          </w:p>
        </w:tc>
        <w:tc>
          <w:tcPr>
            <w:tcW w:w="1914" w:type="dxa"/>
            <w:gridSpan w:val="2"/>
            <w:tcBorders>
              <w:top w:val="single" w:sz="4" w:space="0" w:color="000000"/>
              <w:left w:val="nil"/>
              <w:bottom w:val="nil"/>
              <w:right w:val="nil"/>
            </w:tcBorders>
            <w:vAlign w:val="center"/>
          </w:tcPr>
          <w:p w:rsidR="00D948FA" w:rsidRDefault="00D948FA" w:rsidP="00517BA3">
            <w:pPr>
              <w:tabs>
                <w:tab w:val="left" w:pos="1134"/>
                <w:tab w:val="left" w:pos="1418"/>
              </w:tabs>
              <w:ind w:firstLine="426"/>
              <w:jc w:val="center"/>
              <w:rPr>
                <w:b/>
                <w:sz w:val="32"/>
                <w:szCs w:val="32"/>
              </w:rPr>
            </w:pPr>
          </w:p>
        </w:tc>
        <w:tc>
          <w:tcPr>
            <w:tcW w:w="1914" w:type="dxa"/>
            <w:tcBorders>
              <w:top w:val="nil"/>
              <w:left w:val="nil"/>
              <w:bottom w:val="nil"/>
              <w:right w:val="nil"/>
            </w:tcBorders>
            <w:vAlign w:val="center"/>
          </w:tcPr>
          <w:p w:rsidR="00D948FA" w:rsidRDefault="00D948FA" w:rsidP="00517BA3">
            <w:pPr>
              <w:tabs>
                <w:tab w:val="left" w:pos="1134"/>
                <w:tab w:val="left" w:pos="1418"/>
              </w:tabs>
              <w:ind w:firstLine="426"/>
              <w:jc w:val="center"/>
              <w:rPr>
                <w:b/>
                <w:sz w:val="32"/>
                <w:szCs w:val="32"/>
              </w:rPr>
            </w:pPr>
          </w:p>
        </w:tc>
        <w:tc>
          <w:tcPr>
            <w:tcW w:w="1914" w:type="dxa"/>
            <w:gridSpan w:val="2"/>
            <w:tcBorders>
              <w:top w:val="nil"/>
              <w:left w:val="nil"/>
              <w:bottom w:val="nil"/>
              <w:right w:val="nil"/>
            </w:tcBorders>
            <w:vAlign w:val="center"/>
          </w:tcPr>
          <w:p w:rsidR="00D948FA" w:rsidRDefault="00D948FA" w:rsidP="00517BA3">
            <w:pPr>
              <w:tabs>
                <w:tab w:val="left" w:pos="1134"/>
                <w:tab w:val="left" w:pos="1418"/>
              </w:tabs>
              <w:ind w:firstLine="426"/>
              <w:jc w:val="center"/>
              <w:rPr>
                <w:b/>
                <w:sz w:val="32"/>
                <w:szCs w:val="32"/>
              </w:rPr>
            </w:pPr>
          </w:p>
        </w:tc>
        <w:tc>
          <w:tcPr>
            <w:tcW w:w="1915" w:type="dxa"/>
            <w:tcBorders>
              <w:top w:val="nil"/>
              <w:left w:val="nil"/>
              <w:bottom w:val="nil"/>
              <w:right w:val="nil"/>
            </w:tcBorders>
            <w:vAlign w:val="center"/>
          </w:tcPr>
          <w:p w:rsidR="00D948FA" w:rsidRDefault="00844C0C" w:rsidP="00517BA3">
            <w:pPr>
              <w:tabs>
                <w:tab w:val="left" w:pos="1134"/>
                <w:tab w:val="left" w:pos="1418"/>
              </w:tabs>
              <w:ind w:firstLine="426"/>
              <w:jc w:val="center"/>
              <w:rPr>
                <w:b/>
                <w:sz w:val="32"/>
                <w:szCs w:val="32"/>
              </w:rPr>
            </w:pPr>
            <w:r w:rsidRPr="00844C0C">
              <w:rPr>
                <w:noProof/>
              </w:rPr>
              <w:pict>
                <v:shape id="Полилиния 11" o:spid="_x0000_s1035" style="position:absolute;left:0;text-align:left;margin-left:1pt;margin-top:3pt;width:36.75pt;height:45.75pt;rotation:180;z-index:251667456;visibility:visible;mso-position-horizontal-relative:text;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" adj="-11796480,,5400" path="m21600,6079l15126,r,2912l12427,2912c5564,2912,,7052,,12158r,9442l6474,21600r,-9442c6474,10550,9139,9246,12427,9246r2699,l15126,12158,21600,6079xe">
                  <v:stroke startarrowwidth="narrow" startarrowlength="short" endarrowwidth="narrow" endarrowlength="short" joinstyle="miter"/>
                  <v:formulas/>
                  <v:path arrowok="t" o:extrusionok="f" o:connecttype="segments" textboxrect="0,0,21600,21600"/>
                  <v:textbox inset="2.53958mm,2.53958mm,2.53958mm,2.53958mm">
                    <w:txbxContent>
                      <w:p w:rsidR="007410D0" w:rsidRDefault="007410D0">
                        <w:pPr>
                          <w:textDirection w:val="btLr"/>
                        </w:pPr>
                      </w:p>
                    </w:txbxContent>
                  </v:textbox>
                </v:shape>
              </w:pict>
            </w:r>
          </w:p>
        </w:tc>
      </w:tr>
      <w:tr w:rsidR="00D948FA">
        <w:trPr>
          <w:trHeight w:val="520"/>
        </w:trPr>
        <w:tc>
          <w:tcPr>
            <w:tcW w:w="2628" w:type="dxa"/>
            <w:gridSpan w:val="2"/>
            <w:tcBorders>
              <w:top w:val="nil"/>
              <w:left w:val="nil"/>
              <w:bottom w:val="nil"/>
              <w:right w:val="single" w:sz="4" w:space="0" w:color="000000"/>
            </w:tcBorders>
            <w:vAlign w:val="center"/>
          </w:tcPr>
          <w:p w:rsidR="00D948FA" w:rsidRDefault="00D948FA" w:rsidP="00517BA3">
            <w:pPr>
              <w:tabs>
                <w:tab w:val="left" w:pos="1134"/>
                <w:tab w:val="left" w:pos="1418"/>
              </w:tabs>
              <w:ind w:firstLine="426"/>
              <w:jc w:val="center"/>
              <w:rPr>
                <w:b/>
                <w:sz w:val="32"/>
                <w:szCs w:val="32"/>
              </w:rPr>
            </w:pPr>
          </w:p>
        </w:tc>
        <w:tc>
          <w:tcPr>
            <w:tcW w:w="4320" w:type="dxa"/>
            <w:gridSpan w:val="3"/>
            <w:tcBorders>
              <w:top w:val="single" w:sz="4" w:space="0" w:color="000000"/>
              <w:left w:val="single" w:sz="4" w:space="0" w:color="000000"/>
              <w:bottom w:val="single" w:sz="4" w:space="0" w:color="000000"/>
              <w:right w:val="single" w:sz="4" w:space="0" w:color="000000"/>
            </w:tcBorders>
            <w:vAlign w:val="center"/>
          </w:tcPr>
          <w:p w:rsidR="00D948FA" w:rsidRDefault="00B126F9" w:rsidP="00517BA3">
            <w:pPr>
              <w:tabs>
                <w:tab w:val="left" w:pos="1134"/>
                <w:tab w:val="left" w:pos="1418"/>
              </w:tabs>
              <w:ind w:firstLine="426"/>
              <w:jc w:val="center"/>
              <w:rPr>
                <w:b/>
                <w:sz w:val="32"/>
                <w:szCs w:val="32"/>
              </w:rPr>
            </w:pPr>
            <w:r>
              <w:rPr>
                <w:b/>
                <w:sz w:val="32"/>
                <w:szCs w:val="32"/>
              </w:rPr>
              <w:t>ДІЯ</w:t>
            </w:r>
          </w:p>
        </w:tc>
        <w:tc>
          <w:tcPr>
            <w:tcW w:w="2623" w:type="dxa"/>
            <w:gridSpan w:val="2"/>
            <w:tcBorders>
              <w:top w:val="nil"/>
              <w:left w:val="single" w:sz="4" w:space="0" w:color="000000"/>
              <w:bottom w:val="nil"/>
              <w:right w:val="nil"/>
            </w:tcBorders>
            <w:vAlign w:val="center"/>
          </w:tcPr>
          <w:p w:rsidR="00D948FA" w:rsidRDefault="00D948FA" w:rsidP="00517BA3">
            <w:pPr>
              <w:tabs>
                <w:tab w:val="left" w:pos="1134"/>
                <w:tab w:val="left" w:pos="1418"/>
              </w:tabs>
              <w:ind w:firstLine="426"/>
              <w:jc w:val="center"/>
              <w:rPr>
                <w:b/>
                <w:sz w:val="32"/>
                <w:szCs w:val="32"/>
              </w:rPr>
            </w:pPr>
          </w:p>
        </w:tc>
      </w:tr>
    </w:tbl>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jc w:val="center"/>
      </w:pPr>
      <w:r>
        <w:t>Рис. 6. 3. 3. «Ігнатіанська виховна модель»</w:t>
      </w:r>
      <w:r w:rsidR="00844C0C" w:rsidRPr="00844C0C">
        <w:rPr>
          <w:noProof/>
        </w:rPr>
        <w:pict>
          <v:shape id="Стрелка вправо 3" o:spid="_x0000_s1036" type="#_x0000_t13" style="position:absolute;left:0;text-align:left;margin-left:206pt;margin-top:-152pt;width:63.75pt;height:27.75pt;z-index:2516684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" adj="12017,4360">
            <v:stroke startarrowwidth="narrow" startarrowlength="short" endarrowwidth="narrow" endarrowlength="short"/>
            <v:textbox inset="2.53958mm,2.53958mm,2.53958mm,2.53958mm">
              <w:txbxContent>
                <w:p w:rsidR="007410D0" w:rsidRDefault="007410D0">
                  <w:pPr>
                    <w:textDirection w:val="btLr"/>
                  </w:pPr>
                </w:p>
              </w:txbxContent>
            </v:textbox>
          </v:shape>
        </w:pic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IV. Четвертий момент, про який ми вже згадували у цій роботі – це принцип «не індоктринація, а формація» [30, с. 194-210]. Йдеться про індоктринацію в сенсі позбавлення когось стимулів до самостійного мислення чи сприйняття іншої точки зору. Іншими словами, можна змусити вихованця вивчити напам’ять певні істини віри – але якщо ми не навчимо його у дусі ігнатіанської моделі досвідчити їх, рефлексувати над ними, керуватися ними у наших діях та оцінювати їх, то ми як вихователі не виконали свого завдання. Ми індоктринували – але не сформували. Наша педагогічна праця була марною.</w:t>
      </w:r>
    </w:p>
    <w:p w:rsidR="00D948FA" w:rsidRDefault="00B126F9" w:rsidP="00517BA3">
      <w:pPr>
        <w:tabs>
          <w:tab w:val="left" w:pos="1134"/>
          <w:tab w:val="left" w:pos="1418"/>
        </w:tabs>
        <w:ind w:firstLine="426"/>
      </w:pPr>
      <w:r>
        <w:t>Одразу ж зауважимо, що вивчення ігнатіанської педагогіки потребує системного й комплексного підходу і у фрагментарному використанні може не бути благом ані для вихователя, ані для вихованця. Тим не менш, ми вважали за можливе інформаційно познайомити читачів з елементами цієї стрункої системи та заохотити до глибшого її використання та дослідження.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Не менш цікавою є педагогічна система, іменована </w:t>
      </w:r>
      <w:r>
        <w:rPr>
          <w:b/>
        </w:rPr>
        <w:t>салезіянською запобіжною системою</w:t>
      </w:r>
      <w:r>
        <w:t xml:space="preserve"> дона Боско. Сформульована у ХІХ столітті, вона нині трактується в якості однієї з провідних універсальних виховних систем і застосовується навіть у нехристиянських країнах у всьому світі. Серцевину методу становить якісне </w:t>
      </w:r>
      <w:r>
        <w:rPr>
          <w:b/>
          <w:i/>
        </w:rPr>
        <w:t>виховне ставлення</w:t>
      </w:r>
      <w:r>
        <w:t xml:space="preserve"> педагога до свого вихованця. Виховання – це міжособистісний процес, який потребує багато часу, оскільки в жодному разі не може сковувати волю вихованця волею вихователя. Ціль здорового християнського виховання в салезіянській запобіжній системі – навчити вихованця </w:t>
      </w:r>
      <w:r>
        <w:rPr>
          <w:b/>
          <w:i/>
        </w:rPr>
        <w:t>добре вживати свою волю</w:t>
      </w:r>
      <w:r>
        <w:t>. Саме для цього потрібна компетентність вихователя – створити запобіжну систему «Допомогти, запропонувати, створити» [19, с. 77-78]:</w:t>
      </w:r>
    </w:p>
    <w:p w:rsidR="00D948FA" w:rsidRDefault="00B126F9" w:rsidP="00517BA3">
      <w:pPr>
        <w:numPr>
          <w:ilvl w:val="0"/>
          <w:numId w:val="24"/>
        </w:numPr>
        <w:tabs>
          <w:tab w:val="left" w:pos="1134"/>
          <w:tab w:val="left" w:pos="1418"/>
        </w:tabs>
        <w:ind w:left="0" w:firstLine="426"/>
      </w:pPr>
      <w:r>
        <w:rPr>
          <w:b/>
        </w:rPr>
        <w:t>Допомогти</w:t>
      </w:r>
      <w:r>
        <w:t xml:space="preserve"> дітям і молоді максимально уникнути негативного досвіду, який міг би серйозно порушити процес їхнього зростання й дозрівання;</w:t>
      </w:r>
    </w:p>
    <w:p w:rsidR="00D948FA" w:rsidRDefault="00B126F9" w:rsidP="00517BA3">
      <w:pPr>
        <w:numPr>
          <w:ilvl w:val="0"/>
          <w:numId w:val="24"/>
        </w:numPr>
        <w:tabs>
          <w:tab w:val="left" w:pos="1134"/>
          <w:tab w:val="left" w:pos="1418"/>
        </w:tabs>
        <w:ind w:left="0" w:firstLine="426"/>
      </w:pPr>
      <w:r>
        <w:rPr>
          <w:b/>
        </w:rPr>
        <w:lastRenderedPageBreak/>
        <w:t xml:space="preserve">Запропонувати </w:t>
      </w:r>
      <w:r>
        <w:t>практичні інструменти для того, щоби вихованці могли автономно (подолавши негативні впливи у своєму оточенні) й якнайбільш зріло підійти до життя попри наявні труднощі та суперечливості;</w:t>
      </w:r>
    </w:p>
    <w:p w:rsidR="00D948FA" w:rsidRDefault="00B126F9" w:rsidP="00517BA3">
      <w:pPr>
        <w:numPr>
          <w:ilvl w:val="0"/>
          <w:numId w:val="24"/>
        </w:numPr>
        <w:tabs>
          <w:tab w:val="left" w:pos="1134"/>
          <w:tab w:val="left" w:pos="1418"/>
        </w:tabs>
        <w:ind w:left="0" w:firstLine="426"/>
      </w:pPr>
      <w:r>
        <w:rPr>
          <w:b/>
        </w:rPr>
        <w:t xml:space="preserve">Створити </w:t>
      </w:r>
      <w:r>
        <w:t xml:space="preserve">таку структуру, де б цінності, які треба передати та прищепити вихованцям, можна було б побачити у житті та на доброму прикладі інших. </w:t>
      </w:r>
    </w:p>
    <w:p w:rsidR="00D948FA" w:rsidRDefault="00B126F9" w:rsidP="00517BA3">
      <w:pPr>
        <w:tabs>
          <w:tab w:val="left" w:pos="1134"/>
          <w:tab w:val="left" w:pos="1418"/>
        </w:tabs>
        <w:ind w:firstLine="426"/>
      </w:pPr>
      <w:r>
        <w:t>Салезіянські педагоги намагаються поставити вихованців у такі умови, при яких неможливо вчиняти зло – врятувати молоді душі від зла заради формування повноцінної людської особистості, орієнтованої на християнство [11, с. 4]. Роль вихователя у салезіянській педагогічній системі – це роль асистента, який має такі обов’язки:</w:t>
      </w:r>
    </w:p>
    <w:p w:rsidR="00D948FA" w:rsidRDefault="00B126F9" w:rsidP="00517BA3">
      <w:pPr>
        <w:numPr>
          <w:ilvl w:val="0"/>
          <w:numId w:val="27"/>
        </w:numPr>
        <w:tabs>
          <w:tab w:val="left" w:pos="1134"/>
          <w:tab w:val="left" w:pos="1418"/>
        </w:tabs>
        <w:ind w:left="0" w:firstLine="426"/>
      </w:pPr>
      <w:r>
        <w:t xml:space="preserve">Завжди є при своїх вихованцях і служить для них </w:t>
      </w:r>
      <w:r>
        <w:rPr>
          <w:b/>
          <w:i/>
        </w:rPr>
        <w:t>зразком поведінки</w:t>
      </w:r>
      <w:r>
        <w:t>;</w:t>
      </w:r>
    </w:p>
    <w:p w:rsidR="00D948FA" w:rsidRDefault="00B126F9" w:rsidP="00517BA3">
      <w:pPr>
        <w:numPr>
          <w:ilvl w:val="0"/>
          <w:numId w:val="27"/>
        </w:numPr>
        <w:tabs>
          <w:tab w:val="left" w:pos="1134"/>
          <w:tab w:val="left" w:pos="1418"/>
        </w:tabs>
        <w:ind w:left="0" w:firstLine="426"/>
      </w:pPr>
      <w:r>
        <w:t xml:space="preserve">Завжди бути для вихованців </w:t>
      </w:r>
      <w:r>
        <w:rPr>
          <w:b/>
          <w:i/>
        </w:rPr>
        <w:t>справжнім вихователем</w:t>
      </w:r>
      <w:r>
        <w:t>;</w:t>
      </w:r>
    </w:p>
    <w:p w:rsidR="00D948FA" w:rsidRDefault="00B126F9" w:rsidP="00517BA3">
      <w:pPr>
        <w:numPr>
          <w:ilvl w:val="0"/>
          <w:numId w:val="27"/>
        </w:numPr>
        <w:tabs>
          <w:tab w:val="left" w:pos="1134"/>
          <w:tab w:val="left" w:pos="1418"/>
        </w:tabs>
        <w:ind w:left="0" w:firstLine="426"/>
      </w:pPr>
      <w:r>
        <w:t xml:space="preserve">Завжди повністю </w:t>
      </w:r>
      <w:r>
        <w:rPr>
          <w:b/>
          <w:i/>
        </w:rPr>
        <w:t>присвячує себе благу вихованців</w:t>
      </w:r>
      <w:r>
        <w:t>;</w:t>
      </w:r>
    </w:p>
    <w:p w:rsidR="00D948FA" w:rsidRDefault="00B126F9" w:rsidP="00517BA3">
      <w:pPr>
        <w:numPr>
          <w:ilvl w:val="0"/>
          <w:numId w:val="27"/>
        </w:numPr>
        <w:tabs>
          <w:tab w:val="left" w:pos="1134"/>
          <w:tab w:val="left" w:pos="1418"/>
        </w:tabs>
        <w:ind w:left="0" w:firstLine="426"/>
      </w:pPr>
      <w:r>
        <w:t xml:space="preserve">Завжди створювати </w:t>
      </w:r>
      <w:r>
        <w:rPr>
          <w:b/>
          <w:i/>
        </w:rPr>
        <w:t>родинну атмосферу</w:t>
      </w:r>
      <w:r>
        <w:t>.</w:t>
      </w:r>
    </w:p>
    <w:p w:rsidR="00D948FA" w:rsidRDefault="00B126F9" w:rsidP="00517BA3">
      <w:pPr>
        <w:tabs>
          <w:tab w:val="left" w:pos="1134"/>
          <w:tab w:val="left" w:pos="1418"/>
        </w:tabs>
        <w:ind w:firstLine="426"/>
      </w:pPr>
      <w:r>
        <w:t>Також надзвичайно важливим педагогічним елементом салезіянської педагогічної системи виступає «</w:t>
      </w:r>
      <w:r>
        <w:rPr>
          <w:b/>
        </w:rPr>
        <w:t>педагогіка спільноти</w:t>
      </w:r>
      <w:r>
        <w:t>», як Божої родини. Вихованці та вихователі-асистенти мають творити єдину родину, в якій для вихователя важливо все, що пов’язане із вихованцем – для запобіжної системи важливо усе, чим живе молодь, адже тільки так можна побачити, де на молоду людину чатує зло й запобігти йому.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Педагогіка віри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Ще один нюанс, який варто врахувати при розгляді питання про зміст освіти у католицькій школі – це акцент на синтезі. Як вже згадувалося вище, змістом освіти є не просто віра, а два синтези – (а) синтез віри та культури й (б) синтез віри та життя. Тому важливо врахувати, що католицька школа в жоден спосіб не прагне розірвати викладання й віру. «У цьому контексті викладання окремих дисциплін здійснюється з повною повагою до особливостей їхніх методологій. Тож було б неправильно вважати шкільні предмети простими помічниками віри чи засобами, що сприяють апологетичним цілям. Вони надають змогу оволодіти техніками, знаннями, інтелектуальними методами, моральними й суспільними навичками, які допомагають учневі розвинути свою особистість і стати активним членом людства. Адже вони пропонують не тільки знання, якими треба оволодіти, а й цінності, які необхідно засвоїти, та, особливо, правду, яку треба відкрити» (КШ, 39).</w:t>
      </w:r>
    </w:p>
    <w:p w:rsidR="00D948FA" w:rsidRDefault="00B126F9" w:rsidP="00517BA3">
      <w:pPr>
        <w:tabs>
          <w:tab w:val="left" w:pos="1134"/>
          <w:tab w:val="left" w:pos="1418"/>
        </w:tabs>
        <w:ind w:firstLine="426"/>
      </w:pPr>
      <w:r>
        <w:t>Католицька школа та її освітньо-виховні системи не можуть сприяти тому, щоб вихованець прагнув «втекти від світу» – навпаки, католицька школа покликана формувати активну й інтегровану в життя цього світу людину, яка нестиме в собі синтез своїх віри та життя. Ця людина, будучи сіллю землі, впливатиме на земне життя, робитиме його ціннішим, цікавішим для інших, і тим самим торуватиметься шлях для найвищої Правди, якою є Христос. Ймовірно, задля цього в умовах українських католицьких шкіл більше уваги треба приділити духовності ще одного святого сучасності – святого Хосе Марія Ескріви з його богослов’ям Божої справи (</w:t>
      </w:r>
      <w:r>
        <w:rPr>
          <w:i/>
        </w:rPr>
        <w:t>Opus Dei</w:t>
      </w:r>
      <w:r>
        <w:t>). Саме його духовна спадщина здатна сприяти правильному формуванню уявлень про труд як творчу співпрацю людини з Господом.</w:t>
      </w:r>
    </w:p>
    <w:p w:rsidR="00D948FA" w:rsidRDefault="00B126F9" w:rsidP="00517BA3">
      <w:pPr>
        <w:tabs>
          <w:tab w:val="left" w:pos="1134"/>
          <w:tab w:val="left" w:pos="1418"/>
        </w:tabs>
        <w:ind w:firstLine="426"/>
      </w:pPr>
      <w:r>
        <w:t>Не менш цінним було б адекватне прочитання прикладів з історії Церкви у правильному дидактичному контексті – наприклад, нині практично не задіяні в освітньо-виховному процесі такі аспекти агіографії, як покровителі тих чи інших професій, фахів чи робіт. Сучасність, на жаль, мало реагує на такі аспекти святості, як мучеництво чи героїчні чесноти. Натомість – і про це свідчить, наприклад, запровадження у канонізаційні процеси так званої «третьої причини святості» – важливим стає приклад повсякденної самопожертви й праведного служіння людям, родині, спільноті, справам милосердя. Ці елементи житій святих ще чекають на своє дидактичне та виховне осмислення. Головний виклик, який стоятиме тут перед католицькими школами – це наважитися вийти за межі стереотипів і, відчитавши знаки часу, знову й знову вчитися говорити про вічні цінності сучасною мовою.</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490109" w:rsidRDefault="00490109" w:rsidP="00517BA3">
      <w:pPr>
        <w:tabs>
          <w:tab w:val="left" w:pos="1134"/>
          <w:tab w:val="left" w:pos="1418"/>
        </w:tabs>
        <w:ind w:firstLine="426"/>
      </w:pPr>
    </w:p>
    <w:p w:rsidR="00D948FA" w:rsidRDefault="00B126F9" w:rsidP="00722F86">
      <w:pPr>
        <w:tabs>
          <w:tab w:val="left" w:pos="1134"/>
          <w:tab w:val="left" w:pos="1418"/>
        </w:tabs>
        <w:ind w:firstLine="426"/>
      </w:pPr>
      <w:r>
        <w:lastRenderedPageBreak/>
        <w:t>§ 4ОСОБЛИВОСТІ ВИХОВАННЯ ДІТЕЙ У КАТОЛИЦЬКІЙ ШКОЛІ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Школа, яка готує до реального життя, а водночас спирається на загальнолюдські й християнські цінності, твердо стоячи на двох тисячолітньому педагогічному досвіді Церкви – це суттєве визначення-дороговказ для сучасної католицької школи в Україні. Щоб  практично поєднати ідеали євангельського братерства з високими академічними вимогами до якості шкільної освіти у ХХІ столітті, можемо звернутися до наступних підказок.</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rPr>
          <w:b/>
          <w:i/>
        </w:rPr>
      </w:pPr>
      <w:r>
        <w:rPr>
          <w:b/>
          <w:i/>
        </w:rPr>
        <w:t>Десять підказок для вчителів і батьків</w:t>
      </w:r>
    </w:p>
    <w:p w:rsidR="00D948FA" w:rsidRDefault="00D948FA" w:rsidP="00517BA3">
      <w:pPr>
        <w:tabs>
          <w:tab w:val="left" w:pos="1134"/>
          <w:tab w:val="left" w:pos="1418"/>
        </w:tabs>
        <w:ind w:firstLine="426"/>
      </w:pPr>
    </w:p>
    <w:p w:rsidR="00D948FA" w:rsidRDefault="00B126F9" w:rsidP="00517BA3">
      <w:pPr>
        <w:numPr>
          <w:ilvl w:val="0"/>
          <w:numId w:val="62"/>
        </w:numPr>
        <w:tabs>
          <w:tab w:val="left" w:pos="1134"/>
          <w:tab w:val="left" w:pos="1418"/>
        </w:tabs>
        <w:ind w:left="0" w:firstLine="426"/>
      </w:pPr>
      <w:r>
        <w:rPr>
          <w:b/>
        </w:rPr>
        <w:t>Відповідальна свобода</w:t>
      </w:r>
      <w:r>
        <w:t>: «Все мені можна», та не все корисне. «Все мені можна», та я не дам нічому заволодіти надо мною» (1 Кор. 6, 12).</w:t>
      </w:r>
    </w:p>
    <w:p w:rsidR="00D948FA" w:rsidRDefault="00B126F9" w:rsidP="00517BA3">
      <w:pPr>
        <w:numPr>
          <w:ilvl w:val="0"/>
          <w:numId w:val="62"/>
        </w:numPr>
        <w:tabs>
          <w:tab w:val="left" w:pos="1134"/>
          <w:tab w:val="left" w:pos="1418"/>
        </w:tabs>
        <w:ind w:left="0" w:firstLine="426"/>
      </w:pPr>
      <w:r>
        <w:rPr>
          <w:b/>
        </w:rPr>
        <w:t>Здорова і зріла віра</w:t>
      </w:r>
      <w:r>
        <w:t>: допомога у духовному і особистому зростанні без примусу, у свободі та з любов’ю.</w:t>
      </w:r>
    </w:p>
    <w:p w:rsidR="00D948FA" w:rsidRDefault="00B126F9" w:rsidP="00517BA3">
      <w:pPr>
        <w:numPr>
          <w:ilvl w:val="0"/>
          <w:numId w:val="62"/>
        </w:numPr>
        <w:tabs>
          <w:tab w:val="left" w:pos="1134"/>
          <w:tab w:val="left" w:pos="1418"/>
        </w:tabs>
        <w:ind w:left="0" w:firstLine="426"/>
      </w:pPr>
      <w:r>
        <w:rPr>
          <w:b/>
        </w:rPr>
        <w:t>Практика віри у спільноті віри</w:t>
      </w:r>
      <w:r>
        <w:t>: заклик до добра перш за все через приклад, а не лише на словах. Проголошувати власним життям те, що виконують батьки, вчителі, адміністрація школи.</w:t>
      </w:r>
    </w:p>
    <w:p w:rsidR="00D948FA" w:rsidRDefault="00B126F9" w:rsidP="00517BA3">
      <w:pPr>
        <w:numPr>
          <w:ilvl w:val="0"/>
          <w:numId w:val="62"/>
        </w:numPr>
        <w:tabs>
          <w:tab w:val="left" w:pos="1134"/>
          <w:tab w:val="left" w:pos="1418"/>
        </w:tabs>
        <w:ind w:left="0" w:firstLine="426"/>
      </w:pPr>
      <w:r>
        <w:t xml:space="preserve">Усвідомлення того, що </w:t>
      </w:r>
      <w:r>
        <w:rPr>
          <w:b/>
        </w:rPr>
        <w:t>навчання і розвиток</w:t>
      </w:r>
      <w:r>
        <w:t xml:space="preserve"> – те, що формує дитину і для Божого Царства, і для шляху до нього, тобто для життя у суспільстві.</w:t>
      </w:r>
    </w:p>
    <w:p w:rsidR="00D948FA" w:rsidRDefault="00B126F9" w:rsidP="00517BA3">
      <w:pPr>
        <w:numPr>
          <w:ilvl w:val="0"/>
          <w:numId w:val="62"/>
        </w:numPr>
        <w:tabs>
          <w:tab w:val="left" w:pos="1134"/>
          <w:tab w:val="left" w:pos="1418"/>
        </w:tabs>
        <w:ind w:left="0" w:firstLine="426"/>
      </w:pPr>
      <w:r>
        <w:rPr>
          <w:b/>
        </w:rPr>
        <w:t>Дисципліна – друга після любові наука у школі життя.</w:t>
      </w:r>
      <w:r>
        <w:t xml:space="preserve"> Однак саме у такій послідовності.</w:t>
      </w:r>
    </w:p>
    <w:p w:rsidR="00D948FA" w:rsidRDefault="00B126F9" w:rsidP="00517BA3">
      <w:pPr>
        <w:numPr>
          <w:ilvl w:val="0"/>
          <w:numId w:val="62"/>
        </w:numPr>
        <w:tabs>
          <w:tab w:val="left" w:pos="1134"/>
          <w:tab w:val="left" w:pos="1418"/>
        </w:tabs>
        <w:ind w:left="0" w:firstLine="426"/>
      </w:pPr>
      <w:r>
        <w:rPr>
          <w:b/>
        </w:rPr>
        <w:t>Суттєве благо дитини</w:t>
      </w:r>
      <w:r>
        <w:t xml:space="preserve"> з природи є важливішим та вищим за будь-які формальні норми і правила, досягнення тощо. Жодна оцінка не може принизити гідності, жодне домашнє завдання не ставиться вище за базові потреби особи (йдеться про право на відпочинок, особистий розвиток, здоровий режим дня і т. д.).</w:t>
      </w:r>
    </w:p>
    <w:p w:rsidR="00D948FA" w:rsidRDefault="00B126F9" w:rsidP="00517BA3">
      <w:pPr>
        <w:numPr>
          <w:ilvl w:val="0"/>
          <w:numId w:val="62"/>
        </w:numPr>
        <w:tabs>
          <w:tab w:val="left" w:pos="1134"/>
          <w:tab w:val="left" w:pos="1418"/>
        </w:tabs>
        <w:ind w:left="0" w:firstLine="426"/>
      </w:pPr>
      <w:r>
        <w:rPr>
          <w:b/>
        </w:rPr>
        <w:t>Ставлення до батьків та учнів</w:t>
      </w:r>
      <w:r>
        <w:t xml:space="preserve"> як до партнерів у навчально-виховному процесі, а також як до братів та сестер у спільноті Церкви.</w:t>
      </w:r>
    </w:p>
    <w:p w:rsidR="00D948FA" w:rsidRDefault="00B126F9" w:rsidP="00517BA3">
      <w:pPr>
        <w:numPr>
          <w:ilvl w:val="0"/>
          <w:numId w:val="62"/>
        </w:numPr>
        <w:tabs>
          <w:tab w:val="left" w:pos="1134"/>
          <w:tab w:val="left" w:pos="1418"/>
        </w:tabs>
        <w:ind w:left="0" w:firstLine="426"/>
      </w:pPr>
      <w:r>
        <w:rPr>
          <w:b/>
        </w:rPr>
        <w:t>Католицький вихователь приймає дитину такою, якою вона є</w:t>
      </w:r>
      <w:r>
        <w:t>. Вчиться, формується і розвивається разом із нею. Підтримує, а не засуджує. В будь-якій ситуації допомагає зробити вибір в бік добра і справжніх цінностей.</w:t>
      </w:r>
    </w:p>
    <w:p w:rsidR="00D948FA" w:rsidRDefault="00B126F9" w:rsidP="00517BA3">
      <w:pPr>
        <w:numPr>
          <w:ilvl w:val="0"/>
          <w:numId w:val="62"/>
        </w:numPr>
        <w:tabs>
          <w:tab w:val="left" w:pos="1134"/>
          <w:tab w:val="left" w:pos="1418"/>
        </w:tabs>
        <w:ind w:left="0" w:firstLine="426"/>
      </w:pPr>
      <w:r>
        <w:rPr>
          <w:b/>
        </w:rPr>
        <w:t>Покора у розумінні того, що помилки були і будуть</w:t>
      </w:r>
      <w:r>
        <w:t xml:space="preserve"> – і педагоги, і батьки, і діти схильні помилятися. І, відповідно, здатні відкрито і щиро перепрошувати та виправляти ситуацію.</w:t>
      </w:r>
    </w:p>
    <w:p w:rsidR="00D948FA" w:rsidRDefault="00B126F9" w:rsidP="00517BA3">
      <w:pPr>
        <w:numPr>
          <w:ilvl w:val="0"/>
          <w:numId w:val="62"/>
        </w:numPr>
        <w:tabs>
          <w:tab w:val="left" w:pos="1134"/>
          <w:tab w:val="left" w:pos="1418"/>
        </w:tabs>
        <w:ind w:left="0" w:firstLine="426"/>
      </w:pPr>
      <w:r>
        <w:rPr>
          <w:b/>
        </w:rPr>
        <w:t>«Живемо так, щоб разом бути в Небі»</w:t>
      </w:r>
      <w:r>
        <w:t xml:space="preserve"> – основний виховний принцип християнської школи-спільноти. І католицькі школи покликані до нього від початку свого існування та донині.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Звісно, до цих підказок кожен педагог, батько або мати, а навіть кожна дитина може дописати ще стільки ж власних визначень. Суттєво лише те, аби зберігати основний принцип, закладений в існування спільноти католицької школи: виховувати і виховуватися разом задля будування суспільства любові, як це говорять документи Церкви.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Виховання власним прикладом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Вчителі або дорослі загалом так чи інакше подають дітям і молоді приклад своєю поведінкою – добрий чи поганий, позитивний чи негативний. Діти в будь-якому випадку завжди уважно спостерігають за тим, що роблять педагоги і вихователі, роздумують над мотивами їхніх вчинків і сенсом слів, досить гостро сприймають негатив та образи, навіть коли формально мовчать. Особливо це можна зауважити, прислухавшись до розмов учнів 3-4 класів, а також до скарг підлітків 13-14 років. І вони мають право очікувати від вчителів, аби ті перш за все самі виконували власні вимоги щодо практики морально-етичних цінностей, вихованості, високих стандартів ставлення до власної діяльності. «У минулому будь-які </w:t>
      </w:r>
      <w:r>
        <w:lastRenderedPageBreak/>
        <w:t>цінності передавалися відповідно до простих приписів. Зараз їх необхідно показати, пережити» [32, с. 16].</w:t>
      </w:r>
    </w:p>
    <w:p w:rsidR="00D948FA" w:rsidRDefault="00B126F9" w:rsidP="00517BA3">
      <w:pPr>
        <w:tabs>
          <w:tab w:val="left" w:pos="1134"/>
          <w:tab w:val="left" w:pos="1418"/>
        </w:tabs>
        <w:ind w:firstLine="426"/>
      </w:pPr>
      <w:r>
        <w:t>У такому випадку і перед педагогами, і перед батьками постає певною мірою «незручне» питання: як тоді виховувати себе? Опитування у формі мозкового штурму, який провів львівський педагог і тренер Павло Бачинський 16 березня 2017 р. під час свого авторського тренінгу в тематичному хабі визначило, що сам вчитель (педагог, вихователь тощо) покликаний перед усім до постійних змін, навчання і самовдосконалення. Отже, «виховання вчителя» має бути спрямованим на постійну і всебічну гармонізацію його особистості:</w:t>
      </w:r>
    </w:p>
    <w:p w:rsidR="00D948FA" w:rsidRDefault="00D948FA" w:rsidP="00517BA3">
      <w:pPr>
        <w:tabs>
          <w:tab w:val="left" w:pos="1134"/>
          <w:tab w:val="left" w:pos="1418"/>
        </w:tabs>
        <w:ind w:firstLine="426"/>
      </w:pPr>
    </w:p>
    <w:p w:rsidR="00D948FA" w:rsidRDefault="00B126F9" w:rsidP="00517BA3">
      <w:pPr>
        <w:numPr>
          <w:ilvl w:val="0"/>
          <w:numId w:val="62"/>
        </w:numPr>
        <w:tabs>
          <w:tab w:val="left" w:pos="1134"/>
          <w:tab w:val="left" w:pos="1418"/>
        </w:tabs>
        <w:ind w:left="0" w:firstLine="426"/>
      </w:pPr>
      <w:r>
        <w:t>особисте формування, творчу самореалізацію також і поза стінами школи;</w:t>
      </w:r>
    </w:p>
    <w:p w:rsidR="00D948FA" w:rsidRDefault="00B126F9" w:rsidP="00517BA3">
      <w:pPr>
        <w:numPr>
          <w:ilvl w:val="0"/>
          <w:numId w:val="62"/>
        </w:numPr>
        <w:tabs>
          <w:tab w:val="left" w:pos="1134"/>
          <w:tab w:val="left" w:pos="1418"/>
        </w:tabs>
        <w:ind w:left="0" w:firstLine="426"/>
      </w:pPr>
      <w:r>
        <w:t>християнський розвиток і формацію, розвиток педагогічної діяльності як покликання;</w:t>
      </w:r>
    </w:p>
    <w:p w:rsidR="00D948FA" w:rsidRDefault="00B126F9" w:rsidP="00517BA3">
      <w:pPr>
        <w:numPr>
          <w:ilvl w:val="0"/>
          <w:numId w:val="62"/>
        </w:numPr>
        <w:tabs>
          <w:tab w:val="left" w:pos="1134"/>
          <w:tab w:val="left" w:pos="1418"/>
        </w:tabs>
        <w:ind w:left="0" w:firstLine="426"/>
      </w:pPr>
      <w:r>
        <w:t>розвиток у собі якостей, необхідних для успішної педагогічної практики в умовах сучасної школи – вміння будувати партнерство, працювати в команді, мислити креативно і нестандартно, бути об’єктивним до себе, розвивати почуття гумору та комунікативні здібності.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Також в процесі самовиховання (самоформації) не варто забувати про почуття гумору і оптимізм, про гнучкість та здатність адаптуватися до нових умов, стресостійкість, мотивацію і відкритість. При тому педагог покликаний крокувати в ногу з часом, зберігаючи внутрішню молодість (що неможливо без здорового способу життя та любові до своєї діяльності) – хоча поєднати все це непросто, але згадайте, що й від своїх випускників сучасна школа, по суті, очікує нічим не менше.</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Святе виховання: любов промовляє на ім’я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Одним із прикладів того, що виховувати можна і потрібно, живучи праведно, був отець Джованні (Іван) Боско – італійський священик і «батько молоді», засновник Салезіянського Згромадження, знаний також як Дон Боско. Вже в дитинстві він засвоїв один із найкращих принципів справжнього виховання: те, що люблять кожного зокрема, а не всіх назагал.</w:t>
      </w:r>
    </w:p>
    <w:p w:rsidR="00D948FA" w:rsidRDefault="00B126F9" w:rsidP="00517BA3">
      <w:pPr>
        <w:tabs>
          <w:tab w:val="left" w:pos="1134"/>
          <w:tab w:val="left" w:pos="1418"/>
        </w:tabs>
        <w:ind w:firstLine="426"/>
      </w:pPr>
      <w:r>
        <w:t>Якось юний Джованні натрапив на пташенятко, яке випало з гнізда [18]. Хлопець взяв його до себе, ростив, вчив співати. Але пташкою поласував кіт. Малий рятівник гірко плакав. Мама втішала його, кажучи, що є ще багато пташенят… Хлопчик не прийняв цього і сказав, що сумує саме за своєю пташкою, а не за якимись іншими.</w:t>
      </w:r>
    </w:p>
    <w:p w:rsidR="00D948FA" w:rsidRDefault="00B126F9" w:rsidP="00517BA3">
      <w:pPr>
        <w:tabs>
          <w:tab w:val="left" w:pos="1134"/>
          <w:tab w:val="left" w:pos="1418"/>
        </w:tabs>
        <w:ind w:firstLine="426"/>
      </w:pPr>
      <w:r>
        <w:t>Так вперше виявилася конкретна любов майбутнього священика і вихователя – любов, яка не шукає заміни. Минули роки, і про кожного зі своїх хлопців (а св. Іван Боско став не лише священиком, але й вихователем юнаків) дбав так само особисто, як колись про те мале пташа. Кожного знав, відвідував сім’ї, допомагав. Всі юнаки відчували його батьківську й братерську любов «рівномірно», а кожен особисто міг розраховувати на його час, увагу та розраду. Дон Боско казав: «Який палець на руці я люблю найбільше? Всі. Який би мені палець не відтяли, мені завжди буде боляче» [18].</w:t>
      </w:r>
    </w:p>
    <w:p w:rsidR="00D948FA" w:rsidRDefault="00B126F9" w:rsidP="00517BA3">
      <w:pPr>
        <w:tabs>
          <w:tab w:val="left" w:pos="1134"/>
          <w:tab w:val="left" w:pos="1418"/>
        </w:tabs>
        <w:ind w:firstLine="426"/>
      </w:pPr>
      <w:r>
        <w:t>Коли в одного юнака померла матір, а господар вигнав його з дому, отець Боско допоміг хлопцю. Він сказав: «Я лише бідний священик, але я так люблю тебе, що якщо би колись в мене залишився останній кусок хліба, то я поділився б ним із тобою» [18]. Він повторював ці слова ще багатьом вихованцям. І хлопці цінували їх, бо знали, що це були не просто слова, але щира правда, виражена у любові священика, духовного батька і брата у Христі.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Педагогіка віри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Однією з особливостей християнської освіти і виховання є формування сумління і чеснот у дітях, а також їхнє формування у дусі вірності Десяти Божим заповідям і Заповідям Блаженств. «Католицька школа зобов’язана керувати учнями у процесі пізнання себе, своєї поведінки та внутрішніх ресурсів, щоб навчити їх жити сумлінно й відповідати таким чином щодня на Божий заклик. Так католицька школа супроводжує учнів до свідомого життєвого </w:t>
      </w:r>
      <w:r>
        <w:lastRenderedPageBreak/>
        <w:t>вибору: йти за покликанням до священства чи особливої посвяти, чи втілити в життя християнське покликання у родинному, професійному й суспільному житті» [3, 441].</w:t>
      </w:r>
    </w:p>
    <w:p w:rsidR="00D948FA" w:rsidRDefault="00B126F9" w:rsidP="00517BA3">
      <w:pPr>
        <w:tabs>
          <w:tab w:val="left" w:pos="1134"/>
          <w:tab w:val="left" w:pos="1418"/>
        </w:tabs>
        <w:ind w:firstLine="426"/>
      </w:pPr>
      <w:r>
        <w:t xml:space="preserve">Щоб  виховати гармонійну особистість, педагогіку віри треба здійснювати практично, чесно і прозоро, не забуваючи про власний приклад. Це стосується як аналізу Божих Заповідей та їхнього значення у сучасності, так і розмови про чесноти та втілення Заповідей Блаженств. Не можна «шантажувати» вірою та вимогами на зразок: «Ти ж віруючий, тож повинен…» Будь-яка нав’язана «повинність» по суті суперечить поняттю християнського покликання. Ми чинимо добро не тому, що повинні, але як </w:t>
      </w:r>
      <w:r>
        <w:rPr>
          <w:i/>
        </w:rPr>
        <w:t>покликані злюбові</w:t>
      </w:r>
      <w:r>
        <w:t xml:space="preserve"> – до Бога, до Його творінь (також і до себе), до створеного Ним світу.</w:t>
      </w:r>
    </w:p>
    <w:p w:rsidR="00D948FA" w:rsidRDefault="00B126F9" w:rsidP="00517BA3">
      <w:pPr>
        <w:tabs>
          <w:tab w:val="left" w:pos="1134"/>
          <w:tab w:val="left" w:pos="1418"/>
        </w:tabs>
        <w:ind w:firstLine="426"/>
      </w:pPr>
      <w:r>
        <w:t>Практичні ілюстрації з життя стануть першими помічниками християнських педагогів. Можна безкінечно в теорії «виховувати милосердя», а можна на Великий піст заохотити дітей не просто відмовитися від чогось, але зекономлені таким чином кошти скерувати на конкретну благодійну справу, яку потім здійснити разом. Таким чином, виховання чеснот, тобто постійних і твердих схильностей до вчинення добра, є діяльним, практичним і позитивним процесом. Ми хочемо поширювати добро з любові перед Богом, а не зі страху перед карами чи зауваженнями.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Виховання чеснот</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Відповідно до Катехизму Католицької Церкви, головні людські моральні чесноти – це розсудливість, справедливість, мужність і стриманість. Вони збігаються із загальновизнаними людськими якостями, необхідними для гідного та свідомого життя у суспільстві. Катехизм (пп. 1803-1845) окреслює найважливіші характеристики цих чеснот та підказує християнським вихователям і форматорам найважливіші вектори морального життя, які потрібно пояснювати дітям у відповідній формі вже від початкової школи. Найкраще – на конкретних прикладах як зі Святого Письма, так і з сьогоднішнього життя.</w:t>
      </w:r>
    </w:p>
    <w:p w:rsidR="00D948FA" w:rsidRDefault="00D948FA" w:rsidP="00517BA3">
      <w:pPr>
        <w:tabs>
          <w:tab w:val="left" w:pos="1134"/>
          <w:tab w:val="left" w:pos="1418"/>
        </w:tabs>
        <w:ind w:firstLine="426"/>
      </w:pPr>
    </w:p>
    <w:p w:rsidR="00D948FA" w:rsidRDefault="00B126F9" w:rsidP="00517BA3">
      <w:pPr>
        <w:numPr>
          <w:ilvl w:val="0"/>
          <w:numId w:val="95"/>
        </w:numPr>
        <w:tabs>
          <w:tab w:val="left" w:pos="1134"/>
          <w:tab w:val="left" w:pos="1418"/>
        </w:tabs>
        <w:ind w:left="0" w:firstLine="426"/>
      </w:pPr>
      <w:r>
        <w:rPr>
          <w:i/>
        </w:rPr>
        <w:t>Розсудливість</w:t>
      </w:r>
      <w:r>
        <w:t xml:space="preserve"> є чеснотою, яка робить розум людини здатним пізнавати в різних обставинах наше справжнє добро та обирати властиві засоби до його виконання. Святе Письмо говорить, що «розумний зважає на свої кроки» (Прип. 14, 15). Розсудливість не має нічого спільного ні з боязливістю і страхом, ні з дволикістю або фальшем. Вона керує іншими чеснотами, вказуючи їм норму та міру. Також вона керує судженням сумління. Розважлива людина приймає рішення і впорядковує поведінку, йдучи за цим судженням. Завдяки розсудливості ми безпомилково застосовуємо моральні принципи в кожному окремому випадку і долаємо сумніви стосовно добра, яке треба вчинити.</w:t>
      </w:r>
    </w:p>
    <w:p w:rsidR="00D948FA" w:rsidRDefault="00B126F9" w:rsidP="00517BA3">
      <w:pPr>
        <w:numPr>
          <w:ilvl w:val="0"/>
          <w:numId w:val="95"/>
        </w:numPr>
        <w:tabs>
          <w:tab w:val="left" w:pos="1134"/>
          <w:tab w:val="left" w:pos="1418"/>
        </w:tabs>
        <w:ind w:left="0" w:firstLine="426"/>
      </w:pPr>
      <w:r>
        <w:rPr>
          <w:i/>
        </w:rPr>
        <w:t>Справедливість</w:t>
      </w:r>
      <w:r>
        <w:t xml:space="preserve"> полягає в постійному і твердому бажанні віддати Богові та ближньому те, що їм належить. Справедливість стосовно Бога називається «чеснотою релігійності». Стосовно людей вона вчить поважати права кожного і в стосунках між людьми встановлювати гармонію, яка сприяє рівності стосовно осіб і спільного добра. Справедлива людина, часто згадувана у Святому Письмі, вирізняється постійною правотою своїх думок і правотою своєї поведінки з ближнім: «Не потуратимеш вбогому, але й не зважатимеш на багатого: по правді судитимеш твого ближнього» (Лев. 19, 15).</w:t>
      </w:r>
    </w:p>
    <w:p w:rsidR="00D948FA" w:rsidRDefault="00B126F9" w:rsidP="00517BA3">
      <w:pPr>
        <w:numPr>
          <w:ilvl w:val="0"/>
          <w:numId w:val="95"/>
        </w:numPr>
        <w:tabs>
          <w:tab w:val="left" w:pos="1134"/>
          <w:tab w:val="left" w:pos="1418"/>
        </w:tabs>
        <w:ind w:left="0" w:firstLine="426"/>
      </w:pPr>
      <w:r>
        <w:rPr>
          <w:i/>
        </w:rPr>
        <w:t>Мужність</w:t>
      </w:r>
      <w:r>
        <w:t xml:space="preserve"> забезпечує стійкість у труднощах і витривалість у старанні про добро. Вона зміцнює рішучість протистояти спокусам і долати перешкоди в моральному житті. Чеснота мужності робить людину здатною перемогти страх, навіть перед смертю, виступати проти випробувань і переслідувань. Вона робить людину здатною до самозречення і жертви свого життя, щоб захистити справедливу справу.</w:t>
      </w:r>
    </w:p>
    <w:p w:rsidR="00D948FA" w:rsidRDefault="00B126F9" w:rsidP="00517BA3">
      <w:pPr>
        <w:numPr>
          <w:ilvl w:val="0"/>
          <w:numId w:val="95"/>
        </w:numPr>
        <w:tabs>
          <w:tab w:val="left" w:pos="1134"/>
          <w:tab w:val="left" w:pos="1418"/>
        </w:tabs>
        <w:ind w:left="0" w:firstLine="426"/>
      </w:pPr>
      <w:r>
        <w:rPr>
          <w:i/>
        </w:rPr>
        <w:t>Поміркованість</w:t>
      </w:r>
      <w:r>
        <w:t xml:space="preserve"> стримує потяг до невідповідних задоволень і забезпечує рівновагу у використанні створених благ. Це забезпечує панування волі над інстинктами і втримує прагнення у межах чесності. Поміркована особа скеровує до добра свої чуттєві бажання, дотримується здорової стриманості, «не потурає своїй душі та потузі своїй, щоб не ввели її в пожадання її серця» (Сир. 5, 2). У Новому Завіті її називають «стриманістю» або «тверезістю». Ми покликані «жити тверезо, праведно і благочестиво у нинішньому віці» (Тит. 2, 12).</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Стратегія виховання у дітях Божих чеснот – віри, надії та любові – належить передусім до царини батьківсько-педагогічного діалогу та доброї співпраці з духівником школи. Основні напрямні для розуміння цих чеснот також знаходяться у Катехизмі (пп. 1803-1845).</w:t>
      </w:r>
    </w:p>
    <w:p w:rsidR="00D948FA" w:rsidRDefault="00D948FA" w:rsidP="00517BA3">
      <w:pPr>
        <w:tabs>
          <w:tab w:val="left" w:pos="1134"/>
          <w:tab w:val="left" w:pos="1418"/>
        </w:tabs>
        <w:ind w:firstLine="426"/>
      </w:pPr>
    </w:p>
    <w:p w:rsidR="00D948FA" w:rsidRDefault="00B126F9" w:rsidP="00517BA3">
      <w:pPr>
        <w:numPr>
          <w:ilvl w:val="0"/>
          <w:numId w:val="96"/>
        </w:numPr>
        <w:tabs>
          <w:tab w:val="left" w:pos="1134"/>
          <w:tab w:val="left" w:pos="1418"/>
        </w:tabs>
        <w:ind w:left="0" w:firstLine="426"/>
      </w:pPr>
      <w:r>
        <w:rPr>
          <w:i/>
        </w:rPr>
        <w:t>Віра</w:t>
      </w:r>
      <w:r>
        <w:t xml:space="preserve"> є Божою чеснотою, через яку ми віримо в Бога та в усе те, що Він нам сказав та обʼявив і що Свята Церква пропонує нам вірити, бо Він є самою Правдою. Через віру «людина вільно, цілковито віддає себе Богові». Тому віруючий старається пізнати і сповнити волю Бога: «Праведник з віри буде жити» (Рим. 1, 17). Жива віра «чинна любов’ю» (Гал. 5, 6).</w:t>
      </w:r>
    </w:p>
    <w:p w:rsidR="00D948FA" w:rsidRDefault="00B126F9" w:rsidP="00517BA3">
      <w:pPr>
        <w:numPr>
          <w:ilvl w:val="0"/>
          <w:numId w:val="96"/>
        </w:numPr>
        <w:tabs>
          <w:tab w:val="left" w:pos="1134"/>
          <w:tab w:val="left" w:pos="1418"/>
        </w:tabs>
        <w:ind w:left="0" w:firstLine="426"/>
      </w:pPr>
      <w:r>
        <w:rPr>
          <w:i/>
        </w:rPr>
        <w:t>Надія</w:t>
      </w:r>
      <w:r>
        <w:t xml:space="preserve"> відповідає прагненню щастя, вміщеному Богом у серці кожної людини; вона висловлює сподівання, які надихають діяння людей; вона їх очищує, щоб спрямувати до Царства Небесного; вона захищає від зневіри; підтримує в усякій самотності; відкриває серце в очікуванні вічного щастя. Порив надії захищає від самолюбства і веде до щастя любові.</w:t>
      </w:r>
    </w:p>
    <w:p w:rsidR="00D948FA" w:rsidRDefault="00B126F9" w:rsidP="00517BA3">
      <w:pPr>
        <w:numPr>
          <w:ilvl w:val="0"/>
          <w:numId w:val="96"/>
        </w:numPr>
        <w:tabs>
          <w:tab w:val="left" w:pos="1134"/>
          <w:tab w:val="left" w:pos="1418"/>
        </w:tabs>
        <w:ind w:left="0" w:firstLine="426"/>
      </w:pPr>
      <w:r>
        <w:rPr>
          <w:i/>
        </w:rPr>
        <w:t>Любов</w:t>
      </w:r>
      <w:r>
        <w:t xml:space="preserve"> є Божою чеснотою, через яку ми любимо Бога понад усе задля Нього Самого, а наших ближніх – як самих себе задля любові до Бога. Плодами любові є радість, мир і милосердя; любов вимагає доброчинності і братньої настанови; вона є доброзичливою; викликає взаємність; залишається безкорисливою і щедрою; вона є дружбою і сопричастям. «Завершення всіх наших справ – це любов. У ній – мета: саме задля неї біжимо; саме до неї спішимося; раз її осягнувши, у ній спочинемо», писав св. Августин у Трактаті про Послання Івана до Партян.</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Водночас, виховання чеснот не можливе без виховної розмови про Декалог і Заповіді блаженств. Її потрібно здійснювати якнайбільш практично, помірковано і без моралізаторства. Шукати ілюстрації до кожного заклику в сучасності та в історії життя людей, які втілили у своєму житті те чи інше Боже покликання. Не зосереджувати увагу лише на «не можна», але давати потенційно позитивні відповіді (наприклад, не свідчи неправдиво – але май мужність мовчати, якщо не можеш сказати правди; обманюють ті, які бояться істини).</w:t>
      </w:r>
    </w:p>
    <w:p w:rsidR="00D948FA" w:rsidRDefault="00B126F9" w:rsidP="00517BA3">
      <w:pPr>
        <w:tabs>
          <w:tab w:val="left" w:pos="1134"/>
          <w:tab w:val="left" w:pos="1418"/>
        </w:tabs>
        <w:ind w:firstLine="426"/>
      </w:pPr>
      <w:r>
        <w:t>«Важкі», зокрема в підлітковому віці, заповіді про те, що людина має зберігати чистоту серця та чистоту у статевій сфері, найбільш складно пояснити власне на словах. Але спільноти і рухи, які вчать підлітків та молодь жити в чистоті активно і творчо (а не скніти в суцільних заборонах), роблять це краще за будь-які уроки і настанови. Це, зокрема, рухи і спільноти на зразок «Справжня любов чекає» [41; 42] тощо.</w:t>
      </w:r>
    </w:p>
    <w:p w:rsidR="00D948FA" w:rsidRDefault="00B126F9" w:rsidP="00517BA3">
      <w:pPr>
        <w:tabs>
          <w:tab w:val="left" w:pos="1134"/>
          <w:tab w:val="left" w:pos="1418"/>
        </w:tabs>
        <w:ind w:firstLine="426"/>
      </w:pPr>
      <w:r>
        <w:t>Заповіді блажеств можна назвати певною відповіддю на те, що може осягнути людина, виконуючи Декалог. Їхнє практичне пояснення (як і пояснення Божих Заповідей) також можна прочитати у Катехизмі (пп. 1716-1729; 2083-2557). Дуже важливо, щоб  школярі чули пояснення цих заповідей з практичними прикладами від духовно зрілої та досвідченої людини (священика, катехита або катехитки), якій не властиве сентиментальне, по факту занадто емоційно-чуттєве ставлення до духовності.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22F86">
      <w:pPr>
        <w:tabs>
          <w:tab w:val="left" w:pos="1134"/>
          <w:tab w:val="left" w:pos="1418"/>
        </w:tabs>
        <w:ind w:firstLine="426"/>
      </w:pPr>
      <w:r>
        <w:t>§ 5ПОЗАШКІЛЬНЕ НАВЧАННЯ У КАТОЛИЦЬКІЙ ШКОЛІ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Школа-спільнота починається… на перерві. Принаймні, так говорять багато досвідчених вчителів, які систематично не ховаються під час перерв у класах або деінде, а відпочивають разом із дітьми. Саме тут – початок позашкільного навчання. Це перебування разом у радості не з примусу або «за програмою», а просто тому, що нам разом добре. Відповідно, спільне дозвілля після уроків, додаткові факультативні курси, гуртки, секції і таке інше існують і розвиваються в такій ситуації цілком природно. Кожен обирає те, що до смаку, і продовжує зростати і пізнавати Бога та світ.</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8 ідей для того, щоб ідея навчання протягом життя заразила назавжди</w:t>
      </w:r>
    </w:p>
    <w:p w:rsidR="00D948FA" w:rsidRDefault="00D948FA" w:rsidP="00517BA3">
      <w:pPr>
        <w:tabs>
          <w:tab w:val="left" w:pos="1134"/>
          <w:tab w:val="left" w:pos="1418"/>
        </w:tabs>
        <w:ind w:firstLine="426"/>
      </w:pPr>
    </w:p>
    <w:p w:rsidR="00D948FA" w:rsidRDefault="00B126F9" w:rsidP="00517BA3">
      <w:pPr>
        <w:numPr>
          <w:ilvl w:val="0"/>
          <w:numId w:val="48"/>
        </w:numPr>
        <w:tabs>
          <w:tab w:val="left" w:pos="1134"/>
          <w:tab w:val="left" w:pos="1418"/>
        </w:tabs>
        <w:ind w:left="0" w:firstLine="426"/>
      </w:pPr>
      <w:r>
        <w:t xml:space="preserve">Будь-які позашкільні заходи – лише </w:t>
      </w:r>
      <w:r>
        <w:rPr>
          <w:b/>
        </w:rPr>
        <w:t>добровільні для всіх учасників</w:t>
      </w:r>
      <w:r>
        <w:t>. Туди йдуть, адже там добре і цікаво.</w:t>
      </w:r>
    </w:p>
    <w:p w:rsidR="00D948FA" w:rsidRDefault="00B126F9" w:rsidP="00517BA3">
      <w:pPr>
        <w:numPr>
          <w:ilvl w:val="0"/>
          <w:numId w:val="48"/>
        </w:numPr>
        <w:tabs>
          <w:tab w:val="left" w:pos="1134"/>
          <w:tab w:val="left" w:pos="1418"/>
        </w:tabs>
        <w:ind w:left="0" w:firstLine="426"/>
      </w:pPr>
      <w:r>
        <w:t xml:space="preserve">Спорт, музика, молитва і духовність, мистецтво, предметні гуртки, додаткові заняття, зустрічі на тему медицини і психології – варіантів безліч. </w:t>
      </w:r>
      <w:r>
        <w:rPr>
          <w:b/>
        </w:rPr>
        <w:t>Кожен обирає те, що потрібно саме йому і саме зараз.</w:t>
      </w:r>
    </w:p>
    <w:p w:rsidR="00D948FA" w:rsidRDefault="00B126F9" w:rsidP="00517BA3">
      <w:pPr>
        <w:numPr>
          <w:ilvl w:val="0"/>
          <w:numId w:val="48"/>
        </w:numPr>
        <w:tabs>
          <w:tab w:val="left" w:pos="1134"/>
          <w:tab w:val="left" w:pos="1418"/>
        </w:tabs>
        <w:ind w:left="0" w:firstLine="426"/>
      </w:pPr>
      <w:r>
        <w:t>Вчителі, лідери груп або керівники гуртків</w:t>
      </w:r>
      <w:r>
        <w:rPr>
          <w:b/>
        </w:rPr>
        <w:t xml:space="preserve"> працюють як волонтери або за додаткову винагороду</w:t>
      </w:r>
      <w:r>
        <w:t xml:space="preserve"> – це питання має узгоджуватися в кожному випадку окремо. Так само, як і питання того, чи батьки учнів мають спонсорувати гуртки.</w:t>
      </w:r>
    </w:p>
    <w:p w:rsidR="00D948FA" w:rsidRDefault="00B126F9" w:rsidP="00517BA3">
      <w:pPr>
        <w:numPr>
          <w:ilvl w:val="0"/>
          <w:numId w:val="48"/>
        </w:numPr>
        <w:tabs>
          <w:tab w:val="left" w:pos="1134"/>
          <w:tab w:val="left" w:pos="1418"/>
        </w:tabs>
        <w:ind w:left="0" w:firstLine="426"/>
      </w:pPr>
      <w:r>
        <w:rPr>
          <w:b/>
        </w:rPr>
        <w:t>Гуртки потрібні й дорослим!</w:t>
      </w:r>
      <w:r>
        <w:t xml:space="preserve"> Вчителі, батьки, випускники та просто бажаючі долучитися до освітніх проектів для дорослих теж потребують постійної освіти.</w:t>
      </w:r>
    </w:p>
    <w:p w:rsidR="00D948FA" w:rsidRDefault="00B126F9" w:rsidP="00517BA3">
      <w:pPr>
        <w:numPr>
          <w:ilvl w:val="0"/>
          <w:numId w:val="48"/>
        </w:numPr>
        <w:tabs>
          <w:tab w:val="left" w:pos="1134"/>
          <w:tab w:val="left" w:pos="1418"/>
        </w:tabs>
        <w:ind w:left="0" w:firstLine="426"/>
      </w:pPr>
      <w:r>
        <w:rPr>
          <w:b/>
        </w:rPr>
        <w:t>Університети ІІІ віку</w:t>
      </w:r>
      <w:r>
        <w:t xml:space="preserve"> – всесвітній освітній тренд. Заняття і лекції для осіб золотого віку можуть стати не лише альтернативою телебаченню, але й чудовим способом залучити до шкільної спільноти дідусів і бабусь учнів.</w:t>
      </w:r>
    </w:p>
    <w:p w:rsidR="00D948FA" w:rsidRDefault="00B126F9" w:rsidP="00517BA3">
      <w:pPr>
        <w:numPr>
          <w:ilvl w:val="0"/>
          <w:numId w:val="48"/>
        </w:numPr>
        <w:tabs>
          <w:tab w:val="left" w:pos="1134"/>
          <w:tab w:val="left" w:pos="1418"/>
        </w:tabs>
        <w:ind w:left="0" w:firstLine="426"/>
      </w:pPr>
      <w:r>
        <w:rPr>
          <w:b/>
        </w:rPr>
        <w:t>На виїзді вчитися цікавіше.</w:t>
      </w:r>
      <w:r>
        <w:t xml:space="preserve"> Будь-які освітні ініціативи можуть мати в програми виїзні табори.</w:t>
      </w:r>
    </w:p>
    <w:p w:rsidR="00D948FA" w:rsidRDefault="00B126F9" w:rsidP="00517BA3">
      <w:pPr>
        <w:numPr>
          <w:ilvl w:val="0"/>
          <w:numId w:val="48"/>
        </w:numPr>
        <w:tabs>
          <w:tab w:val="left" w:pos="1134"/>
          <w:tab w:val="left" w:pos="1418"/>
        </w:tabs>
        <w:ind w:left="0" w:firstLine="426"/>
      </w:pPr>
      <w:r>
        <w:rPr>
          <w:b/>
        </w:rPr>
        <w:t>Теми підкажуть самі учасники</w:t>
      </w:r>
      <w:r>
        <w:t xml:space="preserve"> – дорослі та діти. Можна провести опитування, задіяти інтернет та звичайні скриньки для пропозицій.</w:t>
      </w:r>
    </w:p>
    <w:p w:rsidR="00D948FA" w:rsidRDefault="00B126F9" w:rsidP="00517BA3">
      <w:pPr>
        <w:numPr>
          <w:ilvl w:val="0"/>
          <w:numId w:val="48"/>
        </w:numPr>
        <w:tabs>
          <w:tab w:val="left" w:pos="1134"/>
          <w:tab w:val="left" w:pos="1418"/>
        </w:tabs>
        <w:ind w:left="0" w:firstLine="426"/>
      </w:pPr>
      <w:r>
        <w:rPr>
          <w:b/>
        </w:rPr>
        <w:t>Про гуртки та заняття для дітей і дорослих можна повідомити місцеву громаду.</w:t>
      </w:r>
      <w:r>
        <w:t xml:space="preserve"> Не заборонені й відкриті заходи з метою навчання і розвитку (поодинокі або постійні). Імідж місця, де всі навчаються з ентузіазмом і мотивовані на невпинний розвиток – найкраща візитна картка для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Крім занять, позашкільний час може включати консультації педагогів, лікарів і психологів, інші додаткові форми опіки над всіма членами шкільної спільноти. Це залежить від місцевих можливостей і ситуації в кожному конкретному закладі католицької освіти.</w:t>
      </w:r>
    </w:p>
    <w:p w:rsidR="00D948FA" w:rsidRDefault="00B126F9" w:rsidP="00517BA3">
      <w:pPr>
        <w:tabs>
          <w:tab w:val="left" w:pos="1134"/>
          <w:tab w:val="left" w:pos="1418"/>
        </w:tabs>
        <w:ind w:firstLine="426"/>
      </w:pPr>
      <w:r>
        <w:t>Від батьків часами можна почути: «Як чудово, що у школі нашої дитини до вечора вирує життя… Хтось вчить мову, хтось іде на гурток, хтось готує творчий вечір. І зранку діти прямують до школи знову з радістю! А у нас поруч із домом у школі одразу після уроків вже тихо і темно. І ніхто не хоче туди йти…» (</w:t>
      </w:r>
      <w:r>
        <w:rPr>
          <w:i/>
        </w:rPr>
        <w:t>цитата з розмови з батьками</w:t>
      </w:r>
      <w:r>
        <w:t>). Те, що діти з радістю лишаються в школі на додаткові цікаві заняття або зустрічі – добрий знак якості для школи. Звісно, у всьому личить міра: занадто «забирати» дітей з домашнього життя і виховання або вільного відпочинку теж не виглядає розсудливим, принаймні без обґрунтованих на те причин.</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Потенціал католицької школи як центру розвитку місцевої громади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Робота з батьками</w:t>
      </w:r>
      <w:r>
        <w:t>. Католицькі заклади освіти можуть і покликані стати центрами педагогічного просвітництва для батьків. Тут можуть впроваджуватися програми постійної формації для батьків. Зокрема, тут йдеться про навчально-методичну серію «На допомогу батькам» (2017). Це формаційні матеріали «Батьківство як дар та покликання» [2] та програма християнського зростання «Постійна формація батьків» [8], видані Комісією освіти та виховання УГКЦ. Також існують дієві програми з християнського сімейного консультування та порадництва тощо. Щоб підготувати їх, доцільно мати відповідних фахівців та доручити їм розробити відповідні плани роботи згідно з опитуваннями про потреби у консультуванні, проведених серед усіх членів спільноти школи.</w:t>
      </w:r>
    </w:p>
    <w:p w:rsidR="00D948FA" w:rsidRDefault="00B126F9" w:rsidP="00517BA3">
      <w:pPr>
        <w:tabs>
          <w:tab w:val="left" w:pos="1134"/>
          <w:tab w:val="left" w:pos="1418"/>
        </w:tabs>
        <w:ind w:firstLine="426"/>
      </w:pPr>
      <w:r>
        <w:t xml:space="preserve">Також в нашій державі існує формат психолого-медико-педагогічного консультування. </w:t>
      </w:r>
      <w:r>
        <w:rPr>
          <w:i/>
        </w:rPr>
        <w:t>Психолого-медико-педагогічна консультація</w:t>
      </w:r>
      <w:r>
        <w:t xml:space="preserve"> – це методична установа системи освіти України, що здійснює консультативну, методичну, психолого-педагогічну, корекційно-розвиткову, аналітичну, прогностичну, профілактичну та просвітницьку діяльність [39]. Адаптовані форми таких консультативних пунктів також можуть мати місце у католицькій школі, для чого, звісно, необхідні підготовлені фахівці.</w:t>
      </w:r>
    </w:p>
    <w:p w:rsidR="00D948FA" w:rsidRDefault="00B126F9" w:rsidP="00517BA3">
      <w:pPr>
        <w:tabs>
          <w:tab w:val="left" w:pos="1134"/>
          <w:tab w:val="left" w:pos="1418"/>
        </w:tabs>
        <w:ind w:firstLine="426"/>
      </w:pPr>
      <w:r>
        <w:rPr>
          <w:i/>
        </w:rPr>
        <w:t>Відкритість на місцеву громаду</w:t>
      </w:r>
      <w:r>
        <w:t xml:space="preserve">. У всіх позашкільних ініціативах потенційно можуть брати участь місцеві мешканці – учні інших шкіл та їхні батьки, інші вчителі (адже </w:t>
      </w:r>
      <w:r>
        <w:lastRenderedPageBreak/>
        <w:t>католицька школа може бути і центром надання методичної допомоги колегам з інших навчальних закладів). Всі ті, кого приваблює християнський підхід у вихованні, освіті та розвитку. Педагогічні клуби, рекреаційні та спортивні заходи можуть бути відкритими для попередньої реєстрації або для вільного входу для всіх бажаючих.</w:t>
      </w:r>
    </w:p>
    <w:p w:rsidR="00D948FA" w:rsidRDefault="00B126F9" w:rsidP="00517BA3">
      <w:pPr>
        <w:tabs>
          <w:tab w:val="left" w:pos="1134"/>
          <w:tab w:val="left" w:pos="1418"/>
        </w:tabs>
        <w:ind w:firstLine="426"/>
      </w:pPr>
      <w:r>
        <w:rPr>
          <w:i/>
        </w:rPr>
        <w:t>Школа як катехитичний центр</w:t>
      </w:r>
      <w:r>
        <w:t xml:space="preserve"> може стати для Церкви середовищем праці з молоддю. Зокрема, як осередок віддаленої дошлюбної підготовки (для молоді, яка ще тільки на шляху до розпізнання покликання), місце зустрічі для молодіжних спільнот і рухів тощо. Для цього потрібні відповідні програми, опрацювання і адаптація яких належать священикам і катехитам.</w:t>
      </w:r>
    </w:p>
    <w:p w:rsidR="00D948FA" w:rsidRDefault="00B126F9" w:rsidP="00517BA3">
      <w:pPr>
        <w:tabs>
          <w:tab w:val="left" w:pos="1134"/>
          <w:tab w:val="left" w:pos="1418"/>
        </w:tabs>
        <w:ind w:firstLine="426"/>
      </w:pPr>
      <w:r>
        <w:t xml:space="preserve">Поза часом занять школа також може діяти як </w:t>
      </w:r>
      <w:r>
        <w:rPr>
          <w:i/>
        </w:rPr>
        <w:t>культурний центр</w:t>
      </w:r>
      <w:r>
        <w:t xml:space="preserve"> організації дозвілля місцевої спільноти. Відкриті гуртки, аматорські хори, театр, самодіяльність – творчих можливостей може бути безліч. Крім того, католицька школа може мати потенціал як </w:t>
      </w:r>
      <w:r>
        <w:rPr>
          <w:i/>
        </w:rPr>
        <w:t>центр духовно-краєзнавчих студій</w:t>
      </w:r>
      <w:r>
        <w:t xml:space="preserve"> (адже навколо, як це часто буває, може існувати багато святих місць з незвичайною історією, а кількох учнів може зацікавити ця тема). Якщо серед учнів є юні історики, можна відкрити програму </w:t>
      </w:r>
      <w:r>
        <w:rPr>
          <w:i/>
        </w:rPr>
        <w:t>«Жива історія»</w:t>
      </w:r>
      <w:r>
        <w:t xml:space="preserve"> та здійснювати збір і збереження свідчень очевидців з історії Церкви у даній місцевості.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Школа і табори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Католицька школа часто є місцем, де на канікулах проводять денні табори на зразок «Канікул з Богом» (або такі табори організують в школі, а роблять на виїзді). Тут педагогам і вихователям можуть допомагати підготовлені у якості аніматорів старші учні. Детально про формацію аніматорів ми говоримо у § 6 цього розділу. На канікули, до речі, можна запрошувати не лише учнів конкретної школи, але й гостей (особливо коли школа знаходиться у рекреаційній зоні).</w:t>
      </w:r>
    </w:p>
    <w:p w:rsidR="00D948FA" w:rsidRDefault="00B126F9" w:rsidP="00517BA3">
      <w:pPr>
        <w:tabs>
          <w:tab w:val="left" w:pos="1134"/>
          <w:tab w:val="left" w:pos="1418"/>
        </w:tabs>
        <w:ind w:firstLine="426"/>
      </w:pPr>
      <w:r>
        <w:t>Щоб організувати і провести табір [7, c. 14-15], аніматори з відповідальними за табір особами готуються заздалегідь – продумують тематику табору, готують відповідну програму (сценарії свят, ігри, пісні, гуртки, екскурсії та ін.), запрошують дітей. Для продуктивної і результативної праці аніматори мають бути добре знайомі між собою, а отже, дбати про спільні зустрічі (планові і неформальні). Досвід показує, що для підготовки табору найдоцільніше є організувати робочі групи аніматорів, кожна з яких працюватиме над конкретним завданням:</w:t>
      </w:r>
    </w:p>
    <w:p w:rsidR="00D948FA" w:rsidRDefault="00D948FA" w:rsidP="00517BA3">
      <w:pPr>
        <w:tabs>
          <w:tab w:val="left" w:pos="1134"/>
          <w:tab w:val="left" w:pos="1418"/>
        </w:tabs>
        <w:ind w:firstLine="426"/>
      </w:pPr>
    </w:p>
    <w:p w:rsidR="00D948FA" w:rsidRDefault="00B126F9" w:rsidP="00517BA3">
      <w:pPr>
        <w:numPr>
          <w:ilvl w:val="0"/>
          <w:numId w:val="97"/>
        </w:numPr>
        <w:tabs>
          <w:tab w:val="left" w:pos="1134"/>
          <w:tab w:val="left" w:pos="1418"/>
        </w:tabs>
        <w:ind w:left="0" w:firstLine="426"/>
      </w:pPr>
      <w:r>
        <w:t>група «Театр» (написання сценаріїв театральних постановок для розкриття теми табору, підготовка костюмів і декорацій, розподіл і вивчення ролей);</w:t>
      </w:r>
    </w:p>
    <w:p w:rsidR="00D948FA" w:rsidRDefault="00B126F9" w:rsidP="00517BA3">
      <w:pPr>
        <w:numPr>
          <w:ilvl w:val="0"/>
          <w:numId w:val="97"/>
        </w:numPr>
        <w:tabs>
          <w:tab w:val="left" w:pos="1134"/>
          <w:tab w:val="left" w:pos="1418"/>
        </w:tabs>
        <w:ind w:left="0" w:firstLine="426"/>
      </w:pPr>
      <w:r>
        <w:t>група «Пісні» (пошук/написання гімну табору, пісень на кожен день табору, вивчення пісень, створення пісенників для дітей, аудіо-запис пісень, підготовка музичних інструментів тощо);</w:t>
      </w:r>
    </w:p>
    <w:p w:rsidR="00D948FA" w:rsidRDefault="00B126F9" w:rsidP="00517BA3">
      <w:pPr>
        <w:numPr>
          <w:ilvl w:val="0"/>
          <w:numId w:val="97"/>
        </w:numPr>
        <w:tabs>
          <w:tab w:val="left" w:pos="1134"/>
          <w:tab w:val="left" w:pos="1418"/>
        </w:tabs>
        <w:ind w:left="0" w:firstLine="426"/>
      </w:pPr>
      <w:r>
        <w:t xml:space="preserve">група «Ігри» (пошук, складання, продумування великих ігор-квестів, ігор для малих груп з урахуванням вікових особливостей дітей, підготовка необхідної матеріальної бази); </w:t>
      </w:r>
    </w:p>
    <w:p w:rsidR="00D948FA" w:rsidRDefault="00B126F9" w:rsidP="00517BA3">
      <w:pPr>
        <w:numPr>
          <w:ilvl w:val="0"/>
          <w:numId w:val="97"/>
        </w:numPr>
        <w:tabs>
          <w:tab w:val="left" w:pos="1134"/>
          <w:tab w:val="left" w:pos="1418"/>
        </w:tabs>
        <w:ind w:left="0" w:firstLine="426"/>
      </w:pPr>
      <w:r>
        <w:t xml:space="preserve">група «Гуртки» (пошук гуртків, апробація вибраних ідей, підготовка необхідного матеріалу); </w:t>
      </w:r>
    </w:p>
    <w:p w:rsidR="00D948FA" w:rsidRDefault="00B126F9" w:rsidP="00517BA3">
      <w:pPr>
        <w:numPr>
          <w:ilvl w:val="0"/>
          <w:numId w:val="97"/>
        </w:numPr>
        <w:tabs>
          <w:tab w:val="left" w:pos="1134"/>
          <w:tab w:val="left" w:pos="1418"/>
        </w:tabs>
        <w:ind w:left="0" w:firstLine="426"/>
      </w:pPr>
      <w:r>
        <w:t xml:space="preserve">група «Праця в групах» (розробка тем для кожного дня, підготовка методичних рекомендацій для зустрічей із дітьми в групах); </w:t>
      </w:r>
    </w:p>
    <w:p w:rsidR="00D948FA" w:rsidRDefault="00B126F9" w:rsidP="00517BA3">
      <w:pPr>
        <w:numPr>
          <w:ilvl w:val="0"/>
          <w:numId w:val="97"/>
        </w:numPr>
        <w:tabs>
          <w:tab w:val="left" w:pos="1134"/>
          <w:tab w:val="left" w:pos="1418"/>
        </w:tabs>
        <w:ind w:left="0" w:firstLine="426"/>
      </w:pPr>
      <w:r>
        <w:t xml:space="preserve">група «Розваги і конкурси» (підготовка розважальних програм, сценаріїв вечірок, вікторин тощо); </w:t>
      </w:r>
    </w:p>
    <w:p w:rsidR="00D948FA" w:rsidRDefault="00B126F9" w:rsidP="00517BA3">
      <w:pPr>
        <w:numPr>
          <w:ilvl w:val="0"/>
          <w:numId w:val="97"/>
        </w:numPr>
        <w:tabs>
          <w:tab w:val="left" w:pos="1134"/>
          <w:tab w:val="left" w:pos="1418"/>
        </w:tabs>
        <w:ind w:left="0" w:firstLine="426"/>
      </w:pPr>
      <w:r>
        <w:t>група «Реклама/запрошення» (підготовка афіш про табір, анкет для батьків, рекламної продукції).</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Потрібно, щоб безпосередньо в таборі кожен аніматор мав власну заздалегідь визначену й підготовлену ділянку відповідальності:</w:t>
      </w:r>
    </w:p>
    <w:p w:rsidR="00D948FA" w:rsidRDefault="00D948FA" w:rsidP="00517BA3">
      <w:pPr>
        <w:tabs>
          <w:tab w:val="left" w:pos="1134"/>
          <w:tab w:val="left" w:pos="1418"/>
        </w:tabs>
        <w:ind w:firstLine="426"/>
      </w:pPr>
    </w:p>
    <w:p w:rsidR="00D948FA" w:rsidRDefault="00B126F9" w:rsidP="00517BA3">
      <w:pPr>
        <w:numPr>
          <w:ilvl w:val="0"/>
          <w:numId w:val="98"/>
        </w:numPr>
        <w:tabs>
          <w:tab w:val="left" w:pos="1134"/>
          <w:tab w:val="left" w:pos="1418"/>
        </w:tabs>
        <w:ind w:left="0" w:firstLine="426"/>
      </w:pPr>
      <w:r>
        <w:t>капітан групи;</w:t>
      </w:r>
    </w:p>
    <w:p w:rsidR="00D948FA" w:rsidRDefault="00B126F9" w:rsidP="00517BA3">
      <w:pPr>
        <w:numPr>
          <w:ilvl w:val="0"/>
          <w:numId w:val="98"/>
        </w:numPr>
        <w:tabs>
          <w:tab w:val="left" w:pos="1134"/>
          <w:tab w:val="left" w:pos="1418"/>
        </w:tabs>
        <w:ind w:left="0" w:firstLine="426"/>
      </w:pPr>
      <w:r>
        <w:lastRenderedPageBreak/>
        <w:t>відповідальний за великі ігри;</w:t>
      </w:r>
    </w:p>
    <w:p w:rsidR="00D948FA" w:rsidRDefault="00B126F9" w:rsidP="00517BA3">
      <w:pPr>
        <w:numPr>
          <w:ilvl w:val="0"/>
          <w:numId w:val="98"/>
        </w:numPr>
        <w:tabs>
          <w:tab w:val="left" w:pos="1134"/>
          <w:tab w:val="left" w:pos="1418"/>
        </w:tabs>
        <w:ind w:left="0" w:firstLine="426"/>
      </w:pPr>
      <w:r>
        <w:t>відповідальний за аптечку;</w:t>
      </w:r>
    </w:p>
    <w:p w:rsidR="00D948FA" w:rsidRDefault="00B126F9" w:rsidP="00517BA3">
      <w:pPr>
        <w:numPr>
          <w:ilvl w:val="0"/>
          <w:numId w:val="98"/>
        </w:numPr>
        <w:tabs>
          <w:tab w:val="left" w:pos="1134"/>
          <w:tab w:val="left" w:pos="1418"/>
        </w:tabs>
        <w:ind w:left="0" w:firstLine="426"/>
      </w:pPr>
      <w:r>
        <w:t>відповідальний за апаратуру;</w:t>
      </w:r>
    </w:p>
    <w:p w:rsidR="00D948FA" w:rsidRDefault="00B126F9" w:rsidP="00517BA3">
      <w:pPr>
        <w:numPr>
          <w:ilvl w:val="0"/>
          <w:numId w:val="98"/>
        </w:numPr>
        <w:tabs>
          <w:tab w:val="left" w:pos="1134"/>
          <w:tab w:val="left" w:pos="1418"/>
        </w:tabs>
        <w:ind w:left="0" w:firstLine="426"/>
      </w:pPr>
      <w:r>
        <w:t>відповідальний за сценки;</w:t>
      </w:r>
    </w:p>
    <w:p w:rsidR="00D948FA" w:rsidRDefault="00B126F9" w:rsidP="00517BA3">
      <w:pPr>
        <w:numPr>
          <w:ilvl w:val="0"/>
          <w:numId w:val="98"/>
        </w:numPr>
        <w:tabs>
          <w:tab w:val="left" w:pos="1134"/>
          <w:tab w:val="left" w:pos="1418"/>
        </w:tabs>
        <w:ind w:left="0" w:firstLine="426"/>
      </w:pPr>
      <w:r>
        <w:t>відповідальний за загальне пояснення теми, катехизацію;</w:t>
      </w:r>
    </w:p>
    <w:p w:rsidR="00D948FA" w:rsidRDefault="00B126F9" w:rsidP="00517BA3">
      <w:pPr>
        <w:numPr>
          <w:ilvl w:val="0"/>
          <w:numId w:val="98"/>
        </w:numPr>
        <w:tabs>
          <w:tab w:val="left" w:pos="1134"/>
          <w:tab w:val="left" w:pos="1418"/>
        </w:tabs>
        <w:ind w:left="0" w:firstLine="426"/>
      </w:pPr>
      <w:r>
        <w:t>відповідальний за гурток;</w:t>
      </w:r>
    </w:p>
    <w:p w:rsidR="00D948FA" w:rsidRDefault="00B126F9" w:rsidP="00517BA3">
      <w:pPr>
        <w:numPr>
          <w:ilvl w:val="0"/>
          <w:numId w:val="98"/>
        </w:numPr>
        <w:tabs>
          <w:tab w:val="left" w:pos="1134"/>
          <w:tab w:val="left" w:pos="1418"/>
        </w:tabs>
        <w:ind w:left="0" w:firstLine="426"/>
      </w:pPr>
      <w:r>
        <w:t>відповідальний за вечори розваг тощо.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Якщо уважно переглянути такі завдання і ролі (як виховні, так і творчо-організаційні), стає очевидним, що організація табору може стати для старшокласників одним із найбільш вагомих вкладів у їхнє виховання і підготовку до дорослого життя. А педагоги, працюючи і готуючи табір разом із ними, отримають не лише добрих помічників, але й новий якісний досвід співпраці у команді.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22F86">
      <w:pPr>
        <w:tabs>
          <w:tab w:val="left" w:pos="1134"/>
          <w:tab w:val="left" w:pos="1418"/>
        </w:tabs>
        <w:ind w:firstLine="426"/>
      </w:pPr>
      <w:r>
        <w:t>§ 6</w:t>
      </w:r>
      <w:r w:rsidR="00722F86">
        <w:t>…</w:t>
      </w:r>
      <w:r>
        <w:t>АЛЬТЕРНАТИВНЕ САМОУПРАВЛІННЯ: УЧНІ-АНІМАТОРИ КАТОЛИЦЬКИХ ШКІЛ</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color w:val="000000"/>
        </w:rPr>
      </w:pPr>
      <w:r>
        <w:rPr>
          <w:color w:val="000000"/>
        </w:rPr>
        <w:t xml:space="preserve">У системі католицьких середніх закладів освіти можна зустріти альтернативні принципи шкільного самоуправління. Основними діячами самоуправління в такому випадку стають </w:t>
      </w:r>
      <w:r>
        <w:rPr>
          <w:i/>
          <w:color w:val="000000"/>
        </w:rPr>
        <w:t>учні-аніматори</w:t>
      </w:r>
      <w:r>
        <w:rPr>
          <w:color w:val="000000"/>
        </w:rPr>
        <w:t>. Слово «аніматор» в перекладі означає «той, хто надихає, вселяє душу, оживляє». Сьогодні в Україні досвід аніматорства яскраво представлений у НВК «Школа-гімназія «Шептицьких» (м. Львів).</w:t>
      </w: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rPr>
          <w:b/>
          <w:i/>
          <w:color w:val="000000"/>
        </w:rPr>
      </w:pPr>
      <w:r>
        <w:rPr>
          <w:b/>
          <w:i/>
          <w:color w:val="000000"/>
        </w:rPr>
        <w:t>Школа лідерства</w:t>
      </w: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rPr>
          <w:color w:val="000000"/>
        </w:rPr>
      </w:pPr>
      <w:r>
        <w:rPr>
          <w:color w:val="000000"/>
        </w:rPr>
        <w:t xml:space="preserve">Шкільні аніматори – це старшокласники, юнаки </w:t>
      </w:r>
      <w:r>
        <w:t>і</w:t>
      </w:r>
      <w:r>
        <w:rPr>
          <w:color w:val="000000"/>
        </w:rPr>
        <w:t xml:space="preserve"> дівчата 9-12 класів віком від 14 років [18]. На добровільних засадах учні проходять духовну формацію та спеціальний вишкіл у «Школі аніматорів», яку в Україні </w:t>
      </w:r>
      <w:r>
        <w:t>проводять</w:t>
      </w:r>
      <w:r>
        <w:rPr>
          <w:color w:val="000000"/>
        </w:rPr>
        <w:t xml:space="preserve"> отці-салезіяни. А потім далі формують себе через Божу благодать і навчання, зростають духовно і розумово, оживляють шкільне середовище, щоденно допомагають у розвитку молодшим учням і своїм однокласникам, долучаються до організації дозвілля на перервах, канікулах, таборах, спільних виїздах тощо. Діяльність кожного шкільного аніматора просякнута щирістю, активністю та духом радості й взаємодопомоги. Також аніматори при потребі стають помічниками вчителів та вихователів, тьюторів, батьків і шкільної адміністрації.</w:t>
      </w:r>
    </w:p>
    <w:p w:rsidR="00D948FA" w:rsidRDefault="00B126F9" w:rsidP="00517BA3">
      <w:pPr>
        <w:tabs>
          <w:tab w:val="left" w:pos="1134"/>
          <w:tab w:val="left" w:pos="1418"/>
        </w:tabs>
        <w:ind w:firstLine="426"/>
        <w:rPr>
          <w:color w:val="000000"/>
        </w:rPr>
      </w:pPr>
      <w:r>
        <w:rPr>
          <w:color w:val="000000"/>
        </w:rPr>
        <w:t xml:space="preserve">Будь-яка діяльність аніматора в школі має за мету не лише виконання її як такої, але </w:t>
      </w:r>
      <w:r>
        <w:t>і</w:t>
      </w:r>
      <w:r>
        <w:rPr>
          <w:color w:val="000000"/>
        </w:rPr>
        <w:t xml:space="preserve"> духовне й особисте зростання самої дитини (підлітка, молодої людини), яка її виконує. Аніматорство – це не привілей, не ознака вищості над іншими учнями, але спосіб служіння в спільноті школи.</w:t>
      </w:r>
    </w:p>
    <w:p w:rsidR="00D948FA" w:rsidRDefault="00B126F9" w:rsidP="00517BA3">
      <w:pPr>
        <w:tabs>
          <w:tab w:val="left" w:pos="1134"/>
          <w:tab w:val="left" w:pos="1418"/>
        </w:tabs>
        <w:ind w:firstLine="426"/>
        <w:rPr>
          <w:color w:val="000000"/>
        </w:rPr>
      </w:pPr>
      <w:r>
        <w:rPr>
          <w:color w:val="000000"/>
        </w:rPr>
        <w:t>Аніматор не обмежується знанням ігор, квестів, пісень, забав чи іншими знаннями та їх механічним застосуванням. Йдеться не стільки про те, що робити, а про те, як робити (з любов’ю, вірою, добротою). Бути аніматором означає бути активним і діяльним учнем – молодим лідером школи. Водночас – старатися жити з вірою та шукати єдності з Христом, Вчителем вчителів.</w:t>
      </w:r>
    </w:p>
    <w:p w:rsidR="00D948FA" w:rsidRDefault="00B126F9" w:rsidP="00517BA3">
      <w:pPr>
        <w:tabs>
          <w:tab w:val="left" w:pos="1134"/>
          <w:tab w:val="left" w:pos="1418"/>
        </w:tabs>
        <w:ind w:firstLine="426"/>
        <w:rPr>
          <w:color w:val="000000"/>
        </w:rPr>
      </w:pPr>
      <w:r>
        <w:rPr>
          <w:color w:val="000000"/>
        </w:rPr>
        <w:t>Метою аніматорської формації є, в першу чергу, допомогти самим аніматорам краще пізнати себе і Бога, щоби бути готовими дарувати свій час і здібності іншим дітям та молоді через різноманітні цікаві моменти. Як ми вже згадували, йдеться про організацію і проведення свят, виховних заходів, підготовку та проведення літніх духовно-відпочинкових таборів «Веселі канікули».</w:t>
      </w: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rPr>
          <w:b/>
          <w:color w:val="000000"/>
        </w:rPr>
      </w:pPr>
      <w:r>
        <w:rPr>
          <w:b/>
          <w:i/>
          <w:color w:val="000000"/>
        </w:rPr>
        <w:t>Школа аніматорів в Україні: бути для інших</w:t>
      </w:r>
    </w:p>
    <w:p w:rsidR="00D948FA" w:rsidRDefault="00D948FA" w:rsidP="00517BA3">
      <w:pPr>
        <w:tabs>
          <w:tab w:val="left" w:pos="1134"/>
          <w:tab w:val="left" w:pos="1418"/>
        </w:tabs>
        <w:ind w:firstLine="426"/>
        <w:rPr>
          <w:b/>
          <w:color w:val="000000"/>
        </w:rPr>
      </w:pPr>
    </w:p>
    <w:p w:rsidR="00D948FA" w:rsidRDefault="00B126F9" w:rsidP="00517BA3">
      <w:pPr>
        <w:tabs>
          <w:tab w:val="left" w:pos="1134"/>
          <w:tab w:val="left" w:pos="1418"/>
        </w:tabs>
        <w:ind w:firstLine="426"/>
        <w:rPr>
          <w:color w:val="000000"/>
        </w:rPr>
      </w:pPr>
      <w:r>
        <w:rPr>
          <w:color w:val="000000"/>
        </w:rPr>
        <w:lastRenderedPageBreak/>
        <w:t>Сама Школа аніматорів [45] народилася близько 1993 року, коли при салезіянській парафії Покрова Пресвятої Богородиці сестри-салезіянки, тільки-но прибувши до України, розпочали гуртувати молодь для того, щоб зблизити її з Богом та між собою, навчити чогось нового. Окремі з тих молодих осіб вирішили посвятити трохи свого вільного часу, щоб те все добр</w:t>
      </w:r>
      <w:r>
        <w:t>о</w:t>
      </w:r>
      <w:r>
        <w:rPr>
          <w:color w:val="000000"/>
        </w:rPr>
        <w:t xml:space="preserve">, </w:t>
      </w:r>
      <w:r>
        <w:t>яке</w:t>
      </w:r>
      <w:r>
        <w:rPr>
          <w:color w:val="000000"/>
        </w:rPr>
        <w:t xml:space="preserve"> вони отримали, передати іншим дітям та своїм ровесникам. Так народилися табори «Веселі канікули», які поступово розростались, удосконалювалися та поширювались у Львові й поза ним, сягаючи аж Полтави і Дніпра, а згодом і Сходу України.</w:t>
      </w:r>
    </w:p>
    <w:p w:rsidR="00D948FA" w:rsidRDefault="00B126F9" w:rsidP="00517BA3">
      <w:pPr>
        <w:tabs>
          <w:tab w:val="left" w:pos="1134"/>
          <w:tab w:val="left" w:pos="1418"/>
        </w:tabs>
        <w:ind w:firstLine="426"/>
        <w:rPr>
          <w:color w:val="000000"/>
        </w:rPr>
      </w:pPr>
      <w:r>
        <w:rPr>
          <w:color w:val="000000"/>
        </w:rPr>
        <w:t xml:space="preserve">Так постала потреба більш систематичного вишколу для тих осіб, які хочуть «бути для інших». Приємно, що започатковані салезіянами та аніматорами групи таких християнських лідерів продовжують жити і працювати в дусі св. Івана Боско. Такі осередки, не беручи до уваги салезіянських, досі працюють над своїм духовним життям та зростанням, над удосконаленням педагогічного підходу до дітей і молоді, організовують відпочинок і виховання при львівських парафіях свв. Володимира і Ольги, Різдва Пресвятої Богородиці, а також при ЗСШ с. Лапаївка, що коло Львова, а також </w:t>
      </w:r>
      <w:r>
        <w:t>в</w:t>
      </w:r>
      <w:r>
        <w:rPr>
          <w:color w:val="000000"/>
        </w:rPr>
        <w:t xml:space="preserve"> інших парафіях </w:t>
      </w:r>
      <w:r>
        <w:t>та</w:t>
      </w:r>
      <w:r>
        <w:rPr>
          <w:color w:val="000000"/>
        </w:rPr>
        <w:t xml:space="preserve"> освітніх осередках.</w:t>
      </w:r>
    </w:p>
    <w:p w:rsidR="00D948FA" w:rsidRDefault="00B126F9" w:rsidP="00517BA3">
      <w:pPr>
        <w:tabs>
          <w:tab w:val="left" w:pos="1134"/>
          <w:tab w:val="left" w:pos="1418"/>
        </w:tabs>
        <w:ind w:firstLine="426"/>
        <w:rPr>
          <w:color w:val="000000"/>
        </w:rPr>
      </w:pPr>
      <w:r>
        <w:rPr>
          <w:color w:val="000000"/>
        </w:rPr>
        <w:t>Вихователі, які формують аніматорів, свідчать: праця Церкви з дітьми та молоддю є надзвичайно важливою, адже вони – майбутнє і Церкви, і держави. А наші «аніматори» чи лідери, просто активні українські християни – це та сила, яка може нести в світ Христа, бо сама вона є натхнена Ним і живе Ним.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color w:val="000000"/>
        </w:rPr>
      </w:pPr>
      <w:r>
        <w:rPr>
          <w:b/>
          <w:color w:val="000000"/>
        </w:rPr>
        <w:t>Десять принципів доброго аніматора [18]</w:t>
      </w:r>
    </w:p>
    <w:p w:rsidR="00D948FA" w:rsidRDefault="00D948FA" w:rsidP="00517BA3">
      <w:pPr>
        <w:tabs>
          <w:tab w:val="left" w:pos="1134"/>
          <w:tab w:val="left" w:pos="1418"/>
        </w:tabs>
        <w:ind w:firstLine="426"/>
        <w:rPr>
          <w:color w:val="000000"/>
        </w:rPr>
      </w:pPr>
    </w:p>
    <w:p w:rsidR="00D948FA" w:rsidRDefault="00B126F9" w:rsidP="00517BA3">
      <w:pPr>
        <w:pStyle w:val="1"/>
        <w:numPr>
          <w:ilvl w:val="0"/>
          <w:numId w:val="58"/>
        </w:numPr>
        <w:tabs>
          <w:tab w:val="left" w:pos="1134"/>
          <w:tab w:val="left" w:pos="1418"/>
        </w:tabs>
        <w:spacing w:after="0" w:line="240" w:lineRule="auto"/>
        <w:ind w:left="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Аніматор знає, що його служіння – це покликання; свідомий того, що без Христа не може нічого; живе в єдності з Христом у своєму покликанні до святості (засоби для реалізації: молитва й Святі Таїнства, свідома й регулярна участь у Службі Божій та в реколекціях).</w:t>
      </w:r>
    </w:p>
    <w:p w:rsidR="00D948FA" w:rsidRDefault="00B126F9" w:rsidP="00517BA3">
      <w:pPr>
        <w:numPr>
          <w:ilvl w:val="0"/>
          <w:numId w:val="58"/>
        </w:numPr>
        <w:pBdr>
          <w:top w:val="nil"/>
          <w:left w:val="nil"/>
          <w:bottom w:val="nil"/>
          <w:right w:val="nil"/>
          <w:between w:val="nil"/>
        </w:pBdr>
        <w:tabs>
          <w:tab w:val="left" w:pos="1134"/>
          <w:tab w:val="left" w:pos="1418"/>
        </w:tabs>
        <w:ind w:left="0" w:firstLine="426"/>
        <w:rPr>
          <w:color w:val="000000"/>
        </w:rPr>
      </w:pPr>
      <w:r>
        <w:rPr>
          <w:color w:val="000000"/>
        </w:rPr>
        <w:t>Аніматор постійно поглиблює свою віру і знання про Бога (через участь у катехитичних зустрічах, читання духовної літератури тощо).</w:t>
      </w:r>
    </w:p>
    <w:p w:rsidR="00D948FA" w:rsidRDefault="00B126F9" w:rsidP="00517BA3">
      <w:pPr>
        <w:numPr>
          <w:ilvl w:val="0"/>
          <w:numId w:val="58"/>
        </w:numPr>
        <w:pBdr>
          <w:top w:val="nil"/>
          <w:left w:val="nil"/>
          <w:bottom w:val="nil"/>
          <w:right w:val="nil"/>
          <w:between w:val="nil"/>
        </w:pBdr>
        <w:tabs>
          <w:tab w:val="left" w:pos="1134"/>
          <w:tab w:val="left" w:pos="1418"/>
        </w:tabs>
        <w:ind w:left="0" w:firstLine="426"/>
        <w:rPr>
          <w:color w:val="000000"/>
        </w:rPr>
      </w:pPr>
      <w:r>
        <w:rPr>
          <w:color w:val="000000"/>
        </w:rPr>
        <w:t>Аніматор свідомий того, що завжди потребує вдосконалення, формування (тому активно й регулярно бере участь в аніматорських зустрічах).</w:t>
      </w:r>
    </w:p>
    <w:p w:rsidR="00D948FA" w:rsidRDefault="00B126F9" w:rsidP="00517BA3">
      <w:pPr>
        <w:numPr>
          <w:ilvl w:val="0"/>
          <w:numId w:val="58"/>
        </w:numPr>
        <w:pBdr>
          <w:top w:val="nil"/>
          <w:left w:val="nil"/>
          <w:bottom w:val="nil"/>
          <w:right w:val="nil"/>
          <w:between w:val="nil"/>
        </w:pBdr>
        <w:tabs>
          <w:tab w:val="left" w:pos="1134"/>
          <w:tab w:val="left" w:pos="1418"/>
        </w:tabs>
        <w:ind w:left="0" w:firstLine="426"/>
        <w:rPr>
          <w:color w:val="000000"/>
        </w:rPr>
      </w:pPr>
      <w:r>
        <w:rPr>
          <w:color w:val="000000"/>
        </w:rPr>
        <w:t>Аніматор виконує своє апостольське покликання відповідально та радісно.</w:t>
      </w:r>
    </w:p>
    <w:p w:rsidR="00D948FA" w:rsidRDefault="00B126F9" w:rsidP="00517BA3">
      <w:pPr>
        <w:numPr>
          <w:ilvl w:val="0"/>
          <w:numId w:val="58"/>
        </w:numPr>
        <w:pBdr>
          <w:top w:val="nil"/>
          <w:left w:val="nil"/>
          <w:bottom w:val="nil"/>
          <w:right w:val="nil"/>
          <w:between w:val="nil"/>
        </w:pBdr>
        <w:tabs>
          <w:tab w:val="left" w:pos="1134"/>
          <w:tab w:val="left" w:pos="1418"/>
        </w:tabs>
        <w:ind w:left="0" w:firstLine="426"/>
        <w:rPr>
          <w:color w:val="000000"/>
        </w:rPr>
      </w:pPr>
      <w:r>
        <w:rPr>
          <w:color w:val="000000"/>
        </w:rPr>
        <w:t xml:space="preserve">Аніматор прагне бути щирою </w:t>
      </w:r>
      <w:r>
        <w:t>і</w:t>
      </w:r>
      <w:r>
        <w:rPr>
          <w:color w:val="000000"/>
        </w:rPr>
        <w:t xml:space="preserve"> відкритою людиною всюди: вдома, під час навчання, в роботі та у старанності щодо виконання повсякденних обов’язків; не руйнує себе через паління, зловживання алкоголем, брудні слова й поведінку.</w:t>
      </w:r>
    </w:p>
    <w:p w:rsidR="00D948FA" w:rsidRDefault="00B126F9" w:rsidP="00517BA3">
      <w:pPr>
        <w:numPr>
          <w:ilvl w:val="0"/>
          <w:numId w:val="58"/>
        </w:numPr>
        <w:pBdr>
          <w:top w:val="nil"/>
          <w:left w:val="nil"/>
          <w:bottom w:val="nil"/>
          <w:right w:val="nil"/>
          <w:between w:val="nil"/>
        </w:pBdr>
        <w:tabs>
          <w:tab w:val="left" w:pos="1134"/>
          <w:tab w:val="left" w:pos="1418"/>
        </w:tabs>
        <w:ind w:left="0" w:firstLine="426"/>
        <w:rPr>
          <w:color w:val="000000"/>
        </w:rPr>
      </w:pPr>
      <w:r>
        <w:rPr>
          <w:color w:val="000000"/>
        </w:rPr>
        <w:t>«Один за всіх і всі за одного». Аніматор з пошаною ставиться до інших аніматорів (не вивищується, не критикує позаочі, відвертий, завжди готовий допомогти та підтримати).</w:t>
      </w:r>
    </w:p>
    <w:p w:rsidR="00D948FA" w:rsidRDefault="00B126F9" w:rsidP="00517BA3">
      <w:pPr>
        <w:numPr>
          <w:ilvl w:val="0"/>
          <w:numId w:val="58"/>
        </w:numPr>
        <w:pBdr>
          <w:top w:val="nil"/>
          <w:left w:val="nil"/>
          <w:bottom w:val="nil"/>
          <w:right w:val="nil"/>
          <w:between w:val="nil"/>
        </w:pBdr>
        <w:tabs>
          <w:tab w:val="left" w:pos="1134"/>
          <w:tab w:val="left" w:pos="1418"/>
        </w:tabs>
        <w:ind w:left="0" w:firstLine="426"/>
        <w:rPr>
          <w:color w:val="000000"/>
        </w:rPr>
      </w:pPr>
      <w:r>
        <w:rPr>
          <w:color w:val="000000"/>
        </w:rPr>
        <w:t>Аніматор завжди пам’ятає, що він є для дітей: вони мають бути центром його уваги (любить і шанує всіх дітей як старший брат або сестра, не визначає собі «улюбленців», вчиться за будь-яких умов бути терпеливим та лагідним, не підвищує голосу надарма, в жодному випадку не застосовує фізичного або психологічного насилля «з виховною метою»).</w:t>
      </w:r>
    </w:p>
    <w:p w:rsidR="00D948FA" w:rsidRDefault="00B126F9" w:rsidP="00517BA3">
      <w:pPr>
        <w:numPr>
          <w:ilvl w:val="0"/>
          <w:numId w:val="58"/>
        </w:numPr>
        <w:pBdr>
          <w:top w:val="nil"/>
          <w:left w:val="nil"/>
          <w:bottom w:val="nil"/>
          <w:right w:val="nil"/>
          <w:between w:val="nil"/>
        </w:pBdr>
        <w:tabs>
          <w:tab w:val="left" w:pos="1134"/>
          <w:tab w:val="left" w:pos="1418"/>
        </w:tabs>
        <w:ind w:left="0" w:firstLine="426"/>
        <w:rPr>
          <w:color w:val="000000"/>
        </w:rPr>
      </w:pPr>
      <w:r>
        <w:rPr>
          <w:color w:val="000000"/>
        </w:rPr>
        <w:t>Аніматор не хоче панувати над дітьми, використовуючи своє становище; пам’ятає слова Ісуса: «Коли хто хоче бути першим, нехай буде з усіх останнім і усім слугою. Потім узяв дитину, поставив її серед них і, обнявши її, каже до них: Хто прийм</w:t>
      </w:r>
      <w:r>
        <w:t>е</w:t>
      </w:r>
      <w:r>
        <w:rPr>
          <w:color w:val="000000"/>
        </w:rPr>
        <w:t xml:space="preserve"> одне з таких дитят в моє ім’я, – мене приймає; а хто мене приймає, – не мене приймає, а того, хто послав мене»  (Мр. 9, 35-37).</w:t>
      </w:r>
    </w:p>
    <w:p w:rsidR="00D948FA" w:rsidRDefault="00B126F9" w:rsidP="00517BA3">
      <w:pPr>
        <w:numPr>
          <w:ilvl w:val="0"/>
          <w:numId w:val="58"/>
        </w:numPr>
        <w:pBdr>
          <w:top w:val="nil"/>
          <w:left w:val="nil"/>
          <w:bottom w:val="nil"/>
          <w:right w:val="nil"/>
          <w:between w:val="nil"/>
        </w:pBdr>
        <w:tabs>
          <w:tab w:val="left" w:pos="1134"/>
          <w:tab w:val="left" w:pos="1418"/>
        </w:tabs>
        <w:ind w:left="0" w:firstLine="426"/>
        <w:rPr>
          <w:color w:val="000000"/>
        </w:rPr>
      </w:pPr>
      <w:r>
        <w:rPr>
          <w:color w:val="000000"/>
        </w:rPr>
        <w:t>Аніматор свою працю робить безкорисливо, не шукаючи ні слави, ні нагород, ані особистої вигоди.</w:t>
      </w:r>
    </w:p>
    <w:p w:rsidR="00D948FA" w:rsidRDefault="00B126F9" w:rsidP="00517BA3">
      <w:pPr>
        <w:numPr>
          <w:ilvl w:val="0"/>
          <w:numId w:val="58"/>
        </w:numPr>
        <w:pBdr>
          <w:top w:val="nil"/>
          <w:left w:val="nil"/>
          <w:bottom w:val="nil"/>
          <w:right w:val="nil"/>
          <w:between w:val="nil"/>
        </w:pBdr>
        <w:tabs>
          <w:tab w:val="left" w:pos="1134"/>
          <w:tab w:val="left" w:pos="1418"/>
        </w:tabs>
        <w:ind w:left="0" w:firstLine="426"/>
        <w:rPr>
          <w:color w:val="000000"/>
        </w:rPr>
      </w:pPr>
      <w:r>
        <w:rPr>
          <w:color w:val="000000"/>
        </w:rPr>
        <w:t>Аніматор є покірним; пам’ятає, що все, що він або вона робить, робить завдяки Божій благодаті (не робить нікому послуги, а лише робить те, що має робити).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Що означає для підлітків і молоді досвід аніматорства?</w:t>
      </w:r>
    </w:p>
    <w:p w:rsidR="00D948FA" w:rsidRDefault="00D948FA" w:rsidP="00517BA3">
      <w:pPr>
        <w:tabs>
          <w:tab w:val="left" w:pos="1134"/>
          <w:tab w:val="left" w:pos="1418"/>
        </w:tabs>
        <w:ind w:firstLine="426"/>
      </w:pPr>
    </w:p>
    <w:p w:rsidR="00D948FA" w:rsidRDefault="00B126F9" w:rsidP="00517BA3">
      <w:pPr>
        <w:numPr>
          <w:ilvl w:val="0"/>
          <w:numId w:val="60"/>
        </w:numPr>
        <w:pBdr>
          <w:top w:val="nil"/>
          <w:left w:val="nil"/>
          <w:bottom w:val="nil"/>
          <w:right w:val="nil"/>
          <w:between w:val="nil"/>
        </w:pBdr>
        <w:tabs>
          <w:tab w:val="left" w:pos="1134"/>
          <w:tab w:val="left" w:pos="1418"/>
        </w:tabs>
        <w:ind w:left="0" w:firstLine="426"/>
      </w:pPr>
      <w:r>
        <w:rPr>
          <w:color w:val="000000"/>
        </w:rPr>
        <w:t>Шлях до суспільного лідерства.</w:t>
      </w:r>
    </w:p>
    <w:p w:rsidR="00D948FA" w:rsidRDefault="00B126F9" w:rsidP="00517BA3">
      <w:pPr>
        <w:numPr>
          <w:ilvl w:val="0"/>
          <w:numId w:val="60"/>
        </w:numPr>
        <w:pBdr>
          <w:top w:val="nil"/>
          <w:left w:val="nil"/>
          <w:bottom w:val="nil"/>
          <w:right w:val="nil"/>
          <w:between w:val="nil"/>
        </w:pBdr>
        <w:tabs>
          <w:tab w:val="left" w:pos="1134"/>
          <w:tab w:val="left" w:pos="1418"/>
        </w:tabs>
        <w:ind w:left="0" w:firstLine="426"/>
      </w:pPr>
      <w:r>
        <w:rPr>
          <w:color w:val="000000"/>
        </w:rPr>
        <w:t>Добрі навички комунікації та взаємодії.</w:t>
      </w:r>
    </w:p>
    <w:p w:rsidR="00D948FA" w:rsidRDefault="00B126F9" w:rsidP="00517BA3">
      <w:pPr>
        <w:numPr>
          <w:ilvl w:val="0"/>
          <w:numId w:val="60"/>
        </w:numPr>
        <w:pBdr>
          <w:top w:val="nil"/>
          <w:left w:val="nil"/>
          <w:bottom w:val="nil"/>
          <w:right w:val="nil"/>
          <w:between w:val="nil"/>
        </w:pBdr>
        <w:tabs>
          <w:tab w:val="left" w:pos="1134"/>
          <w:tab w:val="left" w:pos="1418"/>
        </w:tabs>
        <w:ind w:left="0" w:firstLine="426"/>
      </w:pPr>
      <w:r>
        <w:rPr>
          <w:color w:val="000000"/>
        </w:rPr>
        <w:lastRenderedPageBreak/>
        <w:t>Потужний поштовх до особистого розвитку.</w:t>
      </w:r>
    </w:p>
    <w:p w:rsidR="00D948FA" w:rsidRDefault="00B126F9" w:rsidP="00517BA3">
      <w:pPr>
        <w:numPr>
          <w:ilvl w:val="0"/>
          <w:numId w:val="60"/>
        </w:numPr>
        <w:pBdr>
          <w:top w:val="nil"/>
          <w:left w:val="nil"/>
          <w:bottom w:val="nil"/>
          <w:right w:val="nil"/>
          <w:between w:val="nil"/>
        </w:pBdr>
        <w:tabs>
          <w:tab w:val="left" w:pos="1134"/>
          <w:tab w:val="left" w:pos="1418"/>
        </w:tabs>
        <w:ind w:left="0" w:firstLine="426"/>
      </w:pPr>
      <w:r>
        <w:rPr>
          <w:color w:val="000000"/>
        </w:rPr>
        <w:t>Базові навички співпраці в групі.</w:t>
      </w:r>
    </w:p>
    <w:p w:rsidR="00D948FA" w:rsidRDefault="00B126F9" w:rsidP="00517BA3">
      <w:pPr>
        <w:numPr>
          <w:ilvl w:val="0"/>
          <w:numId w:val="60"/>
        </w:numPr>
        <w:pBdr>
          <w:top w:val="nil"/>
          <w:left w:val="nil"/>
          <w:bottom w:val="nil"/>
          <w:right w:val="nil"/>
          <w:between w:val="nil"/>
        </w:pBdr>
        <w:tabs>
          <w:tab w:val="left" w:pos="1134"/>
          <w:tab w:val="left" w:pos="1418"/>
        </w:tabs>
        <w:ind w:left="0" w:firstLine="426"/>
      </w:pPr>
      <w:r>
        <w:rPr>
          <w:color w:val="000000"/>
        </w:rPr>
        <w:t>Це школа командотворення.</w:t>
      </w:r>
    </w:p>
    <w:p w:rsidR="00D948FA" w:rsidRDefault="00B126F9" w:rsidP="00517BA3">
      <w:pPr>
        <w:numPr>
          <w:ilvl w:val="0"/>
          <w:numId w:val="60"/>
        </w:numPr>
        <w:pBdr>
          <w:top w:val="nil"/>
          <w:left w:val="nil"/>
          <w:bottom w:val="nil"/>
          <w:right w:val="nil"/>
          <w:between w:val="nil"/>
        </w:pBdr>
        <w:tabs>
          <w:tab w:val="left" w:pos="1134"/>
          <w:tab w:val="left" w:pos="1418"/>
        </w:tabs>
        <w:ind w:left="0" w:firstLine="426"/>
      </w:pPr>
      <w:r>
        <w:rPr>
          <w:color w:val="000000"/>
        </w:rPr>
        <w:t>Навички і знання в організаційній сфері.</w:t>
      </w:r>
    </w:p>
    <w:p w:rsidR="00D948FA" w:rsidRDefault="00B126F9" w:rsidP="00517BA3">
      <w:pPr>
        <w:numPr>
          <w:ilvl w:val="0"/>
          <w:numId w:val="60"/>
        </w:numPr>
        <w:pBdr>
          <w:top w:val="nil"/>
          <w:left w:val="nil"/>
          <w:bottom w:val="nil"/>
          <w:right w:val="nil"/>
          <w:between w:val="nil"/>
        </w:pBdr>
        <w:tabs>
          <w:tab w:val="left" w:pos="1134"/>
          <w:tab w:val="left" w:pos="1418"/>
        </w:tabs>
        <w:ind w:left="0" w:firstLine="426"/>
      </w:pPr>
      <w:r>
        <w:rPr>
          <w:color w:val="000000"/>
        </w:rPr>
        <w:t>Педагогічні знання, вміння поводитися з дітьми.</w:t>
      </w:r>
    </w:p>
    <w:p w:rsidR="00D948FA" w:rsidRDefault="00B126F9" w:rsidP="00517BA3">
      <w:pPr>
        <w:numPr>
          <w:ilvl w:val="0"/>
          <w:numId w:val="60"/>
        </w:numPr>
        <w:pBdr>
          <w:top w:val="nil"/>
          <w:left w:val="nil"/>
          <w:bottom w:val="nil"/>
          <w:right w:val="nil"/>
          <w:between w:val="nil"/>
        </w:pBdr>
        <w:tabs>
          <w:tab w:val="left" w:pos="1134"/>
          <w:tab w:val="left" w:pos="1418"/>
        </w:tabs>
        <w:ind w:left="0" w:firstLine="426"/>
      </w:pPr>
      <w:r>
        <w:rPr>
          <w:color w:val="000000"/>
        </w:rPr>
        <w:t>Досвід спільноти і родинний дух.</w:t>
      </w:r>
    </w:p>
    <w:p w:rsidR="00D948FA" w:rsidRDefault="00B126F9" w:rsidP="00517BA3">
      <w:pPr>
        <w:numPr>
          <w:ilvl w:val="0"/>
          <w:numId w:val="60"/>
        </w:numPr>
        <w:pBdr>
          <w:top w:val="nil"/>
          <w:left w:val="nil"/>
          <w:bottom w:val="nil"/>
          <w:right w:val="nil"/>
          <w:between w:val="nil"/>
        </w:pBdr>
        <w:tabs>
          <w:tab w:val="left" w:pos="1134"/>
          <w:tab w:val="left" w:pos="1418"/>
        </w:tabs>
        <w:ind w:left="0" w:firstLine="426"/>
      </w:pPr>
      <w:r>
        <w:rPr>
          <w:color w:val="000000"/>
        </w:rPr>
        <w:t>Досвід проактивності.</w:t>
      </w:r>
    </w:p>
    <w:p w:rsidR="00D948FA" w:rsidRDefault="00B126F9" w:rsidP="00517BA3">
      <w:pPr>
        <w:numPr>
          <w:ilvl w:val="0"/>
          <w:numId w:val="60"/>
        </w:numPr>
        <w:pBdr>
          <w:top w:val="nil"/>
          <w:left w:val="nil"/>
          <w:bottom w:val="nil"/>
          <w:right w:val="nil"/>
          <w:between w:val="nil"/>
        </w:pBdr>
        <w:tabs>
          <w:tab w:val="left" w:pos="1134"/>
          <w:tab w:val="left" w:pos="1418"/>
        </w:tabs>
        <w:ind w:left="0" w:firstLine="426"/>
      </w:pPr>
      <w:r>
        <w:rPr>
          <w:color w:val="000000"/>
        </w:rPr>
        <w:t>Нові знайомства, виїзди, активне життя.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Чотири виміри аніматорства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color w:val="000000"/>
        </w:rPr>
      </w:pPr>
      <w:r>
        <w:rPr>
          <w:color w:val="000000"/>
        </w:rPr>
        <w:t>Існують чотири виміри, завдяки яким аніматора можна гідно приготувати до активності у школі. Кожен із цих вимірів віддзеркалює природні етапи людського розвитку. Перш за все, ми є людьми, народжуємося, маючи великий і святий дар людської гідності. У Святому Хрещенні стаємо християнами, навіть якщо в цей момент віру за нас сповідують батьки та хресні. Так нас приймає спільнота Церкви, якій за кільканадцять років кожен вже може по-своєму сказати «так», ставши на дорогу розпізнання особистого покликання.</w:t>
      </w:r>
    </w:p>
    <w:p w:rsidR="00D948FA" w:rsidRDefault="00D948FA" w:rsidP="00517BA3">
      <w:pPr>
        <w:tabs>
          <w:tab w:val="left" w:pos="1134"/>
          <w:tab w:val="left" w:pos="1418"/>
        </w:tabs>
        <w:ind w:firstLine="426"/>
        <w:rPr>
          <w:color w:val="000000"/>
        </w:rPr>
      </w:pPr>
    </w:p>
    <w:p w:rsidR="00D948FA" w:rsidRDefault="00B126F9" w:rsidP="00517BA3">
      <w:pPr>
        <w:widowControl w:val="0"/>
        <w:pBdr>
          <w:top w:val="nil"/>
          <w:left w:val="nil"/>
          <w:bottom w:val="nil"/>
          <w:right w:val="nil"/>
          <w:between w:val="nil"/>
        </w:pBdr>
        <w:tabs>
          <w:tab w:val="left" w:pos="1134"/>
          <w:tab w:val="left" w:pos="1418"/>
        </w:tabs>
        <w:ind w:firstLine="426"/>
        <w:rPr>
          <w:i/>
          <w:color w:val="000000"/>
        </w:rPr>
      </w:pPr>
      <w:r>
        <w:rPr>
          <w:i/>
          <w:color w:val="000000"/>
        </w:rPr>
        <w:t>Бути людиною</w:t>
      </w:r>
    </w:p>
    <w:p w:rsidR="00D948FA" w:rsidRDefault="00D948FA" w:rsidP="00517BA3">
      <w:pPr>
        <w:widowControl w:val="0"/>
        <w:pBdr>
          <w:top w:val="nil"/>
          <w:left w:val="nil"/>
          <w:bottom w:val="nil"/>
          <w:right w:val="nil"/>
          <w:between w:val="nil"/>
        </w:pBdr>
        <w:tabs>
          <w:tab w:val="left" w:pos="1134"/>
          <w:tab w:val="left" w:pos="1418"/>
        </w:tabs>
        <w:ind w:firstLine="426"/>
        <w:rPr>
          <w:color w:val="000000"/>
        </w:rPr>
      </w:pPr>
    </w:p>
    <w:p w:rsidR="00D948FA" w:rsidRDefault="00B126F9" w:rsidP="00517BA3">
      <w:pPr>
        <w:widowControl w:val="0"/>
        <w:pBdr>
          <w:top w:val="nil"/>
          <w:left w:val="nil"/>
          <w:bottom w:val="nil"/>
          <w:right w:val="nil"/>
          <w:between w:val="nil"/>
        </w:pBdr>
        <w:tabs>
          <w:tab w:val="left" w:pos="1134"/>
          <w:tab w:val="left" w:pos="1418"/>
        </w:tabs>
        <w:ind w:firstLine="426"/>
        <w:rPr>
          <w:color w:val="000000"/>
        </w:rPr>
      </w:pPr>
      <w:r>
        <w:rPr>
          <w:color w:val="000000"/>
        </w:rPr>
        <w:t xml:space="preserve">Що означає «бути людиною»? Йдеться про всебічну зрілість, гармонійний розвиток, особисті якості… Про все те, що становить необхідний фундамент, </w:t>
      </w:r>
      <w:r>
        <w:t>щоб</w:t>
      </w:r>
      <w:r>
        <w:rPr>
          <w:color w:val="000000"/>
        </w:rPr>
        <w:t>и християнський аніматор, засвоївши принципи свого служіння, міг крокувати з ними через все життя. Аніматор має бути дозрілим відповідно до свого віку. Аніматор відповідальний, внутрішньо вільний. Знає себе і вміє прийняти себе, одночасно приймає інших та їхню індивідуальність. Аніматор володіє самоконтролем, знає чого хоче і куди йде.</w:t>
      </w:r>
    </w:p>
    <w:p w:rsidR="00D948FA" w:rsidRDefault="00D948FA" w:rsidP="00517BA3">
      <w:pPr>
        <w:widowControl w:val="0"/>
        <w:pBdr>
          <w:top w:val="nil"/>
          <w:left w:val="nil"/>
          <w:bottom w:val="nil"/>
          <w:right w:val="nil"/>
          <w:between w:val="nil"/>
        </w:pBdr>
        <w:tabs>
          <w:tab w:val="left" w:pos="1134"/>
          <w:tab w:val="left" w:pos="1418"/>
        </w:tabs>
        <w:ind w:firstLine="426"/>
        <w:rPr>
          <w:color w:val="000000"/>
        </w:rPr>
      </w:pPr>
    </w:p>
    <w:p w:rsidR="00D948FA" w:rsidRDefault="00B126F9" w:rsidP="00517BA3">
      <w:pPr>
        <w:widowControl w:val="0"/>
        <w:pBdr>
          <w:top w:val="nil"/>
          <w:left w:val="nil"/>
          <w:bottom w:val="nil"/>
          <w:right w:val="nil"/>
          <w:between w:val="nil"/>
        </w:pBdr>
        <w:tabs>
          <w:tab w:val="left" w:pos="1134"/>
          <w:tab w:val="left" w:pos="1418"/>
        </w:tabs>
        <w:ind w:firstLine="426"/>
        <w:rPr>
          <w:i/>
          <w:color w:val="000000"/>
        </w:rPr>
      </w:pPr>
      <w:r>
        <w:rPr>
          <w:i/>
          <w:color w:val="000000"/>
        </w:rPr>
        <w:t>Бути християнином</w:t>
      </w:r>
    </w:p>
    <w:p w:rsidR="00D948FA" w:rsidRDefault="00D948FA" w:rsidP="00517BA3">
      <w:pPr>
        <w:widowControl w:val="0"/>
        <w:pBdr>
          <w:top w:val="nil"/>
          <w:left w:val="nil"/>
          <w:bottom w:val="nil"/>
          <w:right w:val="nil"/>
          <w:between w:val="nil"/>
        </w:pBdr>
        <w:tabs>
          <w:tab w:val="left" w:pos="1134"/>
          <w:tab w:val="left" w:pos="1418"/>
        </w:tabs>
        <w:ind w:firstLine="426"/>
        <w:rPr>
          <w:color w:val="000000"/>
        </w:rPr>
      </w:pPr>
    </w:p>
    <w:p w:rsidR="00D948FA" w:rsidRDefault="00B126F9" w:rsidP="00517BA3">
      <w:pPr>
        <w:widowControl w:val="0"/>
        <w:pBdr>
          <w:top w:val="nil"/>
          <w:left w:val="nil"/>
          <w:bottom w:val="nil"/>
          <w:right w:val="nil"/>
          <w:between w:val="nil"/>
        </w:pBdr>
        <w:tabs>
          <w:tab w:val="left" w:pos="1134"/>
          <w:tab w:val="left" w:pos="1418"/>
        </w:tabs>
        <w:ind w:firstLine="426"/>
        <w:rPr>
          <w:color w:val="000000"/>
        </w:rPr>
      </w:pPr>
      <w:r>
        <w:rPr>
          <w:color w:val="000000"/>
        </w:rPr>
        <w:t>Християнство – це велика пригода, яку Господь пропонує тобі та мені. Вона вимагає жертви, вчить долати труднощі. Водночас, стає джерелом найглибшої радості, яку тільки може відчути людина. Аніматор покликаний бути передусім людиною віри, свідком Воскреслого Господа. Вміє аргументувати свою християнську надію. Знає правди своєї віри. Знаходить Бога у щоденному житті, всі події вчиться бачити у світлі Євангелія.</w:t>
      </w:r>
    </w:p>
    <w:p w:rsidR="00D948FA" w:rsidRDefault="00D948FA" w:rsidP="00517BA3">
      <w:pPr>
        <w:widowControl w:val="0"/>
        <w:pBdr>
          <w:top w:val="nil"/>
          <w:left w:val="nil"/>
          <w:bottom w:val="nil"/>
          <w:right w:val="nil"/>
          <w:between w:val="nil"/>
        </w:pBdr>
        <w:tabs>
          <w:tab w:val="left" w:pos="1134"/>
          <w:tab w:val="left" w:pos="1418"/>
        </w:tabs>
        <w:ind w:firstLine="426"/>
        <w:rPr>
          <w:color w:val="000000"/>
        </w:rPr>
      </w:pPr>
    </w:p>
    <w:p w:rsidR="00D948FA" w:rsidRDefault="00B126F9" w:rsidP="00517BA3">
      <w:pPr>
        <w:widowControl w:val="0"/>
        <w:pBdr>
          <w:top w:val="nil"/>
          <w:left w:val="nil"/>
          <w:bottom w:val="nil"/>
          <w:right w:val="nil"/>
          <w:between w:val="nil"/>
        </w:pBdr>
        <w:tabs>
          <w:tab w:val="left" w:pos="1134"/>
          <w:tab w:val="left" w:pos="1418"/>
        </w:tabs>
        <w:ind w:firstLine="426"/>
        <w:rPr>
          <w:i/>
          <w:color w:val="000000"/>
        </w:rPr>
      </w:pPr>
      <w:r>
        <w:rPr>
          <w:i/>
          <w:color w:val="000000"/>
        </w:rPr>
        <w:t>Бути в Церкві</w:t>
      </w:r>
    </w:p>
    <w:p w:rsidR="00D948FA" w:rsidRDefault="00D948FA" w:rsidP="00517BA3">
      <w:pPr>
        <w:widowControl w:val="0"/>
        <w:pBdr>
          <w:top w:val="nil"/>
          <w:left w:val="nil"/>
          <w:bottom w:val="nil"/>
          <w:right w:val="nil"/>
          <w:between w:val="nil"/>
        </w:pBdr>
        <w:tabs>
          <w:tab w:val="left" w:pos="1134"/>
          <w:tab w:val="left" w:pos="1418"/>
        </w:tabs>
        <w:ind w:firstLine="426"/>
        <w:rPr>
          <w:color w:val="000000"/>
        </w:rPr>
      </w:pPr>
    </w:p>
    <w:p w:rsidR="00D948FA" w:rsidRDefault="00B126F9" w:rsidP="00517BA3">
      <w:pPr>
        <w:widowControl w:val="0"/>
        <w:pBdr>
          <w:top w:val="nil"/>
          <w:left w:val="nil"/>
          <w:bottom w:val="nil"/>
          <w:right w:val="nil"/>
          <w:between w:val="nil"/>
        </w:pBdr>
        <w:tabs>
          <w:tab w:val="left" w:pos="1134"/>
          <w:tab w:val="left" w:pos="1418"/>
        </w:tabs>
        <w:ind w:firstLine="426"/>
        <w:rPr>
          <w:color w:val="000000"/>
        </w:rPr>
      </w:pPr>
      <w:r>
        <w:rPr>
          <w:color w:val="000000"/>
        </w:rPr>
        <w:t xml:space="preserve">Спільнота Церкви – це Божий народ, який шукає свого Творця і дослухається до Його голосу. Це дар і виклик, адже в спільноті кожен може відкрити власні особливі дари і покликання, чим має послужити іншим. Аніматор покликаний бути будівничим спільноти. Це є людина, яка любить Церкву, вміє працювати в групі з іншими, вміє слухати інших та вчитися від них. Має досвід єдності з Церквою, який передає групі, до якої належить. Вміє дружити, є всесторонньо розвинутим, хоче формуватися так, </w:t>
      </w:r>
      <w:r>
        <w:t>щоб</w:t>
      </w:r>
      <w:r>
        <w:rPr>
          <w:color w:val="000000"/>
        </w:rPr>
        <w:t xml:space="preserve"> стати аніматором аніматорів.</w:t>
      </w:r>
    </w:p>
    <w:p w:rsidR="00D948FA" w:rsidRDefault="00D948FA" w:rsidP="00517BA3">
      <w:pPr>
        <w:widowControl w:val="0"/>
        <w:pBdr>
          <w:top w:val="nil"/>
          <w:left w:val="nil"/>
          <w:bottom w:val="nil"/>
          <w:right w:val="nil"/>
          <w:between w:val="nil"/>
        </w:pBdr>
        <w:tabs>
          <w:tab w:val="left" w:pos="1134"/>
          <w:tab w:val="left" w:pos="1418"/>
        </w:tabs>
        <w:ind w:firstLine="426"/>
        <w:rPr>
          <w:color w:val="000000"/>
        </w:rPr>
      </w:pPr>
    </w:p>
    <w:p w:rsidR="00D948FA" w:rsidRDefault="00B126F9" w:rsidP="00517BA3">
      <w:pPr>
        <w:widowControl w:val="0"/>
        <w:pBdr>
          <w:top w:val="nil"/>
          <w:left w:val="nil"/>
          <w:bottom w:val="nil"/>
          <w:right w:val="nil"/>
          <w:between w:val="nil"/>
        </w:pBdr>
        <w:tabs>
          <w:tab w:val="left" w:pos="1134"/>
          <w:tab w:val="left" w:pos="1418"/>
        </w:tabs>
        <w:ind w:firstLine="426"/>
        <w:rPr>
          <w:i/>
          <w:color w:val="000000"/>
        </w:rPr>
      </w:pPr>
      <w:r>
        <w:rPr>
          <w:i/>
          <w:color w:val="000000"/>
        </w:rPr>
        <w:t>Бути в школі</w:t>
      </w:r>
    </w:p>
    <w:p w:rsidR="00D948FA" w:rsidRDefault="00D948FA" w:rsidP="00517BA3">
      <w:pPr>
        <w:widowControl w:val="0"/>
        <w:pBdr>
          <w:top w:val="nil"/>
          <w:left w:val="nil"/>
          <w:bottom w:val="nil"/>
          <w:right w:val="nil"/>
          <w:between w:val="nil"/>
        </w:pBdr>
        <w:tabs>
          <w:tab w:val="left" w:pos="1134"/>
          <w:tab w:val="left" w:pos="1418"/>
        </w:tabs>
        <w:ind w:firstLine="426"/>
        <w:rPr>
          <w:color w:val="000000"/>
        </w:rPr>
      </w:pPr>
    </w:p>
    <w:p w:rsidR="00D948FA" w:rsidRDefault="00B126F9" w:rsidP="00517BA3">
      <w:pPr>
        <w:tabs>
          <w:tab w:val="left" w:pos="1134"/>
          <w:tab w:val="left" w:pos="1418"/>
        </w:tabs>
        <w:ind w:firstLine="426"/>
        <w:rPr>
          <w:color w:val="000000"/>
        </w:rPr>
      </w:pPr>
      <w:r>
        <w:rPr>
          <w:color w:val="000000"/>
        </w:rPr>
        <w:t xml:space="preserve">Аніматор має бути частиною і лідером спільноти школи, чутливим на соціальні, політичні та культурні проблеми. Намагається відповідати на потреби «незначних» учнів. Зокрема тих, батьки яких не мають великих статків. А також учнів, які з тих чи інших причин чуються в школі некомфортно, чимось відрізняються від інших тощо. Аніматор задіяний в конкретному виді шкільної діяльності. Вміє слухати вчителів та інших дітей, жертвувати своїм часом і приділяти увагу. Своє шкільне життя сприймає також і через </w:t>
      </w:r>
      <w:r>
        <w:rPr>
          <w:color w:val="000000"/>
        </w:rPr>
        <w:lastRenderedPageBreak/>
        <w:t>призму служіння іншим. Ознайомлений з тим, що відбувається в школі, в рідній країні та в світі, намагається аналізувати події в світлі Євангелія.</w:t>
      </w: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rPr>
          <w:color w:val="000000"/>
        </w:rPr>
      </w:pPr>
      <w:r>
        <w:rPr>
          <w:color w:val="000000"/>
        </w:rPr>
        <w:t>Отже, той факт, що учні творять спільноту католицької школи, виражається і досягається у різних вимірах. По-перше, учні потребують формації – активного виховного процесу, під час якого вони будуть гармонійно розвиватися і всебічно зростати. Ми виховуємо християнських лідерів, тобто активних і діяльних особистостей, тож це варто враховувати і в навчанні, і у вихованні. А також у позашкільному навчанні, яке має бути цікавим і практичним для життя кожного учня. У дев’ятому класі й пізніше ті учні, які відчувають таке прагнення, можуть стати членами аніматорського руху – своєрідного замінника шкільного самоуправління. Досвід вільного часу у Школі аніматорів згодом допоможе дітям як найповніше розкрити свої здібності та таланти у дорослому житті, подарує їм активні навички комунікації, а також досвід самостійної діяльності й організаційної роботи.</w:t>
      </w:r>
    </w:p>
    <w:p w:rsidR="00D948FA" w:rsidRDefault="00D948FA" w:rsidP="00517BA3">
      <w:pPr>
        <w:tabs>
          <w:tab w:val="left" w:pos="1134"/>
          <w:tab w:val="left" w:pos="1418"/>
        </w:tabs>
        <w:ind w:firstLine="426"/>
        <w:rPr>
          <w:color w:val="000000"/>
        </w:rPr>
      </w:pP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rPr>
          <w:b/>
          <w:i/>
          <w:color w:val="000000"/>
        </w:rPr>
      </w:pPr>
      <w:r>
        <w:rPr>
          <w:b/>
          <w:i/>
          <w:color w:val="000000"/>
        </w:rPr>
        <w:t>Post scriptum</w:t>
      </w:r>
    </w:p>
    <w:p w:rsidR="00D948FA" w:rsidRDefault="00D948FA" w:rsidP="00722F86">
      <w:pPr>
        <w:tabs>
          <w:tab w:val="left" w:pos="1134"/>
          <w:tab w:val="left" w:pos="1418"/>
        </w:tabs>
        <w:rPr>
          <w:color w:val="000000"/>
        </w:rPr>
      </w:pPr>
    </w:p>
    <w:p w:rsidR="00D948FA" w:rsidRDefault="00B126F9" w:rsidP="00517BA3">
      <w:pPr>
        <w:tabs>
          <w:tab w:val="left" w:pos="1134"/>
          <w:tab w:val="left" w:pos="1418"/>
        </w:tabs>
        <w:ind w:firstLine="426"/>
        <w:rPr>
          <w:b/>
        </w:rPr>
      </w:pPr>
      <w:r>
        <w:rPr>
          <w:color w:val="000000"/>
        </w:rPr>
        <w:t xml:space="preserve">Активне навчання, де теорія і практика поєднані в одну гармонійну систему, дозволяють уникнути одного з найбільших страхів сучасності – того, що діти увійдуть у доросле життя не готовими до нього, не здатними критично мислити та використовувати все те, чого їх навчили у шкільних стінах. Натомість досвід католицьких шкіл показує, що на цей виклик можливо і потрібно відповісти. </w:t>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490109" w:rsidRDefault="00490109" w:rsidP="00517BA3">
      <w:pPr>
        <w:tabs>
          <w:tab w:val="left" w:pos="1134"/>
          <w:tab w:val="left" w:pos="1418"/>
        </w:tabs>
        <w:ind w:firstLine="426"/>
        <w:rPr>
          <w:b/>
          <w:sz w:val="28"/>
          <w:szCs w:val="28"/>
        </w:rPr>
      </w:pPr>
    </w:p>
    <w:p w:rsidR="00D948FA" w:rsidRDefault="00B126F9" w:rsidP="00517BA3">
      <w:pPr>
        <w:tabs>
          <w:tab w:val="left" w:pos="1134"/>
          <w:tab w:val="left" w:pos="1418"/>
        </w:tabs>
        <w:ind w:firstLine="426"/>
        <w:rPr>
          <w:b/>
          <w:sz w:val="28"/>
          <w:szCs w:val="28"/>
        </w:rPr>
      </w:pPr>
      <w:r>
        <w:rPr>
          <w:b/>
          <w:sz w:val="28"/>
          <w:szCs w:val="28"/>
        </w:rPr>
        <w:t>РОЗДІЛ 7</w:t>
      </w: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B126F9" w:rsidP="00517BA3">
      <w:pPr>
        <w:tabs>
          <w:tab w:val="left" w:pos="1134"/>
          <w:tab w:val="left" w:pos="1418"/>
        </w:tabs>
        <w:ind w:firstLine="426"/>
        <w:rPr>
          <w:b/>
          <w:sz w:val="28"/>
          <w:szCs w:val="28"/>
        </w:rPr>
      </w:pPr>
      <w:r>
        <w:rPr>
          <w:b/>
          <w:sz w:val="28"/>
          <w:szCs w:val="28"/>
        </w:rPr>
        <w:t>ОКРЕМІ ПРАКТИЧНІ ПИТАННЯ ДІЯЛЬНОСТІ КАТОЛИЦЬКОЇ ШКОЛИ</w:t>
      </w:r>
    </w:p>
    <w:p w:rsidR="00D948FA" w:rsidRDefault="00B126F9" w:rsidP="00517BA3">
      <w:pPr>
        <w:tabs>
          <w:tab w:val="left" w:pos="1134"/>
          <w:tab w:val="left" w:pos="1418"/>
        </w:tabs>
        <w:ind w:firstLine="426"/>
      </w:pPr>
      <w:r>
        <w:br w:type="page"/>
      </w:r>
    </w:p>
    <w:p w:rsidR="00D948FA" w:rsidRDefault="00B126F9" w:rsidP="00517BA3">
      <w:pPr>
        <w:tabs>
          <w:tab w:val="left" w:pos="1134"/>
          <w:tab w:val="left" w:pos="1418"/>
        </w:tabs>
        <w:ind w:firstLine="426"/>
        <w:rPr>
          <w:sz w:val="22"/>
          <w:szCs w:val="22"/>
        </w:rPr>
      </w:pPr>
      <w:r>
        <w:lastRenderedPageBreak/>
        <w:t>ПРАКТИЧНА ДІЯЛЬНІСТЬ КАТОЛИЦЬКОЇ ШКОЛИ: ВІД ОЦІНОК ДО ПИТАНЬ ВІРИ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Вступ до сьомого розділу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Розділ «Окремі практичні питання діяльності католицької школи» – це спроба розібратися у різних темах, важливих для практичної діяльності християнського закладу освіти. Але саме вони часто впливають на формування клімату в школі, творять відповідну атмосферу, буквально або непрямо стають чинниками формації всіх членів шкільної спільноти. Зокрема, йдеться про…</w:t>
      </w:r>
    </w:p>
    <w:p w:rsidR="00D948FA" w:rsidRDefault="00D948FA" w:rsidP="00517BA3">
      <w:pPr>
        <w:tabs>
          <w:tab w:val="left" w:pos="1134"/>
          <w:tab w:val="left" w:pos="1418"/>
        </w:tabs>
        <w:ind w:firstLine="426"/>
      </w:pPr>
    </w:p>
    <w:p w:rsidR="00D948FA" w:rsidRDefault="00B126F9" w:rsidP="00517BA3">
      <w:pPr>
        <w:numPr>
          <w:ilvl w:val="0"/>
          <w:numId w:val="142"/>
        </w:numPr>
        <w:tabs>
          <w:tab w:val="left" w:pos="1134"/>
          <w:tab w:val="left" w:pos="1418"/>
        </w:tabs>
        <w:ind w:left="0" w:firstLine="426"/>
      </w:pPr>
      <w:r>
        <w:t>Питання оцінювання у християнських закладах освіти та виклики, з ним пов’язані.</w:t>
      </w:r>
    </w:p>
    <w:p w:rsidR="00D948FA" w:rsidRDefault="00B126F9" w:rsidP="00517BA3">
      <w:pPr>
        <w:numPr>
          <w:ilvl w:val="0"/>
          <w:numId w:val="142"/>
        </w:numPr>
        <w:tabs>
          <w:tab w:val="left" w:pos="1134"/>
          <w:tab w:val="left" w:pos="1418"/>
        </w:tabs>
        <w:ind w:left="0" w:firstLine="426"/>
      </w:pPr>
      <w:r>
        <w:t>Виховання у вірі в католицькій школі: чи має воно обмежитися лише «уроками релігії»?</w:t>
      </w:r>
    </w:p>
    <w:p w:rsidR="00D948FA" w:rsidRDefault="00B126F9" w:rsidP="00517BA3">
      <w:pPr>
        <w:numPr>
          <w:ilvl w:val="0"/>
          <w:numId w:val="142"/>
        </w:numPr>
        <w:tabs>
          <w:tab w:val="left" w:pos="1134"/>
          <w:tab w:val="left" w:pos="1418"/>
        </w:tabs>
        <w:ind w:left="0" w:firstLine="426"/>
      </w:pPr>
      <w:r>
        <w:t>Чим корисний мудрий духовний супровід для сучасної молоді?</w:t>
      </w:r>
    </w:p>
    <w:p w:rsidR="00D948FA" w:rsidRDefault="00B126F9" w:rsidP="00517BA3">
      <w:pPr>
        <w:numPr>
          <w:ilvl w:val="0"/>
          <w:numId w:val="142"/>
        </w:numPr>
        <w:tabs>
          <w:tab w:val="left" w:pos="1134"/>
          <w:tab w:val="left" w:pos="1418"/>
        </w:tabs>
        <w:ind w:left="0" w:firstLine="426"/>
      </w:pPr>
      <w:r>
        <w:t>Медична, соціально-психологічна і педагогічна опіка: спільне та відмінне.</w:t>
      </w:r>
    </w:p>
    <w:p w:rsidR="00D948FA" w:rsidRDefault="00B126F9" w:rsidP="00517BA3">
      <w:pPr>
        <w:numPr>
          <w:ilvl w:val="0"/>
          <w:numId w:val="142"/>
        </w:numPr>
        <w:tabs>
          <w:tab w:val="left" w:pos="1134"/>
          <w:tab w:val="left" w:pos="1418"/>
        </w:tabs>
        <w:ind w:left="0" w:firstLine="426"/>
      </w:pPr>
      <w:r>
        <w:t>Як ставитися до того факту, що серед учнів католицької школи можуть бути  не лише віруючі різних Церков , але й не християни та невіруючі взагалі?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Звісно, під час діяльності католицької школи може виникнути ще багато таких і подібних питань. Всі їх передбачити неможливо – але ми спробуємо вказати на принципи мислення, завдяки яким кожен християнський педагог зможе впоратися з викликами, які перед ним виникатимуть.</w:t>
      </w:r>
    </w:p>
    <w:p w:rsidR="00D948FA" w:rsidRDefault="00B126F9" w:rsidP="00517BA3">
      <w:pPr>
        <w:tabs>
          <w:tab w:val="left" w:pos="1134"/>
          <w:tab w:val="left" w:pos="1418"/>
        </w:tabs>
        <w:ind w:firstLine="426"/>
      </w:pPr>
      <w:r>
        <w:br w:type="page"/>
      </w:r>
    </w:p>
    <w:p w:rsidR="00D948FA" w:rsidRDefault="00B126F9" w:rsidP="00722F86">
      <w:pPr>
        <w:tabs>
          <w:tab w:val="left" w:pos="1134"/>
          <w:tab w:val="left" w:pos="1418"/>
        </w:tabs>
        <w:ind w:firstLine="426"/>
      </w:pPr>
      <w:r>
        <w:lastRenderedPageBreak/>
        <w:t>§ 1ОЦІНЮВАННЯ УЧНІВ</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Кожен фаховий педагогічний працівник знає, яким важким та етично не простим питанням освітньої практичної діяльності виступає оцінювання. З одного боку, хороший педагог в процесі навчання та виховання своїх учнів з часом і без усякої оцінки може чітко діагностувати рівень теоретичних знань та практичних умінь та навичок кожного свого учня. З іншого боку, завжди залишається відкритою проблема об’єктивності оцінювання учнів наставником. Крім того, не меншу проблему становить адекватність сприйняття оцінки як з боку наставника, так і з боку учня, ба більше – і з боку батьків.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Весь комплекс цих загальнопедагогічних проблем можна звести у таку систему:</w:t>
      </w:r>
    </w:p>
    <w:p w:rsidR="00D948FA" w:rsidRDefault="00B126F9" w:rsidP="00517BA3">
      <w:pPr>
        <w:numPr>
          <w:ilvl w:val="0"/>
          <w:numId w:val="104"/>
        </w:numPr>
        <w:tabs>
          <w:tab w:val="left" w:pos="1134"/>
          <w:tab w:val="left" w:pos="1418"/>
        </w:tabs>
        <w:ind w:left="0" w:firstLine="426"/>
      </w:pPr>
      <w:r>
        <w:t>наскільки суб’єктивна чи об’єктивна оцінка, виставлена наставником?</w:t>
      </w:r>
    </w:p>
    <w:p w:rsidR="00D948FA" w:rsidRDefault="00B126F9" w:rsidP="00517BA3">
      <w:pPr>
        <w:numPr>
          <w:ilvl w:val="0"/>
          <w:numId w:val="104"/>
        </w:numPr>
        <w:tabs>
          <w:tab w:val="left" w:pos="1134"/>
          <w:tab w:val="left" w:pos="1418"/>
        </w:tabs>
        <w:ind w:left="0" w:firstLine="426"/>
      </w:pPr>
      <w:r>
        <w:t>наскільки суб’єктивно чи об’єктивно сприймає оцінку наставника учень?</w:t>
      </w:r>
    </w:p>
    <w:p w:rsidR="00D948FA" w:rsidRDefault="00B126F9" w:rsidP="00517BA3">
      <w:pPr>
        <w:numPr>
          <w:ilvl w:val="0"/>
          <w:numId w:val="104"/>
        </w:numPr>
        <w:tabs>
          <w:tab w:val="left" w:pos="1134"/>
          <w:tab w:val="left" w:pos="1418"/>
        </w:tabs>
        <w:ind w:left="0" w:firstLine="426"/>
      </w:pPr>
      <w:r>
        <w:t>наскільки суб’єктивно чи об’єктивно сприймають оцінку наставника батьки учня?</w:t>
      </w:r>
    </w:p>
    <w:p w:rsidR="00D948FA" w:rsidRDefault="00B126F9" w:rsidP="00517BA3">
      <w:pPr>
        <w:numPr>
          <w:ilvl w:val="0"/>
          <w:numId w:val="104"/>
        </w:numPr>
        <w:tabs>
          <w:tab w:val="left" w:pos="1134"/>
          <w:tab w:val="left" w:pos="1418"/>
        </w:tabs>
        <w:ind w:left="0" w:firstLine="426"/>
      </w:pPr>
      <w:r>
        <w:t>наскільки суб’єктивно чи об’єктивно батьки сприймають реакцію своєї дитини на оцінку, виставлену наставником?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Зрозуміло, що у цій багатофакторній моделі, яка певною мірою містить як елементи раціонального (наприклад, об’єктивність оцінювання наставником), так і елементи ірраціонального (наприклад, реакції батьків чи дітей на оцінку), знайти просте розв’язання неможливо. Вважаємо, що у цій царині в католицькій школі завжди питання має ставитися як про </w:t>
      </w:r>
      <w:r>
        <w:rPr>
          <w:b/>
          <w:i/>
        </w:rPr>
        <w:t>мистецтво оцінювання</w:t>
      </w:r>
      <w:r>
        <w:t>.</w:t>
      </w:r>
    </w:p>
    <w:p w:rsidR="00D948FA" w:rsidRDefault="00B126F9" w:rsidP="00517BA3">
      <w:pPr>
        <w:tabs>
          <w:tab w:val="left" w:pos="1134"/>
          <w:tab w:val="left" w:pos="1418"/>
        </w:tabs>
        <w:ind w:firstLine="426"/>
      </w:pPr>
      <w:r>
        <w:t xml:space="preserve">Другий теоретичний момент – це проблема </w:t>
      </w:r>
      <w:r>
        <w:rPr>
          <w:b/>
          <w:i/>
        </w:rPr>
        <w:t>функції оцінювання</w:t>
      </w:r>
      <w:r>
        <w:t xml:space="preserve">. Як правило, найчастіше тут згадують контрольну, прогностичну та виховну функції. Іншими словами, педагогічна спільнота начебто визнає, що з точки зору теорії оцінка не лише виступає у ролі оцінного судження наставника про рівень оволодіння учнем певними обсягами знань, умінь та навичок, але й виступає у ролі потенційного мотиваційного фактора. При цьому питання про пропорцію співвідношення між роллю оцінного судження та мотиваційного фактора повсякчас залишається відкритим, будучи негласно відданим на розгляд сумління кожного окремого педагогічного працівника. </w:t>
      </w:r>
    </w:p>
    <w:p w:rsidR="00D948FA" w:rsidRDefault="00B126F9" w:rsidP="00517BA3">
      <w:pPr>
        <w:tabs>
          <w:tab w:val="left" w:pos="1134"/>
          <w:tab w:val="left" w:pos="1418"/>
        </w:tabs>
        <w:ind w:firstLine="426"/>
      </w:pPr>
      <w:r>
        <w:t xml:space="preserve">Для католицької школи ця ситуація ускладнена тим, що на загальнотеоретичну дидактичну проблему накладається </w:t>
      </w:r>
      <w:r>
        <w:rPr>
          <w:b/>
          <w:i/>
        </w:rPr>
        <w:t>нормативно-правове регулювання проблематики оцінювання</w:t>
      </w:r>
      <w:r>
        <w:t xml:space="preserve"> чинним національним законодавством. Тут хотілося би звернути увагу всіх осіб, залучених у діяльність католицьких шкіл саме на цьому моменті – справа в тому, що цілком реально може виникнути певний конфлікт між підходом до оцінювання у дидактичній системі, до якої вдається конкретна католицька школа, та у нормативно-правових актах щодо проблем оцінювання, які діють в Україні. Для адміністрації та педагогічної спільноти це створить додаткові турботи системно узгодити конкретні дидактичні системи з конкретними нормативно-правовими актами. Окрім того, це скерує на додатковий напрямок просвітницької роботи – формацію педагогів, учнів і батьків у сфері правильного сприйняття оцінки (до речі, такого типу формація не виглядає винятковою прерогативою католицької школи; виглядає на те, що з такого типу формації варто було би взагалі починати дидактичну роботу в закладі освіти).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Таким чином, проблематика набуває чітких рис двовимірності оцінювання:</w:t>
      </w:r>
    </w:p>
    <w:p w:rsidR="00D948FA" w:rsidRDefault="00B126F9" w:rsidP="00517BA3">
      <w:pPr>
        <w:numPr>
          <w:ilvl w:val="0"/>
          <w:numId w:val="100"/>
        </w:numPr>
        <w:tabs>
          <w:tab w:val="left" w:pos="1134"/>
          <w:tab w:val="left" w:pos="1418"/>
        </w:tabs>
        <w:ind w:left="0" w:firstLine="426"/>
      </w:pPr>
      <w:r>
        <w:t>на рівні дидактичних систем католицької школи;</w:t>
      </w:r>
    </w:p>
    <w:p w:rsidR="00D948FA" w:rsidRDefault="00B126F9" w:rsidP="00517BA3">
      <w:pPr>
        <w:numPr>
          <w:ilvl w:val="0"/>
          <w:numId w:val="100"/>
        </w:numPr>
        <w:tabs>
          <w:tab w:val="left" w:pos="1134"/>
          <w:tab w:val="left" w:pos="1418"/>
        </w:tabs>
        <w:ind w:left="0" w:firstLine="426"/>
      </w:pPr>
      <w:r>
        <w:t>на рівні нормативно-правового регулювання.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Перш ніж перейти до детальнішого розгляду цих двох рівнів, одразу ж зауважимо кілька базових принципів, використання яких дозволить надалі узгодити ці два рівні та стабілізувати концептуальний підхід католицьких шкіл до оцінювання.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lastRenderedPageBreak/>
        <w:t>Отож, щодо оцінювання вважаємо за необхідне кожному учаснику освітнього процесу в логіку оцінювання внести такі вихідні презумпції:</w:t>
      </w:r>
    </w:p>
    <w:p w:rsidR="00D948FA" w:rsidRDefault="00B126F9" w:rsidP="00517BA3">
      <w:pPr>
        <w:numPr>
          <w:ilvl w:val="0"/>
          <w:numId w:val="102"/>
        </w:numPr>
        <w:tabs>
          <w:tab w:val="left" w:pos="1134"/>
          <w:tab w:val="left" w:pos="1418"/>
        </w:tabs>
        <w:ind w:left="0" w:firstLine="426"/>
      </w:pPr>
      <w:r>
        <w:t>Оцінювання – це не мета освітнього процесу.</w:t>
      </w:r>
    </w:p>
    <w:p w:rsidR="00D948FA" w:rsidRDefault="00B126F9" w:rsidP="00517BA3">
      <w:pPr>
        <w:numPr>
          <w:ilvl w:val="0"/>
          <w:numId w:val="102"/>
        </w:numPr>
        <w:tabs>
          <w:tab w:val="left" w:pos="1134"/>
          <w:tab w:val="left" w:pos="1418"/>
        </w:tabs>
        <w:ind w:left="0" w:firstLine="426"/>
      </w:pPr>
      <w:r>
        <w:t>Оцінювання – це результат освітнього процесу.</w:t>
      </w:r>
    </w:p>
    <w:p w:rsidR="00D948FA" w:rsidRDefault="00B126F9" w:rsidP="00517BA3">
      <w:pPr>
        <w:numPr>
          <w:ilvl w:val="0"/>
          <w:numId w:val="102"/>
        </w:numPr>
        <w:tabs>
          <w:tab w:val="left" w:pos="1134"/>
          <w:tab w:val="left" w:pos="1418"/>
        </w:tabs>
        <w:ind w:left="0" w:firstLine="426"/>
      </w:pPr>
      <w:r>
        <w:t>Боротьба з результатом – справа, позбавлена сенсу.</w:t>
      </w:r>
    </w:p>
    <w:p w:rsidR="00D948FA" w:rsidRDefault="00B126F9" w:rsidP="00517BA3">
      <w:pPr>
        <w:numPr>
          <w:ilvl w:val="0"/>
          <w:numId w:val="102"/>
        </w:numPr>
        <w:tabs>
          <w:tab w:val="left" w:pos="1134"/>
          <w:tab w:val="left" w:pos="1418"/>
        </w:tabs>
        <w:ind w:left="0" w:firstLine="426"/>
      </w:pPr>
      <w:r>
        <w:t>Не буває оцінок хороших і поганих.</w:t>
      </w:r>
    </w:p>
    <w:p w:rsidR="00D948FA" w:rsidRDefault="00B126F9" w:rsidP="00517BA3">
      <w:pPr>
        <w:numPr>
          <w:ilvl w:val="0"/>
          <w:numId w:val="102"/>
        </w:numPr>
        <w:tabs>
          <w:tab w:val="left" w:pos="1134"/>
          <w:tab w:val="left" w:pos="1418"/>
        </w:tabs>
        <w:ind w:left="0" w:firstLine="426"/>
      </w:pPr>
      <w:r>
        <w:t>Будь-яка оцінка – це показник стану конкретних знань, вмінь та навичок конкретного вихованця на певний конкретний момент часу в конкретних умовах. Аналог – це вимірювання температури тіла в процесі лікування.</w:t>
      </w:r>
    </w:p>
    <w:p w:rsidR="00D948FA" w:rsidRDefault="00B126F9" w:rsidP="00517BA3">
      <w:pPr>
        <w:numPr>
          <w:ilvl w:val="0"/>
          <w:numId w:val="102"/>
        </w:numPr>
        <w:tabs>
          <w:tab w:val="left" w:pos="1134"/>
          <w:tab w:val="left" w:pos="1418"/>
        </w:tabs>
        <w:ind w:left="0" w:firstLine="426"/>
      </w:pPr>
      <w:r>
        <w:t>Показник – це не вирок, а сигнал про те, що десь із чимось треба додатково попрацювати – причому як учителю, так і учню, і його батькам.</w:t>
      </w:r>
    </w:p>
    <w:p w:rsidR="00D948FA" w:rsidRDefault="00B126F9" w:rsidP="00517BA3">
      <w:pPr>
        <w:numPr>
          <w:ilvl w:val="0"/>
          <w:numId w:val="102"/>
        </w:numPr>
        <w:tabs>
          <w:tab w:val="left" w:pos="1134"/>
          <w:tab w:val="left" w:pos="1418"/>
        </w:tabs>
        <w:ind w:left="0" w:firstLine="426"/>
      </w:pPr>
      <w:r>
        <w:t>Не варто легковажити показником. Але й не варто зловживати ним.</w:t>
      </w:r>
    </w:p>
    <w:p w:rsidR="00D948FA" w:rsidRDefault="00B126F9" w:rsidP="00517BA3">
      <w:pPr>
        <w:numPr>
          <w:ilvl w:val="0"/>
          <w:numId w:val="102"/>
        </w:numPr>
        <w:tabs>
          <w:tab w:val="left" w:pos="1134"/>
          <w:tab w:val="left" w:pos="1418"/>
        </w:tabs>
        <w:ind w:left="0" w:firstLine="426"/>
      </w:pPr>
      <w:r>
        <w:t>Наставник – це жива особа, з властивими йому емоційними станами, але з домінуванням раціонального над емоційним, тому він прагне максимально об’єктивно і раціонально оцінити результат своєї співпраці з учнем.</w:t>
      </w:r>
    </w:p>
    <w:p w:rsidR="00D948FA" w:rsidRDefault="00B126F9" w:rsidP="00517BA3">
      <w:pPr>
        <w:numPr>
          <w:ilvl w:val="0"/>
          <w:numId w:val="102"/>
        </w:numPr>
        <w:tabs>
          <w:tab w:val="left" w:pos="1134"/>
          <w:tab w:val="left" w:pos="1418"/>
        </w:tabs>
        <w:ind w:left="0" w:firstLine="426"/>
      </w:pPr>
      <w:r>
        <w:t>Учень – це жива особа, з потенційно властивим їй раціональним підходом до проблеми, але детермінована психологічною та емоційною незрілістю; тому учень тяжіє до емоційного сприйняття оцінки.</w:t>
      </w:r>
    </w:p>
    <w:p w:rsidR="00D948FA" w:rsidRDefault="00B126F9" w:rsidP="00517BA3">
      <w:pPr>
        <w:numPr>
          <w:ilvl w:val="0"/>
          <w:numId w:val="102"/>
        </w:numPr>
        <w:tabs>
          <w:tab w:val="left" w:pos="1134"/>
          <w:tab w:val="left" w:pos="1418"/>
        </w:tabs>
        <w:ind w:left="0" w:firstLine="426"/>
      </w:pPr>
      <w:r>
        <w:t>Батьки – живі особи, раціонально та емоційно сформовані, але детерміновані своїм емоційним станом, зумовленим любов’ю до дитини та турботою про неї; тому батьки тяжіють одночасно до емоційного і раціонального сприйняття оцінки.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Католицькі дидактичні основи оцінювання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Дидактична та виховна мета католицької школи – інтегральний особистий розвиток учня як особи для інших. Тому поетапне оцінювання рівнів осягнення такої інтегральності – це важлива складова освітньо-виховного й формаційного процесу.</w:t>
      </w:r>
    </w:p>
    <w:p w:rsidR="00D948FA" w:rsidRDefault="00B126F9" w:rsidP="00517BA3">
      <w:pPr>
        <w:tabs>
          <w:tab w:val="left" w:pos="1134"/>
          <w:tab w:val="left" w:pos="1418"/>
        </w:tabs>
        <w:ind w:firstLine="426"/>
      </w:pPr>
      <w:r>
        <w:t>В ігнатіанській дидактичній моделі, наприклад, оцінювання – це один з найважливіших етапів проходження вишколу. Нагадаємо, що ця модель передбачає:</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(а) здобуття певного досвіду;</w:t>
      </w:r>
    </w:p>
    <w:p w:rsidR="00D948FA" w:rsidRDefault="00B126F9" w:rsidP="00517BA3">
      <w:pPr>
        <w:tabs>
          <w:tab w:val="left" w:pos="1134"/>
          <w:tab w:val="left" w:pos="1418"/>
        </w:tabs>
        <w:ind w:firstLine="426"/>
      </w:pPr>
      <w:r>
        <w:t>(б) рефлексії над здобутим досвідом;</w:t>
      </w:r>
    </w:p>
    <w:p w:rsidR="00D948FA" w:rsidRDefault="00B126F9" w:rsidP="00517BA3">
      <w:pPr>
        <w:tabs>
          <w:tab w:val="left" w:pos="1134"/>
          <w:tab w:val="left" w:pos="1418"/>
        </w:tabs>
        <w:ind w:firstLine="426"/>
      </w:pPr>
      <w:r>
        <w:t>(в) дії відповідно до рефлексій щодо здобутого досвіду;</w:t>
      </w:r>
    </w:p>
    <w:p w:rsidR="00D948FA" w:rsidRDefault="00B126F9" w:rsidP="00517BA3">
      <w:pPr>
        <w:tabs>
          <w:tab w:val="left" w:pos="1134"/>
          <w:tab w:val="left" w:pos="1418"/>
        </w:tabs>
        <w:ind w:firstLine="426"/>
      </w:pPr>
      <w:r>
        <w:t>(г) оцінювання дій, вчинених відповідно до рефлексій щодо здобутого досвіду.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На підставі здійсненого останнього етапу модель має вийти:</w:t>
      </w:r>
    </w:p>
    <w:p w:rsidR="00D948FA" w:rsidRDefault="00D948FA" w:rsidP="00517BA3">
      <w:pPr>
        <w:tabs>
          <w:tab w:val="left" w:pos="1134"/>
          <w:tab w:val="left" w:pos="1418"/>
        </w:tabs>
        <w:ind w:firstLine="426"/>
      </w:pPr>
    </w:p>
    <w:p w:rsidR="00D948FA" w:rsidRDefault="00B126F9" w:rsidP="00517BA3">
      <w:pPr>
        <w:numPr>
          <w:ilvl w:val="0"/>
          <w:numId w:val="26"/>
        </w:numPr>
        <w:pBdr>
          <w:top w:val="nil"/>
          <w:left w:val="nil"/>
          <w:bottom w:val="nil"/>
          <w:right w:val="nil"/>
          <w:between w:val="nil"/>
        </w:pBdr>
        <w:tabs>
          <w:tab w:val="left" w:pos="1134"/>
          <w:tab w:val="left" w:pos="1418"/>
        </w:tabs>
        <w:ind w:left="0" w:firstLine="426"/>
      </w:pPr>
      <w:r>
        <w:rPr>
          <w:color w:val="000000"/>
        </w:rPr>
        <w:t>або на наступний рівень – тобто, здобуття нового певного досвіду і т. д.;</w:t>
      </w:r>
    </w:p>
    <w:p w:rsidR="00D948FA" w:rsidRDefault="00B126F9" w:rsidP="00517BA3">
      <w:pPr>
        <w:numPr>
          <w:ilvl w:val="0"/>
          <w:numId w:val="26"/>
        </w:numPr>
        <w:pBdr>
          <w:top w:val="nil"/>
          <w:left w:val="nil"/>
          <w:bottom w:val="nil"/>
          <w:right w:val="nil"/>
          <w:between w:val="nil"/>
        </w:pBdr>
        <w:tabs>
          <w:tab w:val="left" w:pos="1134"/>
          <w:tab w:val="left" w:pos="1418"/>
        </w:tabs>
        <w:ind w:left="0" w:firstLine="426"/>
      </w:pPr>
      <w:r>
        <w:rPr>
          <w:color w:val="000000"/>
        </w:rPr>
        <w:t>або ж повторюватися, аж поки оцінювання дій не призведе до виходу на наступний рівень.</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Отож, у католицькій дидактиці для правильного оцінювання насамперед треба дати зрозуміти всім учасникам освітнього процесу, що </w:t>
      </w:r>
      <w:r>
        <w:rPr>
          <w:b/>
          <w:i/>
        </w:rPr>
        <w:t>оцінка</w:t>
      </w:r>
      <w:r>
        <w:t xml:space="preserve"> – не ціль, до якої ми прагнемо, а </w:t>
      </w:r>
      <w:r>
        <w:rPr>
          <w:b/>
          <w:i/>
        </w:rPr>
        <w:t>інструмент</w:t>
      </w:r>
      <w:r>
        <w:t>, за допомогою якого ми зростаємо. Це важливо: якою б не була оцінка, вона потенційно у будь-якому випадку врешті-решт має привести до зростання й подальшого інтегрального розвитку особистості.</w:t>
      </w:r>
    </w:p>
    <w:p w:rsidR="00D948FA" w:rsidRDefault="00B126F9" w:rsidP="00517BA3">
      <w:pPr>
        <w:tabs>
          <w:tab w:val="left" w:pos="1134"/>
          <w:tab w:val="left" w:pos="1418"/>
        </w:tabs>
        <w:ind w:firstLine="426"/>
      </w:pPr>
      <w:r>
        <w:t xml:space="preserve">Другий момент, важливий для оцінювання: учень і вчитель для католицької дидактики й виховання – це не об’єкт і суб’єкт, це не просто «той, кого виховують» і «той, хто виховує». Вони обидва – рівноправні учасники освітнього процесу, які в той чи інший дидактично й методично організований спосіб провадять діалог про Правду. При цьому вони обидва проходять етапи досвіду, рефлексії, дії та оцінювання – тому взаємна довіра та повага учасників діалогу одне до одного створює умови для діалогу щодо особистого зростання, його досягнення або недоліків. Тому в католицькій дидактичній системі оцінювання також </w:t>
      </w:r>
      <w:r>
        <w:lastRenderedPageBreak/>
        <w:t xml:space="preserve">має </w:t>
      </w:r>
      <w:r>
        <w:rPr>
          <w:b/>
          <w:i/>
        </w:rPr>
        <w:t>діалогічний характер</w:t>
      </w:r>
      <w:r>
        <w:t>. Аналогічний дидактичний підхід має вибудовуватися також у відносинах між учнем і його батьками, а також між батьками та педагогом.</w:t>
      </w:r>
    </w:p>
    <w:p w:rsidR="00D948FA" w:rsidRDefault="00B126F9" w:rsidP="00517BA3">
      <w:pPr>
        <w:tabs>
          <w:tab w:val="left" w:pos="1134"/>
          <w:tab w:val="left" w:pos="1418"/>
        </w:tabs>
        <w:ind w:firstLine="426"/>
      </w:pPr>
      <w:r>
        <w:t xml:space="preserve">Провадження діалогу між учнем і вчителем, щоправда, обумовлене кількома особливостями. По-перше, учитель завжди має більший і ширший досвід. По-друге, навіть при класно-урочній системі, коли в класі присутні три десятки учнів, насправді вчитель провадить діалог – але з кожним з учнів, а не з класом взагалі. А кожен учень – особистість, гідна пошани, разом з усіма своїми особистими якостями, помилками, хибами, темпераментом, психотипом тощо. Отож, двох однакових діалогів учителя з двома його учнями не може бути ніколи – а тому й двох однакових оцінок не може бути ніколи. Ігнатіанські педагоги радять в такого типу діалогах </w:t>
      </w:r>
      <w:r>
        <w:rPr>
          <w:b/>
          <w:i/>
        </w:rPr>
        <w:t>брати до уваги вік, здатності та рівень розвитку кожного учня</w:t>
      </w:r>
      <w:r>
        <w:t xml:space="preserve"> – це ж, вочевидь, стосується й оцінювання. Також у сфері прикладної педагогіки ігнатіанська система радить такі додаткові інструменти, які дозволять правильно ставитися до оцінювання:</w:t>
      </w:r>
    </w:p>
    <w:p w:rsidR="00D948FA" w:rsidRDefault="00D948FA" w:rsidP="00517BA3">
      <w:pPr>
        <w:tabs>
          <w:tab w:val="left" w:pos="1134"/>
          <w:tab w:val="left" w:pos="1418"/>
        </w:tabs>
        <w:ind w:firstLine="426"/>
      </w:pPr>
    </w:p>
    <w:p w:rsidR="00D948FA" w:rsidRDefault="00B126F9" w:rsidP="00517BA3">
      <w:pPr>
        <w:numPr>
          <w:ilvl w:val="0"/>
          <w:numId w:val="100"/>
        </w:numPr>
        <w:tabs>
          <w:tab w:val="left" w:pos="1134"/>
          <w:tab w:val="left" w:pos="1418"/>
        </w:tabs>
        <w:ind w:left="0" w:firstLine="426"/>
      </w:pPr>
      <w:r>
        <w:t>індивідуальний нагляд;</w:t>
      </w:r>
    </w:p>
    <w:p w:rsidR="00D948FA" w:rsidRDefault="00B126F9" w:rsidP="00517BA3">
      <w:pPr>
        <w:numPr>
          <w:ilvl w:val="0"/>
          <w:numId w:val="100"/>
        </w:numPr>
        <w:tabs>
          <w:tab w:val="left" w:pos="1134"/>
          <w:tab w:val="left" w:pos="1418"/>
        </w:tabs>
        <w:ind w:left="0" w:firstLine="426"/>
      </w:pPr>
      <w:r>
        <w:t>індивідуальне наставництво;</w:t>
      </w:r>
    </w:p>
    <w:p w:rsidR="00D948FA" w:rsidRDefault="00B126F9" w:rsidP="00517BA3">
      <w:pPr>
        <w:numPr>
          <w:ilvl w:val="0"/>
          <w:numId w:val="100"/>
        </w:numPr>
        <w:tabs>
          <w:tab w:val="left" w:pos="1134"/>
          <w:tab w:val="left" w:pos="1418"/>
        </w:tabs>
        <w:ind w:left="0" w:firstLine="426"/>
      </w:pPr>
      <w:r>
        <w:t>контроль змісту учнівських зошитів;</w:t>
      </w:r>
    </w:p>
    <w:p w:rsidR="00D948FA" w:rsidRDefault="00B126F9" w:rsidP="00517BA3">
      <w:pPr>
        <w:numPr>
          <w:ilvl w:val="0"/>
          <w:numId w:val="100"/>
        </w:numPr>
        <w:tabs>
          <w:tab w:val="left" w:pos="1134"/>
          <w:tab w:val="left" w:pos="1418"/>
        </w:tabs>
        <w:ind w:left="0" w:firstLine="426"/>
      </w:pPr>
      <w:r>
        <w:t xml:space="preserve">самооцінка учнем рівня особистого зростання; </w:t>
      </w:r>
    </w:p>
    <w:p w:rsidR="00D948FA" w:rsidRDefault="00B126F9" w:rsidP="00517BA3">
      <w:pPr>
        <w:numPr>
          <w:ilvl w:val="0"/>
          <w:numId w:val="100"/>
        </w:numPr>
        <w:tabs>
          <w:tab w:val="left" w:pos="1134"/>
          <w:tab w:val="left" w:pos="1418"/>
        </w:tabs>
        <w:ind w:left="0" w:firstLine="426"/>
      </w:pPr>
      <w:r>
        <w:t>контроль занять, здійснюваних у вільний час;</w:t>
      </w:r>
    </w:p>
    <w:p w:rsidR="00D948FA" w:rsidRDefault="00B126F9" w:rsidP="00517BA3">
      <w:pPr>
        <w:numPr>
          <w:ilvl w:val="0"/>
          <w:numId w:val="100"/>
        </w:numPr>
        <w:tabs>
          <w:tab w:val="left" w:pos="1134"/>
          <w:tab w:val="left" w:pos="1418"/>
        </w:tabs>
        <w:ind w:left="0" w:firstLine="426"/>
      </w:pPr>
      <w:r>
        <w:t>контроль добровільних вчинків щодо інших.</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Усе вище наведене – у тому числі така важлива річ, як залучення учня до самооцінки рівня особистого зростання – дає нам ще один ключ до питання про католицьке оцінювання. Йдеться про </w:t>
      </w:r>
      <w:r>
        <w:rPr>
          <w:b/>
          <w:i/>
        </w:rPr>
        <w:t>правильну постановку цілей</w:t>
      </w:r>
      <w:r>
        <w:t xml:space="preserve"> освіти і виховання, та правильну мотивацію учня щодо освіти і виховання. Якщо в католицькій школі освіта має на меті інтегральний розвиток особистості, тоді вся логіка освітнього процесу використовуватиме оцінку в якості інструменту з усіма вихідними з цього наслідками, які максимально наближатимуться до описаного у цьому параграфі вище. Якщо ж католицька школа у своїй освітньо-виховній моделі поставить за мету здобуття «кращих оцінок», «вищого балу» ба навіть «найвищого балу» – тут жодна ігнатіанська дидактика не допоможе.  </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Нормативно-правове регулювання оцінювання в Україні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Маємо зорієнтувати працівників католицьких шкіл та батьків, які доручили їм освіту й виховання своїх дітей, що в Україні встановлені державні вимоги оцінювання навчальних досягнень учнів із базових дисциплін у системі загальної середньої освіти. Важливо звернути увагу, що хоча й Закон України «Про загальну середню освіту» й визначає сенс такої освіти. Ст. 3 Закону України «Про загальну середню освіту» говорить, що загальна середня освіта – цілеспрямований процес оволодіння систематизованими знаннями про природу, людину, суспільство, культуру та виробництво засобами пізнавальної і практичної діяльності, результатом якого є інтелектуальний, соціальний і фізичний розвиток особистості, що є основою для подальшої освіти і трудової діяльності. Проте, запровадження в освітню систему Державних стандартів загальної середньої освіти певною мірою нівелює цей сенс, оскільки стандарти будуються як нормативні вимоги до обов’язкових результатів навчання та компетентностей здобувача загальної середньої освіти відповідного рівня. Здобуття компетентностей і досягнення обов’язкових результатів, таким чином, де-факто стає ціллю загальної середньої освіти.</w:t>
      </w:r>
    </w:p>
    <w:p w:rsidR="00D948FA" w:rsidRDefault="00B126F9" w:rsidP="00517BA3">
      <w:pPr>
        <w:tabs>
          <w:tab w:val="left" w:pos="1134"/>
          <w:tab w:val="left" w:pos="1418"/>
        </w:tabs>
        <w:ind w:firstLine="426"/>
      </w:pPr>
      <w:r>
        <w:t>З метою організованого переходу на нові Державні стандарти та з метою дотримання державних вимог до рівня загальноосвітньої підготовки учнів Міністерство освіти і науки України у 2013 році запровадило систему стандартизації оцінювання. Це стверджує Наказ Міністерство освіти і науки України «Про затвердження орієнтовних вимог оцінювання навчальних досягнень учнів із базових дисциплін у системі загальної середньої освіти» від 21.08. 2013 № 1222 (зі змінами та доповненнями). Тут варто зауважити, що у згаданому наказі відхилено такі окремі норми:</w:t>
      </w:r>
    </w:p>
    <w:p w:rsidR="00D948FA" w:rsidRDefault="00B126F9" w:rsidP="00517BA3">
      <w:pPr>
        <w:numPr>
          <w:ilvl w:val="0"/>
          <w:numId w:val="100"/>
        </w:numPr>
        <w:pBdr>
          <w:top w:val="nil"/>
          <w:left w:val="nil"/>
          <w:bottom w:val="nil"/>
          <w:right w:val="nil"/>
          <w:between w:val="nil"/>
        </w:pBdr>
        <w:tabs>
          <w:tab w:val="left" w:pos="1134"/>
          <w:tab w:val="left" w:pos="1418"/>
        </w:tabs>
        <w:ind w:left="0" w:firstLine="426"/>
      </w:pPr>
      <w:r>
        <w:rPr>
          <w:color w:val="000000"/>
        </w:rPr>
        <w:lastRenderedPageBreak/>
        <w:t>Орієнтовні вимоги до контролю та оцінювання навчальних досягнень учнів початкової школи (Додаток 1 до Наказу № 1222 із змінами, запровадженими Наказом № 1009 від 19 серпня 2016 року);</w:t>
      </w:r>
    </w:p>
    <w:p w:rsidR="00D948FA" w:rsidRDefault="00B126F9" w:rsidP="00517BA3">
      <w:pPr>
        <w:numPr>
          <w:ilvl w:val="0"/>
          <w:numId w:val="100"/>
        </w:numPr>
        <w:pBdr>
          <w:top w:val="nil"/>
          <w:left w:val="nil"/>
          <w:bottom w:val="nil"/>
          <w:right w:val="nil"/>
          <w:between w:val="nil"/>
        </w:pBdr>
        <w:tabs>
          <w:tab w:val="left" w:pos="1134"/>
          <w:tab w:val="left" w:pos="1418"/>
        </w:tabs>
        <w:ind w:left="0" w:firstLine="426"/>
      </w:pPr>
      <w:r>
        <w:rPr>
          <w:color w:val="000000"/>
        </w:rPr>
        <w:t>Вимоги до оцінювання навчальних досягнень учнів основної школи (Додаток 2 до Наказу № 1222).</w:t>
      </w:r>
    </w:p>
    <w:p w:rsidR="00D948FA" w:rsidRDefault="00B126F9" w:rsidP="00517BA3">
      <w:pPr>
        <w:tabs>
          <w:tab w:val="left" w:pos="1134"/>
          <w:tab w:val="left" w:pos="1418"/>
        </w:tabs>
        <w:ind w:firstLine="426"/>
      </w:pPr>
      <w:r>
        <w:t xml:space="preserve">Сенс </w:t>
      </w:r>
      <w:r>
        <w:rPr>
          <w:b/>
        </w:rPr>
        <w:t>оцінювання у початковій школі</w:t>
      </w:r>
      <w:r>
        <w:t>, таким чином, сформульований так: «виявлення, вимірювання та оцінювання навчальних досягнень, які структуровані у навчальних програмах, за предметами». Цікавий нюанс: названі об’єкти контрольних процедур – «Об’єктами контролю у процесі навчання у початковій школі є складники предметних компетентностей: знання про предмети і явища навколишнього світу, взаємозв’язки і відношення між ними; вміння та навички застосовувати засвоєні знання; досвід творчої діяльності; ціннісні ставлення». Як бачимо, на рівні нормотворчості за учнями не визнається статус об’єкта оцінювання – оцінюється не учень, а:</w:t>
      </w:r>
    </w:p>
    <w:p w:rsidR="00D948FA" w:rsidRDefault="00D948FA" w:rsidP="00517BA3">
      <w:pPr>
        <w:tabs>
          <w:tab w:val="left" w:pos="1134"/>
          <w:tab w:val="left" w:pos="1418"/>
        </w:tabs>
        <w:ind w:firstLine="426"/>
      </w:pPr>
    </w:p>
    <w:p w:rsidR="00D948FA" w:rsidRDefault="00B126F9" w:rsidP="00517BA3">
      <w:pPr>
        <w:numPr>
          <w:ilvl w:val="0"/>
          <w:numId w:val="144"/>
        </w:numPr>
        <w:pBdr>
          <w:top w:val="nil"/>
          <w:left w:val="nil"/>
          <w:bottom w:val="nil"/>
          <w:right w:val="nil"/>
          <w:between w:val="nil"/>
        </w:pBdr>
        <w:tabs>
          <w:tab w:val="left" w:pos="1134"/>
          <w:tab w:val="left" w:pos="1418"/>
        </w:tabs>
        <w:ind w:left="0" w:firstLine="426"/>
      </w:pPr>
      <w:r>
        <w:rPr>
          <w:color w:val="000000"/>
        </w:rPr>
        <w:t>знання про предмети і явища навколишнього світу;</w:t>
      </w:r>
    </w:p>
    <w:p w:rsidR="00D948FA" w:rsidRDefault="00B126F9" w:rsidP="00517BA3">
      <w:pPr>
        <w:numPr>
          <w:ilvl w:val="0"/>
          <w:numId w:val="144"/>
        </w:numPr>
        <w:pBdr>
          <w:top w:val="nil"/>
          <w:left w:val="nil"/>
          <w:bottom w:val="nil"/>
          <w:right w:val="nil"/>
          <w:between w:val="nil"/>
        </w:pBdr>
        <w:tabs>
          <w:tab w:val="left" w:pos="1134"/>
          <w:tab w:val="left" w:pos="1418"/>
        </w:tabs>
        <w:ind w:left="0" w:firstLine="426"/>
      </w:pPr>
      <w:r>
        <w:rPr>
          <w:color w:val="000000"/>
        </w:rPr>
        <w:t>взаємозв’язки і відношення між ними;</w:t>
      </w:r>
    </w:p>
    <w:p w:rsidR="00D948FA" w:rsidRDefault="00B126F9" w:rsidP="00517BA3">
      <w:pPr>
        <w:numPr>
          <w:ilvl w:val="0"/>
          <w:numId w:val="144"/>
        </w:numPr>
        <w:pBdr>
          <w:top w:val="nil"/>
          <w:left w:val="nil"/>
          <w:bottom w:val="nil"/>
          <w:right w:val="nil"/>
          <w:between w:val="nil"/>
        </w:pBdr>
        <w:tabs>
          <w:tab w:val="left" w:pos="1134"/>
          <w:tab w:val="left" w:pos="1418"/>
        </w:tabs>
        <w:ind w:left="0" w:firstLine="426"/>
      </w:pPr>
      <w:r>
        <w:rPr>
          <w:color w:val="000000"/>
        </w:rPr>
        <w:t>вміння та навички застосовувати знання;</w:t>
      </w:r>
    </w:p>
    <w:p w:rsidR="00D948FA" w:rsidRDefault="00B126F9" w:rsidP="00517BA3">
      <w:pPr>
        <w:numPr>
          <w:ilvl w:val="0"/>
          <w:numId w:val="144"/>
        </w:numPr>
        <w:pBdr>
          <w:top w:val="nil"/>
          <w:left w:val="nil"/>
          <w:bottom w:val="nil"/>
          <w:right w:val="nil"/>
          <w:between w:val="nil"/>
        </w:pBdr>
        <w:tabs>
          <w:tab w:val="left" w:pos="1134"/>
          <w:tab w:val="left" w:pos="1418"/>
        </w:tabs>
        <w:ind w:left="0" w:firstLine="426"/>
      </w:pPr>
      <w:r>
        <w:rPr>
          <w:color w:val="000000"/>
        </w:rPr>
        <w:t>досвід творчої діяльності;</w:t>
      </w:r>
    </w:p>
    <w:p w:rsidR="00D948FA" w:rsidRDefault="00B126F9" w:rsidP="00517BA3">
      <w:pPr>
        <w:numPr>
          <w:ilvl w:val="0"/>
          <w:numId w:val="144"/>
        </w:numPr>
        <w:pBdr>
          <w:top w:val="nil"/>
          <w:left w:val="nil"/>
          <w:bottom w:val="nil"/>
          <w:right w:val="nil"/>
          <w:between w:val="nil"/>
        </w:pBdr>
        <w:tabs>
          <w:tab w:val="left" w:pos="1134"/>
          <w:tab w:val="left" w:pos="1418"/>
        </w:tabs>
        <w:ind w:left="0" w:firstLine="426"/>
      </w:pPr>
      <w:r>
        <w:rPr>
          <w:color w:val="000000"/>
        </w:rPr>
        <w:t>ціннісні ставлення.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Також наводиться визначення оцінювання у початковій школі: це «процес встановлення рівня навчальних досягнень учня/учениці в оволодінні змістом предмета відповідно до вимог чинних навчальних програм. Його результатом є педагогічна оцінка, яка відображається в оцінювальних судженнях і висновках учителя/учительки вербально  або в балах. Виставлення балів обов’язково супроводжується оцінювальними судженнями. Оцінювання у початковій школі ґрунтується на врахуванні рівня досягнень учня/учениці, а не ступеня його невдач. Результати оцінювання навчальних досягнень учнів є конфіденційною інформацією, доступною лише для дитини та її батьків (або осіб, що їх замінюють)».</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Сенс </w:t>
      </w:r>
      <w:r>
        <w:rPr>
          <w:b/>
        </w:rPr>
        <w:t>оцінювання навчальних досягнень учнів основної школи</w:t>
      </w:r>
      <w:r>
        <w:t xml:space="preserve"> не відрізняється від початкової школи. Не унормовано, що є об’єктом контролю. Натомість визначено, що відповідно до ступеня оволодіння знаннями і способами діяльності виокремлюються чотири рівні навчальних досягнень учнів:</w:t>
      </w:r>
    </w:p>
    <w:p w:rsidR="00D948FA" w:rsidRDefault="00B126F9" w:rsidP="00517BA3">
      <w:pPr>
        <w:numPr>
          <w:ilvl w:val="0"/>
          <w:numId w:val="148"/>
        </w:numPr>
        <w:pBdr>
          <w:top w:val="nil"/>
          <w:left w:val="nil"/>
          <w:bottom w:val="nil"/>
          <w:right w:val="nil"/>
          <w:between w:val="nil"/>
        </w:pBdr>
        <w:tabs>
          <w:tab w:val="left" w:pos="1134"/>
          <w:tab w:val="left" w:pos="1418"/>
        </w:tabs>
        <w:ind w:left="0" w:firstLine="426"/>
      </w:pPr>
      <w:r>
        <w:rPr>
          <w:color w:val="000000"/>
        </w:rPr>
        <w:t>початковий,</w:t>
      </w:r>
    </w:p>
    <w:p w:rsidR="00D948FA" w:rsidRDefault="00B126F9" w:rsidP="00517BA3">
      <w:pPr>
        <w:numPr>
          <w:ilvl w:val="0"/>
          <w:numId w:val="148"/>
        </w:numPr>
        <w:pBdr>
          <w:top w:val="nil"/>
          <w:left w:val="nil"/>
          <w:bottom w:val="nil"/>
          <w:right w:val="nil"/>
          <w:between w:val="nil"/>
        </w:pBdr>
        <w:tabs>
          <w:tab w:val="left" w:pos="1134"/>
          <w:tab w:val="left" w:pos="1418"/>
        </w:tabs>
        <w:ind w:left="0" w:firstLine="426"/>
      </w:pPr>
      <w:r>
        <w:rPr>
          <w:color w:val="000000"/>
        </w:rPr>
        <w:t>середній,</w:t>
      </w:r>
    </w:p>
    <w:p w:rsidR="00D948FA" w:rsidRDefault="00B126F9" w:rsidP="00517BA3">
      <w:pPr>
        <w:numPr>
          <w:ilvl w:val="0"/>
          <w:numId w:val="148"/>
        </w:numPr>
        <w:pBdr>
          <w:top w:val="nil"/>
          <w:left w:val="nil"/>
          <w:bottom w:val="nil"/>
          <w:right w:val="nil"/>
          <w:between w:val="nil"/>
        </w:pBdr>
        <w:tabs>
          <w:tab w:val="left" w:pos="1134"/>
          <w:tab w:val="left" w:pos="1418"/>
        </w:tabs>
        <w:ind w:left="0" w:firstLine="426"/>
      </w:pPr>
      <w:r>
        <w:rPr>
          <w:color w:val="000000"/>
        </w:rPr>
        <w:t>достатній,</w:t>
      </w:r>
    </w:p>
    <w:p w:rsidR="00D948FA" w:rsidRDefault="00B126F9" w:rsidP="00517BA3">
      <w:pPr>
        <w:numPr>
          <w:ilvl w:val="0"/>
          <w:numId w:val="148"/>
        </w:numPr>
        <w:pBdr>
          <w:top w:val="nil"/>
          <w:left w:val="nil"/>
          <w:bottom w:val="nil"/>
          <w:right w:val="nil"/>
          <w:between w:val="nil"/>
        </w:pBdr>
        <w:tabs>
          <w:tab w:val="left" w:pos="1134"/>
          <w:tab w:val="left" w:pos="1418"/>
        </w:tabs>
        <w:ind w:left="0" w:firstLine="426"/>
      </w:pPr>
      <w:r>
        <w:rPr>
          <w:color w:val="000000"/>
        </w:rPr>
        <w:t>високий.</w:t>
      </w:r>
    </w:p>
    <w:p w:rsidR="00D948FA" w:rsidRDefault="00B126F9" w:rsidP="00517BA3">
      <w:pPr>
        <w:tabs>
          <w:tab w:val="left" w:pos="1134"/>
          <w:tab w:val="left" w:pos="1418"/>
        </w:tabs>
        <w:ind w:firstLine="426"/>
      </w:pPr>
      <w:r>
        <w:rPr>
          <w:b/>
          <w:i/>
        </w:rPr>
        <w:t>Початковим визнається рівень</w:t>
      </w:r>
      <w:r>
        <w:t xml:space="preserve"> навчальних досягнень учня, коли у результаті вивчення навчального матеріалу учень: </w:t>
      </w:r>
    </w:p>
    <w:p w:rsidR="00D948FA" w:rsidRDefault="00B126F9" w:rsidP="00517BA3">
      <w:pPr>
        <w:tabs>
          <w:tab w:val="left" w:pos="1134"/>
          <w:tab w:val="left" w:pos="1418"/>
        </w:tabs>
        <w:ind w:firstLine="426"/>
      </w:pPr>
      <w:r>
        <w:t>•</w:t>
      </w:r>
      <w:r>
        <w:tab/>
        <w:t>називає об’єкт вивчення (правило, вираз, формули, геометричну фігуру, символ тощо), але тільки в тому випадку, коли цей об’єкт (його зображення, опис, характеристика) запропонована йому безпосередньо;</w:t>
      </w:r>
    </w:p>
    <w:p w:rsidR="00D948FA" w:rsidRDefault="00B126F9" w:rsidP="00517BA3">
      <w:pPr>
        <w:tabs>
          <w:tab w:val="left" w:pos="1134"/>
          <w:tab w:val="left" w:pos="1418"/>
        </w:tabs>
        <w:ind w:firstLine="426"/>
      </w:pPr>
      <w:r>
        <w:t>•</w:t>
      </w:r>
      <w:r>
        <w:tab/>
        <w:t>за допомогою вчителя виконує елементарні завдання.</w:t>
      </w:r>
    </w:p>
    <w:p w:rsidR="00D948FA" w:rsidRDefault="00B126F9" w:rsidP="00517BA3">
      <w:pPr>
        <w:tabs>
          <w:tab w:val="left" w:pos="1134"/>
          <w:tab w:val="left" w:pos="1418"/>
        </w:tabs>
        <w:ind w:firstLine="426"/>
      </w:pPr>
      <w:r>
        <w:rPr>
          <w:b/>
          <w:i/>
        </w:rPr>
        <w:t>Середнім визнається рівень</w:t>
      </w:r>
      <w:r>
        <w:t>, коли учень повторює інформацію, операції, дії, засвоєні ним у процесі навчання, здатний розв’язувати завдання за зразком.</w:t>
      </w:r>
    </w:p>
    <w:p w:rsidR="00D948FA" w:rsidRDefault="00B126F9" w:rsidP="00517BA3">
      <w:pPr>
        <w:tabs>
          <w:tab w:val="left" w:pos="1134"/>
          <w:tab w:val="left" w:pos="1418"/>
        </w:tabs>
        <w:ind w:firstLine="426"/>
      </w:pPr>
      <w:r>
        <w:rPr>
          <w:b/>
          <w:i/>
        </w:rPr>
        <w:t>Достатнім визнається рівень</w:t>
      </w:r>
      <w:r>
        <w:t>, коли учень самостійно застосовує знання в стандартних ситуаціях, вміє виконувати певні операції, загальна методика і послідовність (алгоритм) яких йому знайомі, але зміст та умови виконання змінені.</w:t>
      </w:r>
    </w:p>
    <w:p w:rsidR="00D948FA" w:rsidRDefault="00B126F9" w:rsidP="00517BA3">
      <w:pPr>
        <w:tabs>
          <w:tab w:val="left" w:pos="1134"/>
          <w:tab w:val="left" w:pos="1418"/>
        </w:tabs>
        <w:ind w:firstLine="426"/>
      </w:pPr>
      <w:r>
        <w:rPr>
          <w:b/>
          <w:i/>
        </w:rPr>
        <w:t>Високим визнається рівень</w:t>
      </w:r>
      <w:r>
        <w:t>, коли учень здатний самостійно орієнтуватися в нових для нього ситуаціях, складати план дій і виконувати його, пропонувати нові, невідомі йому раніше розв’язання, тобто його діяльність має дослідницький характер.</w:t>
      </w:r>
    </w:p>
    <w:p w:rsidR="00D948FA" w:rsidRDefault="00B126F9" w:rsidP="00517BA3">
      <w:pPr>
        <w:tabs>
          <w:tab w:val="left" w:pos="1134"/>
          <w:tab w:val="left" w:pos="1418"/>
        </w:tabs>
        <w:ind w:firstLine="426"/>
      </w:pPr>
      <w:r>
        <w:t xml:space="preserve">Після цього згадані нормативні документи Міністерства освіти і науки України деталізують нормативні рівні об’єктів контролю (для молодшої школи) та рівні навчальних досягнень учнів (для основної школи) за предметами та програмами. Щодо конкретних </w:t>
      </w:r>
      <w:r>
        <w:lastRenderedPageBreak/>
        <w:t>показників оцінювання відсилаємо читачів до нормативно-правових актів МОН. Натомість звертаємо увагу, що вочевидь у системі шкільної освіти України поступово закріплюється компетентністний підхід, який зумовлює відповідну систему оцінювання стандартизованих компетентностей. Натомість дидактика інтегрального розвитку особистості передбачає оцінювання дій, які стають основою наступного досвіду. Абсолютно очевидні докорінні розходження як у сприйнятті суті оцінювання, так і у парадигмальності освітньої діяльності. Вочевидь, ця сфера ще довго буде становити достатньо гостру проблему для католицьких шкіл. Нам залишається лише побажати мудрості і креативності педагогічним працівникам таких навчальних закладів у їхній важкій праці адаптації та застосування двох різних систем оцінювання одна до одної.</w:t>
      </w:r>
    </w:p>
    <w:p w:rsidR="00D948FA" w:rsidRDefault="00D948FA" w:rsidP="00517BA3">
      <w:pPr>
        <w:tabs>
          <w:tab w:val="left" w:pos="1134"/>
          <w:tab w:val="left" w:pos="1418"/>
        </w:tabs>
        <w:ind w:firstLine="426"/>
      </w:pPr>
    </w:p>
    <w:p w:rsidR="00D948FA" w:rsidRDefault="00B126F9" w:rsidP="00722F86">
      <w:pPr>
        <w:tabs>
          <w:tab w:val="left" w:pos="1134"/>
          <w:tab w:val="left" w:pos="1418"/>
        </w:tabs>
        <w:ind w:firstLine="426"/>
      </w:pPr>
      <w:r>
        <w:t>§ 2КАТЕХИЗАЦІЯ ТА ДУХОВНИЙ СУПРОВІД В КАТОЛИЦЬКІЙ ШКОЛІ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Катехизація (від гр. </w:t>
      </w:r>
      <w:r>
        <w:rPr>
          <w:i/>
        </w:rPr>
        <w:t>katēchēsis</w:t>
      </w:r>
      <w:r>
        <w:t xml:space="preserve"> – повчання, настанова) – це процес християнського виховання та формації, який має на меті передавання віри як неохрещеним, так і охрещеним дітям і дорослим, зокрема всім, хто не має досвіду християнського втаємничення або прагне розвитку своєї віри. Це перша і найважливіша місія учнів Христа, якщо йдеться про навчальну діяльність: «Церква, виконуючи свій виховний обов’язок та намагаючись використати всі придатні для цього засоби, особливо піклується про ті, що їй властиві. Серед них перше місце посідає катехитичне навчання, яке роз’яснює і зміцнює віру, живить життя в дусі Христовому, провадить до свідомої й активної участі в літургійному Таїнстві та спонукає до апостольської праці» (</w:t>
      </w:r>
      <w:r>
        <w:rPr>
          <w:i/>
        </w:rPr>
        <w:t>GE</w:t>
      </w:r>
      <w:r>
        <w:t>, 4).</w:t>
      </w:r>
    </w:p>
    <w:p w:rsidR="00D948FA" w:rsidRDefault="00B126F9" w:rsidP="00517BA3">
      <w:pPr>
        <w:tabs>
          <w:tab w:val="left" w:pos="1134"/>
          <w:tab w:val="left" w:pos="1418"/>
        </w:tabs>
        <w:ind w:firstLine="426"/>
      </w:pPr>
      <w:r>
        <w:t xml:space="preserve">Загалом формування, супровід та наставництво молоді св. Григорій Ниський у творі </w:t>
      </w:r>
      <w:r>
        <w:rPr>
          <w:i/>
        </w:rPr>
        <w:t>Oratio</w:t>
      </w:r>
      <w:r>
        <w:t xml:space="preserve"> називав мистецтвом над мистецтвами та вмінням над вміннями. Духовний супровід стосується найбільш особистої та вразливої сфери в дитині, юнакові або дівчині – сфери духу. Доступ до цієї сфери можна отримати лише за умови абсолютної делікатності та покори, маючи усвідомлення, що духівника запрошено взяти участь у ролі супровідника в подорожі шляхом Святого Духа – шляхом, яким учень або учениця прагне прямувати. Детально цю тему ми розглядаємо у Додатку 6 до цієї книги. </w:t>
      </w:r>
    </w:p>
    <w:p w:rsidR="00D948FA" w:rsidRDefault="00B126F9" w:rsidP="00517BA3">
      <w:pPr>
        <w:tabs>
          <w:tab w:val="left" w:pos="1134"/>
          <w:tab w:val="left" w:pos="1418"/>
        </w:tabs>
        <w:ind w:firstLine="426"/>
        <w:rPr>
          <w:color w:val="000000"/>
        </w:rPr>
      </w:pPr>
      <w:r>
        <w:rPr>
          <w:color w:val="000000"/>
        </w:rPr>
        <w:t xml:space="preserve">Саме Божий Дух є основою життя і єдиним «керівником» християнина. Саме Він визначає напрямок шляху, веде нас і дає сили протягом дня. Ніхто не замінить Святого Духа в цьому. Однак, опинившись у ситуації складного вибору (пошук сенсу життя, проблема особистого зростання, втілення життєво важливого проекту, вибір покликання тощо) молода людина особливо відчуває потребу в допомозі з боку наставника чи провідника – віруючої особи, що </w:t>
      </w:r>
      <w:r>
        <w:t>одночасно</w:t>
      </w:r>
      <w:r>
        <w:rPr>
          <w:color w:val="000000"/>
        </w:rPr>
        <w:t xml:space="preserve"> є й педагогом, яка б допомогла їй розпізнати волю та дію Святого Духа в цих сферах.</w:t>
      </w:r>
    </w:p>
    <w:p w:rsidR="00D948FA" w:rsidRDefault="00B126F9" w:rsidP="00517BA3">
      <w:pPr>
        <w:tabs>
          <w:tab w:val="left" w:pos="1134"/>
          <w:tab w:val="left" w:pos="1418"/>
        </w:tabs>
        <w:ind w:firstLine="426"/>
      </w:pPr>
      <w:r>
        <w:t>Католицька школа має багатовимірну мету – це справжнє громадянське та апостольське служіння, як говорить п. 4 документу «Католицька школа». Також християнська школа ділить із усією Церквою обов’язок розвивати у дітях усвідомлення їхнього відродження до нового життя. Щоби досягти таких високих завдань, процес катехизації як виховання дітей у вірі має гармонійно поєднуватися з постійним, тактовним і люблячим духовним супроводом. Це, по суті, спільна місія духовенства, монашества і мирян – усіх співпрацівників і членів спільноти католицької школи. Вона  таким чином стає освітнім закладом, де мають успішно втілюватися як виховний, так і душпастирський проекти.</w:t>
      </w:r>
    </w:p>
    <w:p w:rsidR="00D948FA" w:rsidRDefault="00D948FA" w:rsidP="00517BA3">
      <w:pPr>
        <w:tabs>
          <w:tab w:val="left" w:pos="1134"/>
          <w:tab w:val="left" w:pos="1418"/>
        </w:tabs>
        <w:ind w:firstLine="426"/>
      </w:pPr>
    </w:p>
    <w:p w:rsidR="00490109" w:rsidRDefault="00490109" w:rsidP="00517BA3">
      <w:pPr>
        <w:tabs>
          <w:tab w:val="left" w:pos="1134"/>
          <w:tab w:val="left" w:pos="1418"/>
        </w:tabs>
        <w:ind w:firstLine="426"/>
        <w:rPr>
          <w:b/>
          <w:i/>
        </w:rPr>
      </w:pPr>
    </w:p>
    <w:p w:rsidR="00490109" w:rsidRDefault="00490109"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Виховно-душпастирський проект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Напрям виховання у вірі є одним із центральних напрямів розвитку в сучасних католицьких школах України. Як приклад плану його реалізації ми розглянемо головні об’єктиви, процеси і відповідні дії щодо цього напряму. Вони реалізуються у НВК «Школа-гімназія «Шептицьких» (м. Львів), який провадять отці-салезіяни (цілісно дану концепцію </w:t>
      </w:r>
      <w:r>
        <w:lastRenderedPageBreak/>
        <w:t>подано у Додатку 1 до цієї книги). Ось базові принципи, якими вони керуються у своїй діяльності.</w:t>
      </w:r>
    </w:p>
    <w:p w:rsidR="00D948FA" w:rsidRDefault="00D948FA" w:rsidP="00517BA3">
      <w:pPr>
        <w:tabs>
          <w:tab w:val="left" w:pos="1134"/>
          <w:tab w:val="left" w:pos="1418"/>
        </w:tabs>
        <w:ind w:firstLine="426"/>
      </w:pPr>
    </w:p>
    <w:p w:rsidR="00D948FA" w:rsidRDefault="00B126F9" w:rsidP="00517BA3">
      <w:pPr>
        <w:numPr>
          <w:ilvl w:val="0"/>
          <w:numId w:val="34"/>
        </w:numPr>
        <w:pBdr>
          <w:top w:val="nil"/>
          <w:left w:val="nil"/>
          <w:bottom w:val="nil"/>
          <w:right w:val="nil"/>
          <w:between w:val="nil"/>
        </w:pBdr>
        <w:tabs>
          <w:tab w:val="left" w:pos="1134"/>
          <w:tab w:val="left" w:pos="1418"/>
        </w:tabs>
        <w:ind w:left="0" w:firstLine="426"/>
        <w:rPr>
          <w:color w:val="000000"/>
        </w:rPr>
      </w:pPr>
      <w:r>
        <w:rPr>
          <w:b/>
          <w:color w:val="000000"/>
        </w:rPr>
        <w:t>Моральність</w:t>
      </w:r>
      <w:r>
        <w:rPr>
          <w:color w:val="000000"/>
        </w:rPr>
        <w:t xml:space="preserve"> є внутрішньою основою кожної особи і саме від неї залежать основні вибори у житті. Висока моральність учнів покликана їх зробити щирими християнами і добрими громадянами людського суспільства.</w:t>
      </w:r>
    </w:p>
    <w:p w:rsidR="00D948FA" w:rsidRDefault="00B126F9" w:rsidP="00517BA3">
      <w:pPr>
        <w:numPr>
          <w:ilvl w:val="0"/>
          <w:numId w:val="34"/>
        </w:numPr>
        <w:pBdr>
          <w:top w:val="nil"/>
          <w:left w:val="nil"/>
          <w:bottom w:val="nil"/>
          <w:right w:val="nil"/>
          <w:between w:val="nil"/>
        </w:pBdr>
        <w:tabs>
          <w:tab w:val="left" w:pos="1134"/>
          <w:tab w:val="left" w:pos="1418"/>
        </w:tabs>
        <w:ind w:left="0" w:firstLine="426"/>
        <w:rPr>
          <w:color w:val="000000"/>
        </w:rPr>
      </w:pPr>
      <w:r>
        <w:rPr>
          <w:color w:val="000000"/>
        </w:rPr>
        <w:t xml:space="preserve">Суспільство зі своїми ідеями впливає на учнів, але й учні можуть впливати на ідеї суспільства через активну участь в житті соціуму. Тож потрібно заохочувати вихованців до </w:t>
      </w:r>
      <w:r>
        <w:rPr>
          <w:b/>
          <w:color w:val="000000"/>
        </w:rPr>
        <w:t>активного соціального життя,</w:t>
      </w:r>
      <w:r>
        <w:rPr>
          <w:color w:val="000000"/>
        </w:rPr>
        <w:t xml:space="preserve"> щоби презентувати християнські ідеали широкому загалу людей.</w:t>
      </w:r>
    </w:p>
    <w:p w:rsidR="00D948FA" w:rsidRDefault="00B126F9" w:rsidP="00517BA3">
      <w:pPr>
        <w:numPr>
          <w:ilvl w:val="0"/>
          <w:numId w:val="34"/>
        </w:numPr>
        <w:pBdr>
          <w:top w:val="nil"/>
          <w:left w:val="nil"/>
          <w:bottom w:val="nil"/>
          <w:right w:val="nil"/>
          <w:between w:val="nil"/>
        </w:pBdr>
        <w:tabs>
          <w:tab w:val="left" w:pos="1134"/>
          <w:tab w:val="left" w:pos="1418"/>
        </w:tabs>
        <w:ind w:left="0" w:firstLine="426"/>
        <w:rPr>
          <w:color w:val="000000"/>
        </w:rPr>
      </w:pPr>
      <w:r>
        <w:rPr>
          <w:color w:val="000000"/>
        </w:rPr>
        <w:t xml:space="preserve">Для </w:t>
      </w:r>
      <w:r>
        <w:rPr>
          <w:b/>
          <w:color w:val="000000"/>
        </w:rPr>
        <w:t>вчителів</w:t>
      </w:r>
      <w:r>
        <w:rPr>
          <w:color w:val="000000"/>
        </w:rPr>
        <w:t xml:space="preserve"> потрібно організовувати формаційні зустрічі, під час яких обговорюватиметься те, як імплементувати запобіжну систему [37] в навчальному закладі, а також спільно вирішувати виклики часу в нашій навчальній системі. Для духовного росту вчителів католицького закладу потрібно організовувати двічі на рік виїзні реколекції.</w:t>
      </w:r>
    </w:p>
    <w:p w:rsidR="00D948FA" w:rsidRDefault="00B126F9" w:rsidP="00517BA3">
      <w:pPr>
        <w:numPr>
          <w:ilvl w:val="0"/>
          <w:numId w:val="34"/>
        </w:numPr>
        <w:pBdr>
          <w:top w:val="nil"/>
          <w:left w:val="nil"/>
          <w:bottom w:val="nil"/>
          <w:right w:val="nil"/>
          <w:between w:val="nil"/>
        </w:pBdr>
        <w:tabs>
          <w:tab w:val="left" w:pos="1134"/>
          <w:tab w:val="left" w:pos="1418"/>
        </w:tabs>
        <w:ind w:left="0" w:firstLine="426"/>
        <w:rPr>
          <w:color w:val="000000"/>
        </w:rPr>
      </w:pPr>
      <w:r>
        <w:rPr>
          <w:b/>
          <w:color w:val="000000"/>
        </w:rPr>
        <w:t>Батьки</w:t>
      </w:r>
      <w:r>
        <w:rPr>
          <w:color w:val="000000"/>
        </w:rPr>
        <w:t xml:space="preserve"> є невід’ємною частиною виховного процесу, тож потрібно якомога більше залучати їх до виховного процесу. Зокрема під час виховних заходів і поїздок. Також потрібно перед Різдвом і Великоднем організовувати для них відповідні реколекції.</w:t>
      </w:r>
    </w:p>
    <w:p w:rsidR="00D948FA" w:rsidRDefault="00B126F9" w:rsidP="00517BA3">
      <w:pPr>
        <w:numPr>
          <w:ilvl w:val="0"/>
          <w:numId w:val="34"/>
        </w:numPr>
        <w:pBdr>
          <w:top w:val="nil"/>
          <w:left w:val="nil"/>
          <w:bottom w:val="nil"/>
          <w:right w:val="nil"/>
          <w:between w:val="nil"/>
        </w:pBdr>
        <w:tabs>
          <w:tab w:val="left" w:pos="1134"/>
          <w:tab w:val="left" w:pos="1418"/>
        </w:tabs>
        <w:ind w:left="0" w:firstLine="426"/>
        <w:rPr>
          <w:color w:val="000000"/>
        </w:rPr>
      </w:pPr>
      <w:r>
        <w:rPr>
          <w:color w:val="000000"/>
        </w:rPr>
        <w:t xml:space="preserve">Для кращої </w:t>
      </w:r>
      <w:r>
        <w:rPr>
          <w:b/>
          <w:color w:val="000000"/>
        </w:rPr>
        <w:t>координації спільної місії</w:t>
      </w:r>
      <w:r>
        <w:rPr>
          <w:color w:val="000000"/>
        </w:rPr>
        <w:t xml:space="preserve"> закладу може бути створена виховно-</w:t>
      </w:r>
      <w:r>
        <w:t>душпастирська</w:t>
      </w:r>
      <w:r>
        <w:rPr>
          <w:color w:val="000000"/>
        </w:rPr>
        <w:t xml:space="preserve"> рада (дальше ВДР), яка складатиметься з представників усіх суб’єктів </w:t>
      </w:r>
      <w:r>
        <w:t>освітнього</w:t>
      </w:r>
      <w:r>
        <w:rPr>
          <w:color w:val="000000"/>
        </w:rPr>
        <w:t xml:space="preserve"> процесу (батьків, учнів і вчителів). ВДР може збиратися двічі на рік або частіше, </w:t>
      </w:r>
      <w:r>
        <w:t>що</w:t>
      </w:r>
      <w:r>
        <w:rPr>
          <w:color w:val="000000"/>
        </w:rPr>
        <w:t>би координувати основні перспективи життя навчального закладу.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Головні риси виховання у вірі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Виховання живої віри та здорової релігійності в молодій людині – базові аспекти у вихованні її як гармонійної та розвиненої особистості. Тож одне з першочергових завдань спільноти католицького закладу освіти – зміцнити і спланувати ініціативи для духовного зростання дітей і молоді, якими він опікується. Завдяки євангелізації та вихованню людина стає дорослою і зрілою особою, тому в християнській системі освіти не можливо виховувати дитину без євангелізації, а також євангелізувати без виховання окремої особи. Церква, як і католицька школа, приносить звістку про спасіння, призначену для всіх людей. Отже, її основна функція – євангелізація, мета якої – принести Добру Новину людству і втілити її у життя, а катехизація – один з аспектів євангелізації [36].</w:t>
      </w:r>
    </w:p>
    <w:p w:rsidR="00D948FA" w:rsidRDefault="00B126F9" w:rsidP="00517BA3">
      <w:pPr>
        <w:tabs>
          <w:tab w:val="left" w:pos="1134"/>
          <w:tab w:val="left" w:pos="1418"/>
        </w:tabs>
        <w:ind w:firstLine="426"/>
      </w:pPr>
      <w:r>
        <w:t>Основним суб’єктом у справі євангелізації є Ісус Христос, який є основою нашого життя. Тому в НВК лунає проповідь не тільки Його послання до людей, але і Його особистості й способу життя – прикладу для всіх членів спільноти колегіуму. Пресвята Богородиця – це модель життя для нашої спільноти. Від Неї ми набираємося досвіду буття з Богом, а також бачимо зразок стилю життя, сповненого віри і прикладу для інших.</w:t>
      </w:r>
    </w:p>
    <w:p w:rsidR="00D948FA" w:rsidRDefault="00B126F9" w:rsidP="00517BA3">
      <w:pPr>
        <w:tabs>
          <w:tab w:val="left" w:pos="1134"/>
          <w:tab w:val="left" w:pos="1418"/>
        </w:tabs>
        <w:ind w:firstLine="426"/>
      </w:pPr>
      <w:r>
        <w:t xml:space="preserve">Виховання особистості – це довгий процес, котрий нині потребує більше часу, ніж в минулі роки. Релігійне виховання – це залучення всієї спільноти, що в жодному випадку не обмежується тільки годинами християнської етики або катехитичних занять. Педагоги покликані працювати з молоддю завдяки власному прикладу життя, а також через катехизацію. Вона має бути зрозумілою і доступною, присвяченою конкретним потрібним речам для духовного зростання всіх членів спільноти школи, а також адаптованою до віку і культурного середовища дітей і дорослих, які її потребують. Адже катехизація необхідна всім – молодшим і старшим дітям, підліткам, молоді, а також дорослим, як говорить документ </w:t>
      </w:r>
      <w:r>
        <w:rPr>
          <w:i/>
        </w:rPr>
        <w:t>Catechesi Tradendae</w:t>
      </w:r>
      <w:r>
        <w:t xml:space="preserve"> (пп. 35-45). Тут необхідно враховувати, що існують діти та дорослі з особливими освітніми потребами, які також потребують додаткової уваги духівників і катехитів.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Процеси, потрібні для виховання у вірі</w:t>
      </w:r>
    </w:p>
    <w:p w:rsidR="00D948FA" w:rsidRDefault="00D948FA" w:rsidP="00517BA3">
      <w:pPr>
        <w:tabs>
          <w:tab w:val="left" w:pos="1134"/>
          <w:tab w:val="left" w:pos="1418"/>
        </w:tabs>
        <w:ind w:firstLine="426"/>
      </w:pPr>
    </w:p>
    <w:p w:rsidR="00D948FA" w:rsidRDefault="00B126F9" w:rsidP="00517BA3">
      <w:pPr>
        <w:numPr>
          <w:ilvl w:val="0"/>
          <w:numId w:val="29"/>
        </w:numPr>
        <w:tabs>
          <w:tab w:val="left" w:pos="1134"/>
          <w:tab w:val="left" w:pos="1418"/>
        </w:tabs>
        <w:ind w:left="0" w:firstLine="426"/>
      </w:pPr>
      <w:r>
        <w:lastRenderedPageBreak/>
        <w:t>Католицький заклад освіти покликаний надавати всім молодим людям зрозумілі шляхи для християнського виховання, які їм пояснюються як на початку навчання, так і – відповідно етапам розвитку – на початку кожного навчального року.</w:t>
      </w:r>
    </w:p>
    <w:p w:rsidR="00D948FA" w:rsidRDefault="00B126F9" w:rsidP="00517BA3">
      <w:pPr>
        <w:numPr>
          <w:ilvl w:val="0"/>
          <w:numId w:val="29"/>
        </w:numPr>
        <w:tabs>
          <w:tab w:val="left" w:pos="1134"/>
          <w:tab w:val="left" w:pos="1418"/>
        </w:tabs>
        <w:ind w:left="0" w:firstLine="426"/>
      </w:pPr>
      <w:r>
        <w:t>Одне з базових завдань виховно-душпастирського проекту – формація через Святі Таїнства. Відповідно, потрібно навчити молодь приступати до Таїнств Церкви не лише регулярно, але й щиро, усвідомлено й осмислено.</w:t>
      </w:r>
    </w:p>
    <w:p w:rsidR="00D948FA" w:rsidRDefault="00B126F9" w:rsidP="00517BA3">
      <w:pPr>
        <w:numPr>
          <w:ilvl w:val="0"/>
          <w:numId w:val="29"/>
        </w:numPr>
        <w:tabs>
          <w:tab w:val="left" w:pos="1134"/>
          <w:tab w:val="left" w:pos="1418"/>
        </w:tabs>
        <w:ind w:left="0" w:firstLine="426"/>
      </w:pPr>
      <w:r>
        <w:t>У католицькому закладі освіти можуть бути створені групи молоді, які могли би стати апостолами між своїми однолітками. Також учні мають отримувати різні інші пропозиції для зростання у вірі, які вони зможуть щодня втілювати з легкістю у навчання, працю та відпочинок.</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Навчаючись таким чином поєднувати щоденне життя з практикою віри та релігійними аспектами, молода людина водночас буде вчитися відкривати Божий промисел щодо себе, відчувати Його постійну люблячу й милосердну присутність у житті.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Дії, включені у виховання у вірі</w:t>
      </w:r>
    </w:p>
    <w:p w:rsidR="00D948FA" w:rsidRDefault="00D948FA" w:rsidP="00517BA3">
      <w:pPr>
        <w:tabs>
          <w:tab w:val="left" w:pos="1134"/>
          <w:tab w:val="left" w:pos="1418"/>
        </w:tabs>
        <w:ind w:firstLine="426"/>
      </w:pPr>
    </w:p>
    <w:p w:rsidR="00D948FA" w:rsidRDefault="00B126F9" w:rsidP="00517BA3">
      <w:pPr>
        <w:numPr>
          <w:ilvl w:val="0"/>
          <w:numId w:val="28"/>
        </w:numPr>
        <w:tabs>
          <w:tab w:val="left" w:pos="1134"/>
          <w:tab w:val="left" w:pos="1418"/>
        </w:tabs>
        <w:ind w:left="0" w:firstLine="426"/>
      </w:pPr>
      <w:r>
        <w:t>Спільнота закладу освіти заохочує усіх своїх членів до молитовного життя, пропонуючи ранішні спільні молитви, а також повсякденні, недільні і святкові Богослужіння.</w:t>
      </w:r>
    </w:p>
    <w:p w:rsidR="00D948FA" w:rsidRDefault="00B126F9" w:rsidP="00517BA3">
      <w:pPr>
        <w:numPr>
          <w:ilvl w:val="0"/>
          <w:numId w:val="28"/>
        </w:numPr>
        <w:tabs>
          <w:tab w:val="left" w:pos="1134"/>
          <w:tab w:val="left" w:pos="1418"/>
        </w:tabs>
        <w:ind w:left="0" w:firstLine="426"/>
      </w:pPr>
      <w:r>
        <w:t>Для кожної групи молоді та дорослих, якою опікується спільнота закладу, мають бути розроблені графіки і теми катехизації, уроків християнської етики, релігійних зустрічей і зустрічей на духовно-моральну тематику.</w:t>
      </w:r>
    </w:p>
    <w:p w:rsidR="00D948FA" w:rsidRDefault="00B126F9" w:rsidP="00517BA3">
      <w:pPr>
        <w:numPr>
          <w:ilvl w:val="0"/>
          <w:numId w:val="28"/>
        </w:numPr>
        <w:tabs>
          <w:tab w:val="left" w:pos="1134"/>
          <w:tab w:val="left" w:pos="1418"/>
        </w:tabs>
        <w:ind w:left="0" w:firstLine="426"/>
      </w:pPr>
      <w:r>
        <w:t>Потрібно заохочувати дітей до постійного життя у єдності з Євхаристійним Ісусом і до частого прийняття Божого милосердя через Таїнство примирення (сповіді). Але треба, аби ці заохочення мали характер тактовного запрошення або м’якого напоумлення, а не моралізації.</w:t>
      </w:r>
    </w:p>
    <w:p w:rsidR="00D948FA" w:rsidRDefault="00B126F9" w:rsidP="00517BA3">
      <w:pPr>
        <w:numPr>
          <w:ilvl w:val="0"/>
          <w:numId w:val="28"/>
        </w:numPr>
        <w:tabs>
          <w:tab w:val="left" w:pos="1134"/>
          <w:tab w:val="left" w:pos="1418"/>
        </w:tabs>
        <w:ind w:left="0" w:firstLine="426"/>
      </w:pPr>
      <w:r>
        <w:t>Групи молоді, які могли би стати апостолами між своїми однолітками, мають отримувати постійну й дієву душпастирську підтримку від духівників закладу. Друзі учнів, захоплені їхнім юнацьким апостольством, також можуть потребувати духовної опіки, яку  треба забезпечити, якщо би виникла така потреба.</w:t>
      </w:r>
    </w:p>
    <w:p w:rsidR="00D948FA" w:rsidRDefault="00B126F9" w:rsidP="00517BA3">
      <w:pPr>
        <w:numPr>
          <w:ilvl w:val="0"/>
          <w:numId w:val="28"/>
        </w:numPr>
        <w:tabs>
          <w:tab w:val="left" w:pos="1134"/>
          <w:tab w:val="left" w:pos="1418"/>
        </w:tabs>
        <w:ind w:left="0" w:firstLine="426"/>
      </w:pPr>
      <w:r>
        <w:t>Пропозиції для зростання у вірі мають включати організацію відправлення Божественної Літургії в святкові дні для всіх учнів, батьків і вчителів.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Розпізнання покликання – плід катехитично-душпастирських дій</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Щоби учні вже від дитячого і підліткового віку отримували потрібну допомогу і супровід у розпізнанні та можливостях реалізації свого покликання, катехитична місія у школі має три виміри. Це проповідь Євангелія (яка здійснюється багатьма різними способами), впровадження у життя Святими Таїнствами (молитва і Літургія Церкви), а також практичне свідчення через діяльне життя спільноти Церкви. Останнє здійснюється через виховання і культуру, а також через залучення учнів у соціальне служіння Церкви і практику справ милосердя.</w:t>
      </w:r>
    </w:p>
    <w:p w:rsidR="00D948FA" w:rsidRDefault="00B126F9" w:rsidP="00517BA3">
      <w:pPr>
        <w:tabs>
          <w:tab w:val="left" w:pos="1134"/>
          <w:tab w:val="left" w:pos="1418"/>
        </w:tabs>
        <w:ind w:firstLine="426"/>
      </w:pPr>
      <w:r>
        <w:t>Якщо ж конкретно говорити про напрям покликання (особистого, духовного, професійного тощо) як базовий напрям шкільного виховання і формації учнів, то він також включає відповідні об’єкти, процеси і дії, як це викладено у концепції виховно-душпастирського проекту НВК «Шептицьких». Відповідно, кожен католицький заклад освіти покликаний опрацювати лінії для допомоги своїм вихованцям у розпізнанні покликання. Водночас треба зважати на свободу і покликання кожної людини, яке по суті своїй походить лише від Святого Духа.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Процеси, що сприяють розпізнанню покликання</w:t>
      </w:r>
    </w:p>
    <w:p w:rsidR="00D948FA" w:rsidRDefault="00D948FA" w:rsidP="00517BA3">
      <w:pPr>
        <w:tabs>
          <w:tab w:val="left" w:pos="1134"/>
          <w:tab w:val="left" w:pos="1418"/>
        </w:tabs>
        <w:ind w:firstLine="426"/>
        <w:rPr>
          <w:i/>
        </w:rPr>
      </w:pPr>
    </w:p>
    <w:p w:rsidR="00D948FA" w:rsidRDefault="00B126F9" w:rsidP="00517BA3">
      <w:pPr>
        <w:numPr>
          <w:ilvl w:val="0"/>
          <w:numId w:val="31"/>
        </w:numPr>
        <w:tabs>
          <w:tab w:val="left" w:pos="1134"/>
          <w:tab w:val="left" w:pos="1418"/>
        </w:tabs>
        <w:ind w:left="0" w:firstLine="426"/>
      </w:pPr>
      <w:r>
        <w:t>Заохочувати учнів до формулювання «життєвого проекту», в якому відображалися б їхні основні прагнення у цьому житті.</w:t>
      </w:r>
    </w:p>
    <w:p w:rsidR="00D948FA" w:rsidRDefault="00B126F9" w:rsidP="00517BA3">
      <w:pPr>
        <w:numPr>
          <w:ilvl w:val="0"/>
          <w:numId w:val="31"/>
        </w:numPr>
        <w:tabs>
          <w:tab w:val="left" w:pos="1134"/>
          <w:tab w:val="left" w:pos="1418"/>
        </w:tabs>
        <w:ind w:left="0" w:firstLine="426"/>
      </w:pPr>
      <w:r>
        <w:lastRenderedPageBreak/>
        <w:t>Організувати спільноту, де віра є фундаментом життя і яку можна побачити та відчути.</w:t>
      </w:r>
    </w:p>
    <w:p w:rsidR="00D948FA" w:rsidRDefault="00B126F9" w:rsidP="00517BA3">
      <w:pPr>
        <w:numPr>
          <w:ilvl w:val="0"/>
          <w:numId w:val="31"/>
        </w:numPr>
        <w:tabs>
          <w:tab w:val="left" w:pos="1134"/>
          <w:tab w:val="left" w:pos="1418"/>
        </w:tabs>
        <w:ind w:left="0" w:firstLine="426"/>
      </w:pPr>
      <w:r>
        <w:t>Особиста праця з кожним вихованцем має відбуватися також через духовний супровід.</w:t>
      </w:r>
    </w:p>
    <w:p w:rsidR="00D948FA" w:rsidRDefault="00B126F9" w:rsidP="00517BA3">
      <w:pPr>
        <w:numPr>
          <w:ilvl w:val="0"/>
          <w:numId w:val="31"/>
        </w:numPr>
        <w:tabs>
          <w:tab w:val="left" w:pos="1134"/>
          <w:tab w:val="left" w:pos="1418"/>
        </w:tabs>
        <w:ind w:left="0" w:firstLine="426"/>
      </w:pPr>
      <w:r>
        <w:t>Тема розпізнання покликання має бути присутня у плані виховання кожного сектора діяльності. Перший обов’язок представляти цю тему належить духівниками, які покликані сміливо говорити про всі виміри покликання людини, підкреслюючи, що кожне з покликань є Божим даром і має вести особу до святості та радісної зустрічі зі своїм Творцем.</w:t>
      </w:r>
    </w:p>
    <w:p w:rsidR="00D948FA" w:rsidRDefault="00B126F9" w:rsidP="00517BA3">
      <w:pPr>
        <w:numPr>
          <w:ilvl w:val="0"/>
          <w:numId w:val="31"/>
        </w:numPr>
        <w:tabs>
          <w:tab w:val="left" w:pos="1134"/>
          <w:tab w:val="left" w:pos="1418"/>
        </w:tabs>
        <w:ind w:left="0" w:firstLine="426"/>
      </w:pPr>
      <w:r>
        <w:t>Будь-яке усне представлення або заохочення в темі покликання вимагає підтвердження слів на практиці.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Дії, що сприяють розпізнанню покликання</w:t>
      </w:r>
    </w:p>
    <w:p w:rsidR="00D948FA" w:rsidRDefault="00D948FA" w:rsidP="00517BA3">
      <w:pPr>
        <w:tabs>
          <w:tab w:val="left" w:pos="1134"/>
          <w:tab w:val="left" w:pos="1418"/>
        </w:tabs>
        <w:ind w:firstLine="426"/>
      </w:pPr>
    </w:p>
    <w:p w:rsidR="00D948FA" w:rsidRDefault="00B126F9" w:rsidP="00517BA3">
      <w:pPr>
        <w:numPr>
          <w:ilvl w:val="0"/>
          <w:numId w:val="30"/>
        </w:numPr>
        <w:tabs>
          <w:tab w:val="left" w:pos="1134"/>
          <w:tab w:val="left" w:pos="1418"/>
        </w:tabs>
        <w:ind w:left="0" w:firstLine="426"/>
      </w:pPr>
      <w:r>
        <w:t>Виділяти окремий час (катехизація, уроки християнської етики, дні духовної віднови) на тему покликання. Більш загально тему покликання можна представляти також під час занять із професійної орієнтації і при обговоренні майбутнього вибору життєвого шляху і професійної діяльності. Формування «життєвого проекту», навіть у дуже простій формі, може бути допоміжним на цьому етапі.</w:t>
      </w:r>
    </w:p>
    <w:p w:rsidR="00D948FA" w:rsidRDefault="00B126F9" w:rsidP="00517BA3">
      <w:pPr>
        <w:numPr>
          <w:ilvl w:val="0"/>
          <w:numId w:val="30"/>
        </w:numPr>
        <w:tabs>
          <w:tab w:val="left" w:pos="1134"/>
          <w:tab w:val="left" w:pos="1418"/>
        </w:tabs>
        <w:ind w:left="0" w:firstLine="426"/>
      </w:pPr>
      <w:r>
        <w:t>Варто знаходити відповідний час і підхід, аби говорити на тему покликання з окремими учнями особисто, якщо молода людина прагне такої розмови. Першу відповідальність за це несуть духівники.</w:t>
      </w:r>
    </w:p>
    <w:p w:rsidR="00D948FA" w:rsidRDefault="00B126F9" w:rsidP="00517BA3">
      <w:pPr>
        <w:numPr>
          <w:ilvl w:val="0"/>
          <w:numId w:val="30"/>
        </w:numPr>
        <w:tabs>
          <w:tab w:val="left" w:pos="1134"/>
          <w:tab w:val="left" w:pos="1418"/>
        </w:tabs>
        <w:ind w:left="0" w:firstLine="426"/>
      </w:pPr>
      <w:r>
        <w:t>Приділяти особливу увагу юнакам і дівчатам, які глибше цікавляться духовним життям, заохочувати їх до участі в зустрічах на зразок «Пізнай своє покликання».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Таким чином, велика кількість учнів і працівників, а також залучення батьків відкривають колосальний простір для якісного душпастирського процесу в католицькій школі. Якісне виховання у вірі (катехизація) та відповідний духовний супровід у школі потребують запланованих заходів та обдуманих дій. Як бачимо, християнська формація у католицькій школі містить усі можливості для підготовки дітей і молоді до дорослого життя та має на меті гармонійне виховання молоді, яке стосується всіх сфер життя.</w:t>
      </w:r>
    </w:p>
    <w:p w:rsidR="00D948FA" w:rsidRDefault="00B126F9" w:rsidP="00517BA3">
      <w:pPr>
        <w:tabs>
          <w:tab w:val="left" w:pos="1134"/>
          <w:tab w:val="left" w:pos="1418"/>
        </w:tabs>
        <w:ind w:firstLine="426"/>
      </w:pPr>
      <w:r>
        <w:t>Тому євангелізація і катехизація – це не лише теоретичні знання про Христа і катехизмові правди. Йдеться про живу віру в Христа, яка виражається у практиці духовного життя та конкретних діях. Збалансований підхід до гармонійного і діяльного християнського життя, вираженого у щирій молитві, відповідних життєвих принципах і поглядах, а також у відповідних діях, є найкращим подарунком і найвищою оцінкою, що може дістати випускник католицького освітнього закладу.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22F86">
      <w:pPr>
        <w:tabs>
          <w:tab w:val="left" w:pos="1134"/>
          <w:tab w:val="left" w:pos="1418"/>
        </w:tabs>
        <w:ind w:firstLine="426"/>
      </w:pPr>
      <w:r>
        <w:t>§ 3МЕДИЧНА І СОЦІАЛЬНО-ПСИХОЛОГІЧНА ОПІКА В КАТОЛИЦЬКІЙ ШКОЛІ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Належна медична і соціально-психологічна опіка високого рівня має стати нормою в організації освітнього процесу в католицькій школі. Таку опіку мають надавати фахівці, які відзначаються не лише високим професіоналізмом, але й зрілою вірою. Тоді право кожного учня на охорону його життя і здоров’я (фізичного і психічного) буде реалізовуватися в повному обсязі. Також такий підхід – надійний фундамент для більш цілісного розвитку кожної дитини, що підтверджує Компендіум соціальної доктрини Церкви (п. 245). Назагал же медична і соціально-психологічна опіка має надаватися у католицьких школах відповідно до відповідних норм і вимог, прийнятих для державних і приватних закладів освіти.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Фізична підготовка як основа здоров’я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Вже Отці Церкви стверджували, що здорове формування тіла та приготування молоді до життєвих труднощів – найкраща профілактика від різних захворювань. Сприяє вона і </w:t>
      </w:r>
      <w:r>
        <w:lastRenderedPageBreak/>
        <w:t>зміцненню сили духа, а також покращенню психоемоційного стану. Зрештою, фізичні вправи дуже добре допомагають позбавлятися наслідків стресових ситуацій як у дітей, так і у дорослих [44].</w:t>
      </w:r>
    </w:p>
    <w:p w:rsidR="00D948FA" w:rsidRDefault="00B126F9" w:rsidP="00517BA3">
      <w:pPr>
        <w:tabs>
          <w:tab w:val="left" w:pos="1134"/>
          <w:tab w:val="left" w:pos="1418"/>
        </w:tabs>
        <w:ind w:firstLine="426"/>
      </w:pPr>
      <w:r>
        <w:t xml:space="preserve">Святий Василій Великий у творі «До юнаків про те, як належить користати з гелленської (давньогрецької) літератури» писав, що мудре ставлення до тіла було притаманне вже давньогрецьким мислителям і філософам: </w:t>
      </w:r>
      <w:r>
        <w:rPr>
          <w:color w:val="000000"/>
        </w:rPr>
        <w:t xml:space="preserve">«Платон, передбачивши шкоду для духа, яка походить від тіла, навмисне вибрав нездорову сторону на свою Академію. Цим він хотів усунути від тіла завеликий гаразд, за прикладом тих, що обтинають </w:t>
      </w:r>
      <w:r>
        <w:t>паростки</w:t>
      </w:r>
      <w:r>
        <w:rPr>
          <w:color w:val="000000"/>
        </w:rPr>
        <w:t xml:space="preserve"> винограду, обтяжені надмірно китицями. Та я сам чув від лікарів, що тучити себе забагато й занадто плекати тіло є шкідливим навіть для здоров’я. Коли ж надмірна дбайливість про тіло є вже навіть для самого тіла нездорова, а для духа перешкодою, то бути далі кріпаком цього тіла і сповняти всякі його забаганки – це, очевидно, безглуздя». У сучасних умовах, </w:t>
      </w:r>
      <w:r>
        <w:t>що</w:t>
      </w:r>
      <w:r>
        <w:rPr>
          <w:color w:val="000000"/>
        </w:rPr>
        <w:t>би не стати «кріпаками тіла», учні можуть не лише виконувати відповідні віку і шкільній програмі фізичні вправи, але й грати у спортивні ігри, активно відпочивати та розважатися у супроводі дорослих. Для тих вихованців, які мають особливі фізичні потреби, потрібно не лише забезпечити належну активність, але і якісну медико-реабілітаційну опіку.</w:t>
      </w:r>
    </w:p>
    <w:p w:rsidR="00D948FA" w:rsidRDefault="00B126F9" w:rsidP="00517BA3">
      <w:pPr>
        <w:tabs>
          <w:tab w:val="left" w:pos="1134"/>
          <w:tab w:val="left" w:pos="1418"/>
        </w:tabs>
        <w:ind w:firstLine="426"/>
        <w:rPr>
          <w:b/>
        </w:rPr>
      </w:pPr>
      <w:r>
        <w:rPr>
          <w:color w:val="000000"/>
        </w:rPr>
        <w:t xml:space="preserve">Святий Йоан Золотоустий, розкриваючи тему «Про виховання дітей у покаранні та настановах Господніх» теж </w:t>
      </w:r>
      <w:r>
        <w:t>піднімав</w:t>
      </w:r>
      <w:r>
        <w:rPr>
          <w:color w:val="000000"/>
        </w:rPr>
        <w:t xml:space="preserve"> питання п</w:t>
      </w:r>
      <w:r>
        <w:t>рофілактики тілесних хворіб. І навіть проводив певні паралелі між фізичним і духовним здоров’ям: «Яке тіло буває особливо міцне? Чи те, котре здорове, котре легко терпить голод, не вимагає пересичення, не потерпає від холоду, так само, як і від спеки, чи те, котре неспроможне терпіти всього цього і до того ж для свого здоров’я потребує кухарів, ткачів, мисливців і лікарів? Справді, лише істинний мудрець, який не потребує нічого подібного, є справжній багач».</w:t>
      </w:r>
    </w:p>
    <w:p w:rsidR="00D948FA" w:rsidRDefault="00B126F9" w:rsidP="00517BA3">
      <w:pPr>
        <w:tabs>
          <w:tab w:val="left" w:pos="1134"/>
          <w:tab w:val="left" w:pos="1418"/>
        </w:tabs>
        <w:ind w:firstLine="426"/>
      </w:pPr>
      <w:r>
        <w:t>Організацію фізичної активності, яка виходить поза межі офіційних освітніх програм, потрібно узгоджувати з батьками як елементи позашкільної освіти. Добре, коли самі батьки залучені до такої активності та подають приклад активного життя дітям. Початок цьому можуть дати шкільні спортивні свята на зразок «Тато, мама, я – спортивна сім’я». Звісно, в кожному випадку більшої активності мають своєчасно проводитися належні медичні огляди, а в деяких випадках потрібна і відповідна психоемоційна підготовка (наприклад, перед першим походом у гори).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Статеве виховання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Ще одна сфера, яка потребує особливої уваги в сфері медичної та соціально-психологічної опіки – це статеве виховання. Звісно, ця сфера перед усім стосується сімейного виховання, але переважно залучені в неї і вчителі. Тому Церква звертає особливу увагу на якість їхньої підготовки і формації: «Зріла особистість вчителя, його підготовка і психологічна рівновага суттєво впливають на учнів. Докладне та цілісне бачення значення і цінності статевості, її мирна інтеграція у власній особистості конче необхідні для вчителя, щоб могти провадити конструктивне навчання і виховання. […] Риси, які мають відзначати вчителя, є результатом загальної формації, базованої на позитивному та конструктивному понятті життя, та наслідком постійних зусиль у здійсненні цього поняття. Така формація виходить за рамки лише необхідної професійної підготовки і стосується більш глибинних (інтимних) аспектів особистості, включаючи релігійний і духовний. Цей останній – запорука звернення до християнських принципів, які за допомогою надприродних засобів мають наповнювати (весь) освітній процес» [3, с. 298].</w:t>
      </w:r>
    </w:p>
    <w:p w:rsidR="00D948FA" w:rsidRDefault="00B126F9" w:rsidP="00517BA3">
      <w:pPr>
        <w:tabs>
          <w:tab w:val="left" w:pos="1134"/>
          <w:tab w:val="left" w:pos="1418"/>
        </w:tabs>
        <w:ind w:firstLine="426"/>
        <w:rPr>
          <w:color w:val="000000"/>
        </w:rPr>
      </w:pPr>
      <w:r>
        <w:t>В окремих і нестандартних ситуаціях доброю відповіддю може стати комплексний підхід, який поєднує можливості медико-психологічної опіки з духовним супроводом дитини та її родини: «Вчитель, який виконує свої завдання поза контекстом сім’ї, потребує відповідного та серйозного психопедагогічного вишколу, що допомагає розуміти окремі ситуації, які вимагають особливої турботи. Високий рівень [такого вишколу] вимагається й тоді, коли після консультацій з батьками виявляється, що хлопець чи дівчина потребує допомоги психолога. Крім звичайних ситуацій та патологічних випадків, є цілий спектр індивідуумів з більше чи менше гострими та тривалими про</w:t>
      </w:r>
      <w:r>
        <w:rPr>
          <w:color w:val="000000"/>
        </w:rPr>
        <w:t xml:space="preserve">блемами, які ризикують зазнати </w:t>
      </w:r>
      <w:r>
        <w:rPr>
          <w:color w:val="000000"/>
        </w:rPr>
        <w:lastRenderedPageBreak/>
        <w:t>замало піклування, однак вони справді потребують допомоги. У таких випадках, поряд із терапією на медичному рівні, потрібна постійна підтримка і наставництво з боку вчителів» [</w:t>
      </w:r>
      <w:r>
        <w:t>3, с. 298-299</w:t>
      </w:r>
      <w:r>
        <w:rPr>
          <w:color w:val="000000"/>
        </w:rPr>
        <w:t>].</w:t>
      </w:r>
    </w:p>
    <w:p w:rsidR="00D948FA" w:rsidRDefault="00B126F9" w:rsidP="00517BA3">
      <w:pPr>
        <w:tabs>
          <w:tab w:val="left" w:pos="1134"/>
          <w:tab w:val="left" w:pos="1418"/>
        </w:tabs>
        <w:ind w:firstLine="426"/>
        <w:rPr>
          <w:color w:val="000000"/>
        </w:rPr>
      </w:pPr>
      <w:r>
        <w:rPr>
          <w:color w:val="000000"/>
        </w:rPr>
        <w:t>У будь-якому випадку треба пам’ятати, що якісна медико-психологічна опіка і супровід духівника у сфері статевого виховання можуть допомогти молодій людині у будь-якому випадку. Навіть тоді, коли йдеться про непрості випадки залежних станів, а також невпорядкованих нахилів. «</w:t>
      </w:r>
      <w:r>
        <w:t>Віднайшовши та зрозумівши причини, сім’я і вчитель зможуть надати ефективну допомогу у процесі цілісного розвитку: зустрічаючи з розумінням, створюючи атмосферу надії, заохочуючи звільнення від узалежнення та зростання індивідуума до самоконтролю, сприяючи автентичним моральним зусиллям стосовно навернення до любові Бога і ближнього, пропонуючи, якщо це необхідно, медично-психологічну допомогу від осіб, уважних та шанобливих до вчення Церкви» [3, с. 302].</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Духовний супровід – також ліки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color w:val="000000"/>
        </w:rPr>
      </w:pPr>
      <w:r>
        <w:rPr>
          <w:color w:val="000000"/>
        </w:rPr>
        <w:t>Духовна формація і добре християнське виховання здавна визнавалися в Церкві чимось обов’язковим, якщо йдеться про гармонійне ставлення до життя з усіма його завданнями, викликами й небезпеками: «Хто чим більшою користується шаною в теперішньому житті, тим більш потрібна для нього така освіта. Подумай, якщо син твій […] входить як найкращий лікар із знаряддям, яке спроможне приборкати погордливість кожного, підходить до кожного й розмовляє, лікує хворе тіло, прикладає пластир із Писань, розсипає мудрі докази. […] Він із такою освітою й у товаристві буде найприємнішою людиною: всі поважатимуть його, коли побачать, що він не запальний і не домагається влади; проте він отримає владу й не домагаючись її…» (</w:t>
      </w:r>
      <w:r>
        <w:rPr>
          <w:i/>
          <w:color w:val="000000"/>
        </w:rPr>
        <w:t>цит. з проповіді «Про виховання дітей у покаранні та настановах Господніх»</w:t>
      </w:r>
      <w:r>
        <w:rPr>
          <w:color w:val="000000"/>
        </w:rPr>
        <w:t>).</w:t>
      </w:r>
    </w:p>
    <w:p w:rsidR="00D948FA" w:rsidRDefault="00B126F9" w:rsidP="00517BA3">
      <w:pPr>
        <w:tabs>
          <w:tab w:val="left" w:pos="1134"/>
          <w:tab w:val="left" w:pos="1418"/>
        </w:tabs>
        <w:ind w:firstLine="426"/>
        <w:rPr>
          <w:color w:val="000000"/>
        </w:rPr>
      </w:pPr>
      <w:r>
        <w:rPr>
          <w:color w:val="000000"/>
        </w:rPr>
        <w:t xml:space="preserve">Водночас конче потрібно уникати спокуси легковажно </w:t>
      </w:r>
      <w:r>
        <w:t>відмежовуватись</w:t>
      </w:r>
      <w:r>
        <w:rPr>
          <w:color w:val="000000"/>
        </w:rPr>
        <w:t xml:space="preserve"> від психологічних і фізичних потреб та проблем людини, обмежуючись закликами на</w:t>
      </w:r>
      <w:r>
        <w:t xml:space="preserve"> зразок</w:t>
      </w:r>
      <w:r>
        <w:rPr>
          <w:color w:val="000000"/>
        </w:rPr>
        <w:t xml:space="preserve"> «помолися, і Бог все налагодить». Ми бо не можемо діяти лише задля духовного розвитку особи, уникаючи водночас її суто людських проблем і потреб (що не підважує, звісно, потребу в молитві в кожній ситуації людського життя!). Це по суті також суперечить </w:t>
      </w:r>
      <w:r>
        <w:t>загально церковному</w:t>
      </w:r>
      <w:r>
        <w:rPr>
          <w:color w:val="000000"/>
        </w:rPr>
        <w:t xml:space="preserve"> катехитичному принципу, який лежить в основі педагогіки віри – йдеться про вірність Богу і людині, як визначають автори Загального катехитичного довідника (п. 45). Зрештою, про те, що це помилково, говорить як християнська антропологія, так і простий здоровий глузд.</w:t>
      </w: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rPr>
          <w:b/>
          <w:i/>
          <w:color w:val="000000"/>
        </w:rPr>
      </w:pPr>
      <w:r>
        <w:rPr>
          <w:b/>
          <w:i/>
          <w:color w:val="000000"/>
        </w:rPr>
        <w:t>Питання інклюзивної освіти</w:t>
      </w:r>
    </w:p>
    <w:p w:rsidR="00D948FA" w:rsidRDefault="00D948FA" w:rsidP="00517BA3">
      <w:pPr>
        <w:tabs>
          <w:tab w:val="left" w:pos="1134"/>
          <w:tab w:val="left" w:pos="1418"/>
        </w:tabs>
        <w:ind w:firstLine="426"/>
        <w:rPr>
          <w:color w:val="000000"/>
        </w:rPr>
      </w:pPr>
    </w:p>
    <w:p w:rsidR="00D948FA" w:rsidRDefault="00B126F9" w:rsidP="00517BA3">
      <w:pPr>
        <w:tabs>
          <w:tab w:val="left" w:pos="1134"/>
          <w:tab w:val="left" w:pos="1418"/>
        </w:tabs>
        <w:ind w:firstLine="426"/>
      </w:pPr>
      <w:r>
        <w:t>Особливий тип освіти, де потреба соціально-психологічної та медичної опіки вельми очевидна – це інклюзивна освіта. Вона передбачає можливість освітнього процесу в звичайних класах для всіх дітей – зокрема, для дітей з інвалідністю, які мають особливі освітні потреби. Однак Закон України «Про освіту» (ст. 1) визначив, ким є особи з особливими освітніми потребами, набагато ширше. Це діти і дорослі, яким потрібна додаткова постійна чи тимчасова підтримка в освітньому процесі з метою забезпечення їхнього права на освіту.</w:t>
      </w:r>
    </w:p>
    <w:p w:rsidR="00D948FA" w:rsidRDefault="00B126F9" w:rsidP="00517BA3">
      <w:pPr>
        <w:tabs>
          <w:tab w:val="left" w:pos="1134"/>
          <w:tab w:val="left" w:pos="1418"/>
        </w:tabs>
        <w:ind w:firstLine="426"/>
      </w:pPr>
      <w:r>
        <w:t>Відповідно, як роз’яснює концепція нової української школи, до категорії осіб з особливими освітніми потребами можуть підпадати «не тільки учні з інвалідністю, а й внутрішньо переміщені особи, діти-біженці та діти, які потребують додаткового та тимчасового захисту, особи, які здобувають спеціалізовану освіту та/або можуть прискорено опанувати зміст навчальних предметів, учні з особливими мовними освітніми потребами (наприклад, ті, які здобувають загальну середню освіту мовами, що не належать до слов’янської групи мов) тощо» [35].</w:t>
      </w:r>
    </w:p>
    <w:p w:rsidR="00D948FA" w:rsidRDefault="00B126F9" w:rsidP="00517BA3">
      <w:pPr>
        <w:tabs>
          <w:tab w:val="left" w:pos="1134"/>
          <w:tab w:val="left" w:pos="1418"/>
        </w:tabs>
        <w:ind w:firstLine="426"/>
      </w:pPr>
      <w:r>
        <w:t xml:space="preserve">Таким чином, концепція католицької школи так чи інакше включає інклюзивність. Так само, як «інклюзивною» по своїй суті є Церква. Конкретно йдеться про те, що школа покликана бути готовою будь-коли не лише прийняти дитину – має вона особливі освітні </w:t>
      </w:r>
      <w:r>
        <w:lastRenderedPageBreak/>
        <w:t>потреби, чи ні, в даному випадку не суттєво – але й забезпечити якнайбільш гармонійні обставини для всебічного розвитку саме її здібностей, можливостей і потенціалу.</w:t>
      </w:r>
    </w:p>
    <w:p w:rsidR="00D948FA" w:rsidRDefault="00B126F9" w:rsidP="00517BA3">
      <w:pPr>
        <w:tabs>
          <w:tab w:val="left" w:pos="1134"/>
          <w:tab w:val="left" w:pos="1418"/>
        </w:tabs>
        <w:ind w:firstLine="426"/>
      </w:pPr>
      <w:r>
        <w:t>Окремо треба пам’ятати, що діти з інвалідністю та особливостями розумового розвитку – великий дар для середовища Церкви і конкретно для спільноти католицької школи. Блаженніший Святослав Шевчук, Голова і Отець УГКЦ, у Пастирському слові про дар осіб з розумовою неповносправністю говорить: «Нам треба відкривати таїнство осіб з особливими потребами, допомагати проявляти дари, якими вони наділені. Неповносправність сама по собі не є даром – це велике страждання. Осіб, які діткнені нею, люди дуже часто не розуміють, а навіть, хоч це і прикро стверджувати, відкидають, відштовхують. Але є даром те, що сховано всередині: вміння таких людей любити й приймати любов. Скільки вони страждають і все ж можуть бути такими щирими, радісними! Ці особи є даром також і тому, що вчать нас відкриватися до іншої людини і виходити їй назустріч у любові та готовності допомогти».</w:t>
      </w:r>
    </w:p>
    <w:p w:rsidR="00D948FA" w:rsidRDefault="00B126F9" w:rsidP="00517BA3">
      <w:pPr>
        <w:tabs>
          <w:tab w:val="left" w:pos="1134"/>
          <w:tab w:val="left" w:pos="1418"/>
        </w:tabs>
        <w:ind w:firstLine="426"/>
      </w:pPr>
      <w:r>
        <w:t>Ті учні, які перебувають поруч із своїми ровесниками з інвалідністю, вчаться щирій готовності допомогти, визнанню гідності кожної людини попри її особливості, розумінню дару життя як чогось безумовного і важливішого за людські стереотипи. Очевидно, щоби така педагогічна спрямованість стала реальністю, має відбуватися постійний супровід на всіх рівнях (соціально-психологічному, медичному, духовному). Опіки, розмов, формації та допомоги в розумінні інклюзивності та втіленні її на практиці потребують як самі учні та їхні батьки, так і педагогічні працівники. Зокрема, тьютори – спеціальні педагогічні працівники, які можуть супроводжувати дітей з особливими освітніми потребами.</w:t>
      </w:r>
    </w:p>
    <w:p w:rsidR="00D948FA" w:rsidRDefault="00B126F9" w:rsidP="00517BA3">
      <w:pPr>
        <w:tabs>
          <w:tab w:val="left" w:pos="1134"/>
          <w:tab w:val="left" w:pos="1418"/>
        </w:tabs>
        <w:ind w:firstLine="426"/>
      </w:pPr>
      <w:r>
        <w:t>Також важливо в цій темі пригадати, що катехизація дітей з особливими освітніми потребами має враховувати їхні медичні, психічні, психологічні, фізичні й інші особливості, говорить Загальний катехитичний довідник (пп. 189-192). Стосується це в особливий спосіб і осіб із фізичними і розумовими вадами та іншими особливостями: «Розвиток суспільної та еклезіальної свідомості, а також безсумнівний поступ спеціальної педагогіки дозволяють сім’ї та іншим місцям виховання надати таким особам відповідну катехизу, на яку вони мають право як охрещені, а якщо не як охрещені – то як покликані до спасіння. Любов Отця до цих найслабших дітей і постійна присутність Ісуса і Його Духа ведуть до віри, що кожна особа, як би вона не була обмежена, здатна зростати у святості» (п. 189). Усвідомлення цього дає надію і укріплює всіх медичних і соціальних працівників, а також психологів, залучених у створення інклюзивної спільноти.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722F86">
      <w:pPr>
        <w:tabs>
          <w:tab w:val="left" w:pos="1134"/>
          <w:tab w:val="left" w:pos="1418"/>
        </w:tabs>
        <w:ind w:firstLine="426"/>
      </w:pPr>
      <w:r>
        <w:t xml:space="preserve">§ 4УЧНІ ІНШИХ ВІРОВИЗНАНЬ ТА КОНФЕСІЙ </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З одного боку, традиція католицьких шкіл в Україні – це давній скарб, добре відомий в історії. Однак, поступово відроджувані стараннями нинішніх католиків та католицьких спільнот України після десятиліть атеїзму та боротьби з релігією, нинішні католицькі школи час від часу зустрічаються із феноменом, який у майбутньому, вважаємо, зростатиме. До католицьких шкіл приходять батьки різних віровизнань (а той зовсім невіруючі) та приводять свою дитину, чітко, впевнено й усвідомлено заявляючи: так, ми, невіруючі, хочемо, аби наше дитя вчилося у католицькій школі. Це викликає певні питання – і цілком слушні! – що робити в такій ситуації?</w:t>
      </w:r>
    </w:p>
    <w:p w:rsidR="00D948FA" w:rsidRDefault="00B126F9" w:rsidP="00517BA3">
      <w:pPr>
        <w:tabs>
          <w:tab w:val="left" w:pos="1134"/>
          <w:tab w:val="left" w:pos="1418"/>
        </w:tabs>
        <w:ind w:firstLine="426"/>
      </w:pPr>
      <w:r>
        <w:t xml:space="preserve">Першим емоційним порухом природно виглядала б реакція, яка зазвичай властива для спеціалізованих шкіл із поглибленим вивченням окремих дисциплін – відповісти що, мовляв, ми «спецшкола». Далі мозок підказав би, що, напевно, й церковне право якось би мало на таку ситуацію дати відповідь, бо ж статус «католицька» – це ж про доктринальну базу, літургійні практики, катехизацію. А як катехизувати дитя невіруючих? А як щодо участі у богослужіннях? А які методики тоді треба було б застосовувати? Подібних питань можна було б назвати немало. Проте, погляньмо на ситуацію відкинувши емоції, з властивою католикові увагою до повчання Церкви. Отож, почнемо по-порядку. </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lastRenderedPageBreak/>
        <w:t>Питання 1. Чи взагалі можна до католицької школи приймати тих, хто не є католиками?</w:t>
      </w:r>
    </w:p>
    <w:p w:rsidR="00D948FA" w:rsidRDefault="00B126F9" w:rsidP="00517BA3">
      <w:pPr>
        <w:tabs>
          <w:tab w:val="left" w:pos="1134"/>
          <w:tab w:val="left" w:pos="1418"/>
        </w:tabs>
        <w:ind w:firstLine="426"/>
      </w:pPr>
      <w:r>
        <w:t>Відповідь знаходимо в документах Конгрегації католицької освіти: «[Католицька школа] не заснована тільки для католиків, а відкрита для всіх тих, хто цінує та розділяє її компетентний освітній процес. Цей вимір відкритості особливо простежується у країнах, де більшість населення не християни, та у розвинених країнах, в яких католицькі школи без жодних проявів дискримінації сприяють розвиткові суспільного прогресу та особистості» (Конгрегація католицької освіти, «Католицька школа на порозі ІІІ тисячоліття», 1997, п. 16)</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Питання 2. Напевно, це виняткова ситуація, в якій треба інтенсивно навернути батьків і дитя на католицизм – і звести ситуацію до стандарту?</w:t>
      </w:r>
    </w:p>
    <w:p w:rsidR="00D948FA" w:rsidRDefault="00B126F9" w:rsidP="00517BA3">
      <w:pPr>
        <w:tabs>
          <w:tab w:val="left" w:pos="1134"/>
          <w:tab w:val="left" w:pos="1418"/>
        </w:tabs>
        <w:ind w:firstLine="426"/>
      </w:pPr>
      <w:r>
        <w:t>Відповідь може здатися комусь парадоксальною, але вона змушує задуматися: «У католицьких школах вчаться також учні, які не є католиками чи навіть християнами. Насправді є країни, у яких більшість учнів не належать до католиків; це реальність, на яку звертає увагу Собор. Необхідно поважати свободу віровизнання і совісті кожного учня та його сім’ї, і цю свободу відкрито визнає Церква» (Конгрегація католицької освіти, «Релігійний вимір освіти в католицькій школі», 7.04.1988, п. 6) Сформульовано дуже важливий принцип, який визначає основи наступних методів – не треба доводити іншому, що його погляди невірні, треба поважати свободу совісті кожного учня і його сім’ї. Наприклад, в сучасній єзуїтській педагогіці та дидактиці цей постулат знайшов відображення у короткій, але глибокій формулі: «Не індоктринація учня, але формація» – цю формулу ми ще згадаємо.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Питання 3. Що ж тоді, якщо в католицькій школі є учень інших віровизнань і релігій, і його свободу совісті треба поважати, то католицька школа має пристосовуватися до його системи поглядів, маскуючи свою католицькість?</w:t>
      </w:r>
    </w:p>
    <w:p w:rsidR="00D948FA" w:rsidRDefault="00B126F9" w:rsidP="00517BA3">
      <w:pPr>
        <w:tabs>
          <w:tab w:val="left" w:pos="1134"/>
          <w:tab w:val="left" w:pos="1418"/>
        </w:tabs>
        <w:ind w:firstLine="426"/>
      </w:pPr>
      <w:r>
        <w:t>Тут Конгрегація католицької освіти робить ще одне важливе зауваження, яке стосується сталості католицької школи у своїй ідентичності: «З іншого боку, католицька школа не може відмовитися від свободи проголошення Євангелія та виховання, яке ґрунтується на цінностях, які пропонує християнська освіта; це її право й обов’язок. Проголошувати або пропонувати – це не означає нав’язувати. Примус передбачає моральне насилля, що суворо забороняють і Євангеліє, і закони Церкви» (Конгрегація католицької освіти, «Релігійний вимір освіти в католицькій школі», 7.04.1988, п.6) Отож, поважати погляди іншого не означає відмовитися від своїх поглядів. Навпаки, бути стійким у своїх поглядах – це твій обов’язок. Але ти не маєш бути нав’язливим – треба вміти терпляче чекати того слушного моменту, коли ти будеш могти поділитися з кимось своїм скарбом.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Питання 4. Не індоктринація, а формація – це що, йдеться про якусь особливу методику роботи з представниками різних релігій в католицькій школі?</w:t>
      </w:r>
    </w:p>
    <w:p w:rsidR="00D948FA" w:rsidRDefault="00B126F9" w:rsidP="00517BA3">
      <w:pPr>
        <w:tabs>
          <w:tab w:val="left" w:pos="1134"/>
          <w:tab w:val="left" w:pos="1418"/>
        </w:tabs>
        <w:ind w:firstLine="426"/>
      </w:pPr>
      <w:r>
        <w:t xml:space="preserve">Саме так – в тому числі й з огляду на те, що для католицьких шкіл характерний індивідуальний підхід до кожного вихованця: «Часто в католицьких школах навчаються діти, які не сповідують католицької віри, або ж взагалі не мають жодних релігійних переконань. Віра не визнає насилля: вона – вільна відповідь людини Богові, який являє себе. Тому, оскільки католицькі педагоги будуть діяти і навчати згідно з особистими переконаннями та ідентичністю школи, вони так само покликані ставитися з особливою повагою до тих учнів, які не є католиками. Педагоги покликані завжди бути відкритими до справжнього діалогу, переконані, що в цих обставинах найкращим свідченням, яке вони можуть дати завдяки своїй вірі, є тепле і щире схвалення для кожного, хто чесно шукає Бога відповідно до своєї совісті» (Конгрегація католицької освіти, «Католик-мирянин у школі: свідок віри», 1982, п. 42). Крім того, такий індивідуальний підхід базуватиметься на вже неодноразово згадуваному методі діалогу – коли два рівних суб’єкта у пошуках істини обмінюються своїми думками щодо спільно визнаного предмету діалогу. </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І, нарешті, питання 5. А що з цього приводу каже канонічне право?</w:t>
      </w:r>
    </w:p>
    <w:p w:rsidR="00D948FA" w:rsidRDefault="00B126F9" w:rsidP="00517BA3">
      <w:pPr>
        <w:tabs>
          <w:tab w:val="left" w:pos="1134"/>
          <w:tab w:val="left" w:pos="1418"/>
        </w:tabs>
        <w:ind w:firstLine="426"/>
      </w:pPr>
      <w:r>
        <w:lastRenderedPageBreak/>
        <w:t>Відповідь знаходимо у главі про католицьке виховання титулу XV «Церковне навчання» Кодексу канонів Східних Церков: «Особливим обов’язком католицької школи є створювати оточення шкільної спільноти … і розглядати всю людську культуру через звістку про спасіння так, щоб пізнання, яке вихованці поступово здобувають про світ, життя і людину, було осяяне вірою. Застосовувати ці засади до власних обставин під проводом компетентної церковної влади є завданням самої католицької школи, якщо її відвідують переважно некатолицькі вихованці» (§ 1-2 кан. 634 ККСЦ). Отож, канонічне право мало того, що визнає обов’язок католицької школи реалізовувати завдання шкільного виховання щодо представників різних віровизнань, та ще й уточнює, що необхідно під проводом церковної влади розробляти спеціальні методики для таких вихованців, з огляду на обставини, що складаються. В узагальненому вигляді, як на наш погляд, йдеться про систему своєрідної «інклюзивної освіти» таких учнів у католицькій школі – із застосуванням індивідуального підходу та спеціальних методик. Звичайно, це потребує нестандартних підходів, зусиль, особливих дидактичних прийомів, але врешті-решт маємо пам’ятати, що діяльність католицької школи є, окрім всього іншого, ще й здійснення євангелізаційної місії в світі. У ситуації ж коли некатолик – чи то сам, чи то в особі батьків – приходить і просить про гідне католицьке виховання, то відмовити йому в цьому буде абсолютно неправильно.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Звичайно, ця ситуація породжує додаткові організаційні завдання. Наприклад, при вступній співбесіді з батьками та дитиною необхідно ще раз чітко з’ясувати, чи подібне рішення батьків є добровільним, свідомим, у добрих намірах і задля блага дитини. Необхідно буде отримати згоду батьків на те, що дитина перебуватиме досить довгий час у католицькому середовищі. Що їй на практиці  будуть прищеплювати знання, вміння та навички, зумовлені християнськими цінностями. Доведеться узгоджувати деталі участі такої дитини у спільнотному житті школи, яке визначатиметься релігійним календарем, циклами релігійних свят і предметами релігійного культу. Та й самим батькам доведеться усвідомити, що вони мають не просто приймати всі ті особливості, які характерні для католицької школи – ймовірно, їм самим треба буде проходити певну (пряму чи непряму) формацію як членам шкільної спільноти. Проте найважливіше, що треба зрозуміти адміністрації та педагогам католицької школи – сам факт, що дитина формально не належить до Католицької Церкви, не може бути підставою для того, щоби відмовити їй та її батькам у можливості здобути вишкіл і сформуватися у католицькій школі.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Pr="00722F86" w:rsidRDefault="00B126F9" w:rsidP="00722F86">
      <w:pPr>
        <w:tabs>
          <w:tab w:val="left" w:pos="1134"/>
          <w:tab w:val="left" w:pos="1418"/>
        </w:tabs>
        <w:ind w:firstLine="426"/>
        <w:rPr>
          <w:b/>
          <w:i/>
        </w:rPr>
      </w:pPr>
      <w:r>
        <w:rPr>
          <w:b/>
          <w:i/>
        </w:rPr>
        <w:t>Post scriptum</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Базуючись на принципі поєднання любові та дисципліни, педагоги, батьки, учні та адміністрація католицьких шкіл покликані вирішувати будь-які питання, що виникають в освітньому процесі. Це не лише оцінювання та різні види опіки в школі, але й непрості питання організації повноцінного духовного супроводу, катехизації тощо. А також виклик, що стосується прийняття до католицької школи учнів, які на момент вступу не мають усвідомленої практики віри вдома та у Церкві. Але за детальним розглядом системи католицької освіти та її адаптації до сучасних умов України ми не можемо забути про погляд у майбутнє. Тож час трохи зазирнути у сферу футурології, аби помислити, яким буде завтрашній день католицького шкільництва у нашій державі.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br w:type="page"/>
      </w: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B126F9" w:rsidP="00517BA3">
      <w:pPr>
        <w:tabs>
          <w:tab w:val="left" w:pos="1134"/>
          <w:tab w:val="left" w:pos="1418"/>
        </w:tabs>
        <w:ind w:firstLine="426"/>
        <w:rPr>
          <w:b/>
          <w:sz w:val="28"/>
          <w:szCs w:val="28"/>
        </w:rPr>
      </w:pPr>
      <w:r>
        <w:rPr>
          <w:b/>
          <w:sz w:val="28"/>
          <w:szCs w:val="28"/>
        </w:rPr>
        <w:t>РОЗДІЛ 8</w:t>
      </w:r>
    </w:p>
    <w:p w:rsidR="00D948FA" w:rsidRDefault="00D948FA" w:rsidP="00517BA3">
      <w:pPr>
        <w:tabs>
          <w:tab w:val="left" w:pos="1134"/>
          <w:tab w:val="left" w:pos="1418"/>
        </w:tabs>
        <w:ind w:firstLine="426"/>
        <w:rPr>
          <w:b/>
          <w:sz w:val="28"/>
          <w:szCs w:val="28"/>
        </w:rPr>
      </w:pPr>
    </w:p>
    <w:p w:rsidR="00D948FA" w:rsidRDefault="00D948FA" w:rsidP="00517BA3">
      <w:pPr>
        <w:tabs>
          <w:tab w:val="left" w:pos="1134"/>
          <w:tab w:val="left" w:pos="1418"/>
        </w:tabs>
        <w:ind w:firstLine="426"/>
        <w:rPr>
          <w:b/>
          <w:sz w:val="28"/>
          <w:szCs w:val="28"/>
        </w:rPr>
      </w:pPr>
    </w:p>
    <w:p w:rsidR="00D948FA" w:rsidRDefault="00B126F9" w:rsidP="00517BA3">
      <w:pPr>
        <w:tabs>
          <w:tab w:val="left" w:pos="1134"/>
          <w:tab w:val="left" w:pos="1418"/>
        </w:tabs>
        <w:ind w:firstLine="426"/>
        <w:rPr>
          <w:sz w:val="28"/>
          <w:szCs w:val="28"/>
        </w:rPr>
      </w:pPr>
      <w:r>
        <w:rPr>
          <w:b/>
          <w:sz w:val="28"/>
          <w:szCs w:val="28"/>
        </w:rPr>
        <w:t>КАТОЛИЦЬКА ШКОЛА І УКРАЇНА</w:t>
      </w:r>
    </w:p>
    <w:p w:rsidR="00D948FA" w:rsidRDefault="00B126F9" w:rsidP="00517BA3">
      <w:pPr>
        <w:tabs>
          <w:tab w:val="left" w:pos="1134"/>
          <w:tab w:val="left" w:pos="1418"/>
        </w:tabs>
        <w:ind w:firstLine="426"/>
      </w:pPr>
      <w:r>
        <w:br w:type="page"/>
      </w:r>
    </w:p>
    <w:p w:rsidR="00D948FA" w:rsidRDefault="00B126F9" w:rsidP="00517BA3">
      <w:pPr>
        <w:tabs>
          <w:tab w:val="left" w:pos="1134"/>
          <w:tab w:val="left" w:pos="1418"/>
        </w:tabs>
        <w:ind w:firstLine="426"/>
      </w:pPr>
      <w:r>
        <w:lastRenderedPageBreak/>
        <w:t>КАТОЛИЦЬКА ШКОЛА І УКРАЇНА: З СЬОГОДЕННЯ У МАЙБУТНЄ</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Вступ до восьмого розділу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Той, хто готується до відкриття католицької школи або прагне її оновлення, має озброїтися не лише знаннями з царини богослов’я, педагогіки, економіки, права… Тут потрібні міцні руки, гнучкий розум, високий рівень мотивації, налаштованість визнавати і виправляти власні помилки, добре випрацювана стратегія командної гри, постійна відкритість на самостійне навчання і т. д. Але освітніми «кіборгами» не стають за день – це дорога покликання, яку педагог проходить ціле професійне життя, здобуваючи досвід, знання і навички постійно й часами синхронно з усіма учасниками освітнього процесу. Водночас, кожен із нас в моменти особливо складних викликів має пам’ятати, що такими великими зусиллями в школі будується і зростає щасливе теперішнє й надійне майбутнє нашої держави – діти, які провадять її у новий час та дадуть відповіді на нові, ще більш значущі виклики.</w:t>
      </w:r>
    </w:p>
    <w:p w:rsidR="00D948FA" w:rsidRDefault="00B126F9" w:rsidP="00517BA3">
      <w:pPr>
        <w:tabs>
          <w:tab w:val="left" w:pos="1134"/>
          <w:tab w:val="left" w:pos="1418"/>
        </w:tabs>
        <w:ind w:firstLine="426"/>
      </w:pPr>
      <w:r>
        <w:t>Щоби дещо полегшити їм це завдання, ми спробуємо зазирнути у майбутнє, спираючись на міцний фундамент історії та на вимір теперішнього, що цілком дозволяє вже зараз говорити і про майбутні виклики, і про здобутки, які напевно стоять перед нами.</w:t>
      </w:r>
    </w:p>
    <w:p w:rsidR="00D948FA" w:rsidRDefault="00D948FA" w:rsidP="00517BA3">
      <w:pPr>
        <w:tabs>
          <w:tab w:val="left" w:pos="1134"/>
          <w:tab w:val="left" w:pos="1418"/>
        </w:tabs>
        <w:ind w:firstLine="426"/>
      </w:pPr>
    </w:p>
    <w:p w:rsidR="00D948FA" w:rsidRDefault="00B126F9" w:rsidP="00517BA3">
      <w:pPr>
        <w:numPr>
          <w:ilvl w:val="0"/>
          <w:numId w:val="23"/>
        </w:numPr>
        <w:pBdr>
          <w:top w:val="nil"/>
          <w:left w:val="nil"/>
          <w:bottom w:val="nil"/>
          <w:right w:val="nil"/>
          <w:between w:val="nil"/>
        </w:pBdr>
        <w:tabs>
          <w:tab w:val="left" w:pos="1134"/>
          <w:tab w:val="left" w:pos="1418"/>
        </w:tabs>
        <w:ind w:left="0" w:firstLine="426"/>
        <w:rPr>
          <w:color w:val="000000"/>
        </w:rPr>
      </w:pPr>
      <w:r>
        <w:rPr>
          <w:color w:val="000000"/>
        </w:rPr>
        <w:t>Який сучасний стан християнського шкільництва в Україні?</w:t>
      </w:r>
    </w:p>
    <w:p w:rsidR="00D948FA" w:rsidRDefault="00B126F9" w:rsidP="00517BA3">
      <w:pPr>
        <w:numPr>
          <w:ilvl w:val="0"/>
          <w:numId w:val="23"/>
        </w:numPr>
        <w:pBdr>
          <w:top w:val="nil"/>
          <w:left w:val="nil"/>
          <w:bottom w:val="nil"/>
          <w:right w:val="nil"/>
          <w:between w:val="nil"/>
        </w:pBdr>
        <w:tabs>
          <w:tab w:val="left" w:pos="1134"/>
          <w:tab w:val="left" w:pos="1418"/>
        </w:tabs>
        <w:ind w:left="0" w:firstLine="426"/>
        <w:rPr>
          <w:color w:val="000000"/>
        </w:rPr>
      </w:pPr>
      <w:r>
        <w:rPr>
          <w:color w:val="000000"/>
        </w:rPr>
        <w:t>Чи має католицька школа перспективи в нашій державі?</w:t>
      </w:r>
    </w:p>
    <w:p w:rsidR="00D948FA" w:rsidRDefault="00B126F9" w:rsidP="00517BA3">
      <w:pPr>
        <w:numPr>
          <w:ilvl w:val="0"/>
          <w:numId w:val="23"/>
        </w:numPr>
        <w:pBdr>
          <w:top w:val="nil"/>
          <w:left w:val="nil"/>
          <w:bottom w:val="nil"/>
          <w:right w:val="nil"/>
          <w:between w:val="nil"/>
        </w:pBdr>
        <w:tabs>
          <w:tab w:val="left" w:pos="1134"/>
          <w:tab w:val="left" w:pos="1418"/>
        </w:tabs>
        <w:ind w:left="0" w:firstLine="426"/>
        <w:rPr>
          <w:color w:val="000000"/>
        </w:rPr>
      </w:pPr>
      <w:r>
        <w:rPr>
          <w:color w:val="000000"/>
        </w:rPr>
        <w:t>Майбутнє католицької середньої освіти в Україні: спроба зазирнути в невідоме.</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Першим у майбутнє католицької школи, нерозривно пов’язане майбутнім Церкви та України, зазирнув ще Слуга Божий митрополит Андрей Шептицький, який у посланні «Християнська школа для української молоді» 1938 року писав: «Іде мені про дійсну інституцію, яка б усім, хоч би найбільше досі занедбаним, дітям дала добре виховання й конечну в житті освіту. По моїй думці, така інституція просто конечно потрібна та незвичайно важна. Якщо б вдалося нам таку інституцію створити, ми запевнили б нашій Церкві й нашому Народові будуччину навіть у хвилинах найтяжчого й найлютішого буревію».</w:t>
      </w:r>
    </w:p>
    <w:p w:rsidR="00D948FA" w:rsidRDefault="00B126F9" w:rsidP="00517BA3">
      <w:pPr>
        <w:tabs>
          <w:tab w:val="left" w:pos="1134"/>
          <w:tab w:val="left" w:pos="1418"/>
        </w:tabs>
        <w:ind w:firstLine="426"/>
      </w:pPr>
      <w:r>
        <w:br w:type="page"/>
      </w:r>
    </w:p>
    <w:p w:rsidR="00D948FA" w:rsidRDefault="00B126F9" w:rsidP="00722F86">
      <w:pPr>
        <w:tabs>
          <w:tab w:val="left" w:pos="1134"/>
          <w:tab w:val="left" w:pos="1418"/>
        </w:tabs>
        <w:ind w:firstLine="426"/>
      </w:pPr>
      <w:r>
        <w:lastRenderedPageBreak/>
        <w:t>§ 1ХРИСТИЯНСЬКА ОСВІТА В УКРАЇНІ: СУЧАСНИЙ СТАН</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Освітня реформа, яка зараз триває в Україні, важлива – серед усіх інших факторів – і для покращення умов роботи та зростання кількості християнських закладів освіти [3, с. 553-562]. Так, Конституція України передбачає розмежування функцій Церкви та держави, гарантуючи при цьому право свободи світогляду та віросповідання своїм громадянам незалежно від їхнього віку і походження: «Право на освіту гарантується незалежно від віку, статі, раси, стану здоров’я, інвалідності, громадянства, національності, політичних, релігійних чи інших переконань, кольору шкіри, місця проживання, мови спілкування, походження, соціального і майнового стану, наявності судимості, а також інших обставин та ознак» (ст. 3 Закону України «Про освіту). Однак визначення «Церква і релігійні організації в Україні відокремлені від держави, а школа – від церкви» (ст. 35 Конституції України) трактувався впродовж понад 20 років пострадянського періоду в нашій країні радше як абсолютна сепарація Церкви і держави та школи. Саме тому релігійні організації (на відміну від приватних осіб чи громадських організацій) так довго не могли засновувати освітніх і виховних закладів. Але від 2015 року ця ситуація відчутно змінилася.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Правові аспекти теми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Стаття 53 Конституції України гарантує право кожному на освіту та стверджує, що держава забезпечує доступність і безоплатність повної загальної середньої освіти у державних освітніх закладах. Таким чином у правовому полі України основним законом було зафіксовано лише дві форми власності: державну і приватну, де приватна передбачала повне фінансування засновником. Саме тому кількість приватних (також і релігійних) загальноосвітніх навчальних закладів до 2015/2016 рр. складала лише 1% від загальної чисельності закладів, а кількість школярів у них – 0,5% від загальної чисельності українських учнів.</w:t>
      </w:r>
    </w:p>
    <w:p w:rsidR="00D948FA" w:rsidRDefault="00B126F9" w:rsidP="00517BA3">
      <w:pPr>
        <w:tabs>
          <w:tab w:val="left" w:pos="1134"/>
          <w:tab w:val="left" w:pos="1418"/>
        </w:tabs>
        <w:ind w:firstLine="426"/>
      </w:pPr>
      <w:r>
        <w:t>Після довголітньої співпраці представників Церков та депутатів було реалізовано ухвалення Закону України «Про внесення змін до деяких законів України щодо заснування релігійними організаціями навчальних закладів» (2015). Ним було внесено відповідні зміни до законів України та надано зареєстрованим релігійним організаціям право на створення закладів освіти: «Релігійні організації, статути (положення) яких зареєстровано у встановленому законодавством порядку, можуть бути засновниками (власниками) загальноосвітніх навчальних закладів» [38].</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Викладання релігії</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Релігійна освіта в школах України реалізується впродовж останніх років через викладання міжконфесійних предметів духовно-морального спрямування, які періодично зазнають атак як такі, що не відповідають світському (науковому) характеру освіти.</w:t>
      </w:r>
    </w:p>
    <w:p w:rsidR="00D948FA" w:rsidRDefault="00B126F9" w:rsidP="00517BA3">
      <w:pPr>
        <w:tabs>
          <w:tab w:val="left" w:pos="1134"/>
          <w:tab w:val="left" w:pos="1418"/>
        </w:tabs>
        <w:ind w:firstLine="426"/>
      </w:pPr>
      <w:r>
        <w:t>У 2015 році разом з правом створювати школи на законодавчому рівні було відділене поняття «науковий характер освіти» та її світський характер, які до цього невиправдано вважалися практично синонімами. Викладання предметів духовно-морального спрямування здійснюється відповідно до трьох наявних можливостей…</w:t>
      </w:r>
    </w:p>
    <w:p w:rsidR="00D948FA" w:rsidRDefault="00B126F9" w:rsidP="00517BA3">
      <w:pPr>
        <w:tabs>
          <w:tab w:val="left" w:pos="1134"/>
          <w:tab w:val="left" w:pos="1418"/>
        </w:tabs>
        <w:ind w:firstLine="426"/>
      </w:pPr>
      <w:r>
        <w:t>1) Згідно з рішеннями обласних рад або інших органів місцевого самоврядування на підпорядкованих їм територіях. У цьому випадку таке викладання може здійснюватися як у якості загальнообов’язкового, так і факультативного.</w:t>
      </w:r>
    </w:p>
    <w:p w:rsidR="00D948FA" w:rsidRDefault="00B126F9" w:rsidP="00517BA3">
      <w:pPr>
        <w:tabs>
          <w:tab w:val="left" w:pos="1134"/>
          <w:tab w:val="left" w:pos="1418"/>
        </w:tabs>
        <w:ind w:firstLine="426"/>
      </w:pPr>
      <w:r>
        <w:t>2) Факультативне викладання відповідно до наказу Міністерства освіти і науки України від 2005 року.</w:t>
      </w:r>
    </w:p>
    <w:p w:rsidR="00D948FA" w:rsidRDefault="00B126F9" w:rsidP="00517BA3">
      <w:pPr>
        <w:tabs>
          <w:tab w:val="left" w:pos="1134"/>
          <w:tab w:val="left" w:pos="1418"/>
        </w:tabs>
        <w:ind w:firstLine="426"/>
      </w:pPr>
      <w:r>
        <w:t>3) Викладання за рахунок інваріантної складової у загальноосвітніх навчальних закладах з навчанням українською мовою і вивченням етики чи курсів духовно-морального спрямування від 2012 року.</w:t>
      </w:r>
    </w:p>
    <w:p w:rsidR="00D948FA" w:rsidRDefault="00B126F9" w:rsidP="00517BA3">
      <w:pPr>
        <w:tabs>
          <w:tab w:val="left" w:pos="1134"/>
          <w:tab w:val="left" w:pos="1418"/>
        </w:tabs>
        <w:ind w:firstLine="426"/>
      </w:pPr>
      <w:r>
        <w:lastRenderedPageBreak/>
        <w:t>Крім того, варто відзначити затвердження Стратегії національно-патріотичного виховання дітей та молоді на 2016-2020 роки. У ній вперше на рівні указів Президента України духовно-моральне виховання визнано однією з основних складових національно-патріотичного виховання, а впровадження навчальних дисциплін духовно-морального спрямування – основою формування особистості та підґрунтям для національно-патріотичного виховання. Документ ставить за ціль «формування національно-культурної ідентичності, національно-патріотичного світогляду, збереження та розвитку духовно-моральних цінностей Українського народу» [43]. А серед основних напрямів досягнення мети Стратегії йдеться про «впровадження навчальних дисциплін духовно-морального спрямування як основи формування особистості та підґрунтя для національно-патріотичного виховання» [43].</w:t>
      </w:r>
    </w:p>
    <w:p w:rsidR="00D948FA" w:rsidRDefault="00B126F9" w:rsidP="00517BA3">
      <w:pPr>
        <w:tabs>
          <w:tab w:val="left" w:pos="1134"/>
          <w:tab w:val="left" w:pos="1418"/>
        </w:tabs>
        <w:ind w:firstLine="426"/>
      </w:pPr>
      <w:r>
        <w:t>Викладання курсів духовно-морального спрямування здійснюється за програмами «Основи християнської етики», «Християнська етика в українській культурі» та «Біблійна історія та християнська етика», «Етика: духовні засади», «Сходинки етичного зростання» (для молодшої школи), «Етика та психологія сімейного життя», «Морально-етичне виховання» тощо. Практично усі ці програми є продуктом діяльності робочих груп, до складу яких входили представники різних Церков і релігійних організацій. Відтак вказані програми сприяють вихованню міжконфесійного порозуміння, сприяючи забезпеченню суспільної злагоди. Стан вивчення предметів духовно-морального спрямування на 2017/2018 н. р.:</w:t>
      </w:r>
    </w:p>
    <w:p w:rsidR="00D948FA" w:rsidRDefault="00B126F9" w:rsidP="00517BA3">
      <w:pPr>
        <w:tabs>
          <w:tab w:val="left" w:pos="1134"/>
          <w:tab w:val="left" w:pos="1418"/>
        </w:tabs>
        <w:ind w:firstLine="426"/>
      </w:pPr>
      <w:r>
        <w:t>• охоплено 5 631 шкіл України (34,76% від загальної кількості шкіл);</w:t>
      </w:r>
    </w:p>
    <w:p w:rsidR="00D948FA" w:rsidRDefault="00B126F9" w:rsidP="00517BA3">
      <w:pPr>
        <w:tabs>
          <w:tab w:val="left" w:pos="1134"/>
          <w:tab w:val="left" w:pos="1418"/>
        </w:tabs>
        <w:ind w:firstLine="426"/>
      </w:pPr>
      <w:r>
        <w:t>• понад 10 000 вчителів (з понад 446 000 вчителів);</w:t>
      </w:r>
    </w:p>
    <w:p w:rsidR="00D948FA" w:rsidRDefault="00B126F9" w:rsidP="00517BA3">
      <w:pPr>
        <w:tabs>
          <w:tab w:val="left" w:pos="1134"/>
          <w:tab w:val="left" w:pos="1418"/>
        </w:tabs>
        <w:ind w:firstLine="426"/>
      </w:pPr>
      <w:r>
        <w:t>• навчалися 596 244 учнів (15,2% % від загальної кількості дітей шкільного віку).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Відродження католицької освіти в Україні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Діяльність католицьких шкіл в Україні відродилася на зорі незалежності. Першим стало відкриття 1991 року приватної старшої школи Львівської Архиєпархії УГКЦ – Ліцею Блаженного Климентія Шептицького у Львові. 2007 року заклад набув статусу гімназії, котру було передано під провід Салезіянського Згромадження Св. Івана Боско (отців-салезіян). Від самих початків греко-католицькі батьки з ентузіазмом посилали своїх дітей до цього закладу, тут завжди багато учнів бажають навчатися. Зараз ця гімназія відома як Навчально-виховний комплекс «Школа-гімназія I-III ступенів блаженного Климентія та Андрея Шептицьких».</w:t>
      </w:r>
    </w:p>
    <w:p w:rsidR="00D948FA" w:rsidRDefault="00B126F9" w:rsidP="00517BA3">
      <w:pPr>
        <w:tabs>
          <w:tab w:val="left" w:pos="1134"/>
          <w:tab w:val="left" w:pos="1418"/>
        </w:tabs>
        <w:ind w:firstLine="426"/>
      </w:pPr>
      <w:r>
        <w:t>Причиною популярності цієї та інших католицьких шкіл, які виникли згодом у різних містах і селах, стало те, що християнська школа однозначно символізувала свободу, розвиток та нову європейську культуру для України. Від початків у Ліцеї працювали священики і сестри-монахині, разом з вірними мирянами вони творили відкриту і творчу виховну спільноту. Поступово особливістю цього католицького закладу освіти України – як потім й інших католицьких шкіл – стали кращі виховні й освітні підходи. Це відкрите та доброзичливе ставлення до дітей та їхніх батьків, позначене повагою, уважністю, християнською солідарністю та якісними освітніми зразками.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Особливості християнського виховання в школі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Християнське виховання передбачає однакове плекання всіх складових особистості: це дух і тіло, психоемоційна сфера, розум і воля людини. Саме такий підхід є привабливим для батьків та дітей в католицькій школі. Адже кожній дитині властиве прагнення до надприродного, вічного. Якщо школа в Україні не буде враховувати цілісність і потребу в розвитку всіх цих складових, ігноруючи, зокрема, духовну складову, це стане великою несправедливістю перш за все щодо самих дітей.</w:t>
      </w:r>
    </w:p>
    <w:p w:rsidR="00D948FA" w:rsidRDefault="00B126F9" w:rsidP="00517BA3">
      <w:pPr>
        <w:tabs>
          <w:tab w:val="left" w:pos="1134"/>
          <w:tab w:val="left" w:pos="1418"/>
        </w:tabs>
        <w:ind w:firstLine="426"/>
      </w:pPr>
      <w:r>
        <w:t xml:space="preserve">Іншою особливістю католицьких шкіл в Україні є дух сімейної атмосфери, який панує між усіма учасниками освітнього процесу. Базовими цінностями культури й освіти у католицьких закладах є християнські засади та практичний підхід до ціннісного виховання. </w:t>
      </w:r>
      <w:r>
        <w:lastRenderedPageBreak/>
        <w:t>Зокрема, йдеться про гідність і благо кожної особи, солідарність і повагу між усіма учасниками шкільного середовища, служіння ближньому.</w:t>
      </w:r>
    </w:p>
    <w:p w:rsidR="00D948FA" w:rsidRDefault="00B126F9" w:rsidP="00517BA3">
      <w:pPr>
        <w:tabs>
          <w:tab w:val="left" w:pos="1134"/>
          <w:tab w:val="left" w:pos="1418"/>
        </w:tabs>
        <w:ind w:firstLine="426"/>
      </w:pPr>
      <w:r>
        <w:t>Так забезпечується якісний та цілісний зріст особистості, засвоєння християнських критеріїв розрізнення добра і зла, здатність до вибору і здійснення добра, служіння спільному благу, відкритість до інших, розвиток талантів та покликання дітей, батьків і педагогів. Ще одним важливим моментом є різноманітність методів освіти і виховання, вивчення іноземних мов за оновленими методиками та співпраця з закордонними школами-партнерами, що дає дітям новий культурний, освітній та соціальний досвід.</w:t>
      </w:r>
    </w:p>
    <w:p w:rsidR="00D948FA" w:rsidRDefault="00B126F9" w:rsidP="00517BA3">
      <w:pPr>
        <w:tabs>
          <w:tab w:val="left" w:pos="1134"/>
          <w:tab w:val="left" w:pos="1418"/>
        </w:tabs>
        <w:ind w:firstLine="426"/>
      </w:pPr>
      <w:r>
        <w:t>Саме ці риси приваблюють як дітей, так і батьків до католицьких закладів. Відтак, пріоритетом католицької школи в Україні є її доступність. Увага скеровується на добро для дітей, євангелізацію та катехизацію дітей та батьків – нащадків недавнього атеїстичного минулого, коли багато хто з них не мав нагоди почути правди про Бога і Церкву. Досвід показує, що суспільний запит та усвідомлення Церквою потреби створення таких закладів є високе. Натомість викликом для створення наступних закладів є питання пошуку для цього як організаційних, так і фінансових ресурсів.</w:t>
      </w:r>
    </w:p>
    <w:p w:rsidR="00D948FA" w:rsidRDefault="00B126F9" w:rsidP="00517BA3">
      <w:pPr>
        <w:tabs>
          <w:tab w:val="left" w:pos="1134"/>
          <w:tab w:val="left" w:pos="1418"/>
        </w:tabs>
        <w:ind w:firstLine="426"/>
      </w:pPr>
      <w:r>
        <w:t>Новацією у деяких єпархіях стала співпраця Церкви та місцевих управлінь освіти щодо створення закладів християнського спрямування. Це стало можливим за ініціативи активних мирян. Таким чином, за допомогою угод і договорів Церква та місцева влада створили на базі державної школи новий заклад – школу християнського спрямування. Батьківська спільнота схвально сприйняла такі зміни. Відомо, що не всі діти в таких закладах мають досвід віри та свідомої приналежності до Церкви. Проте доброзичлива атмосфера й ставлення, християнський підхід до виховання приваблюють батьків, і вони хочуть, щоби їхні діти відвідували саме таку школу.</w:t>
      </w:r>
    </w:p>
    <w:p w:rsidR="00D948FA" w:rsidRDefault="00B126F9" w:rsidP="00517BA3">
      <w:pPr>
        <w:tabs>
          <w:tab w:val="left" w:pos="1134"/>
          <w:tab w:val="left" w:pos="1418"/>
        </w:tabs>
        <w:ind w:firstLine="426"/>
      </w:pPr>
      <w:r>
        <w:t>Важливим вкладом Церкви у розвиток католицьких шкіл та шкіл християнського спрямування в Україні є духовна й освітня формація керівників та вчителів і батьків через різні ініціативи – як самої школи (зокрема, через служіння духівника), так і участі у формаційних пропозиціях Комісії у справах освіти та виховання УГКЦ.</w:t>
      </w:r>
    </w:p>
    <w:p w:rsidR="00D948FA" w:rsidRDefault="00B126F9" w:rsidP="00517BA3">
      <w:pPr>
        <w:tabs>
          <w:tab w:val="left" w:pos="1134"/>
          <w:tab w:val="left" w:pos="1418"/>
        </w:tabs>
        <w:ind w:firstLine="426"/>
      </w:pPr>
      <w:r>
        <w:t>Багато українських шкіл ще досі переважно зорієнтовані перш за все на певні стандарти знань і вмінь. Однак більш суттєве завдання освіти – це підготовка дитини до життєвих викликів, здатності застосовувати отримані знання на практиці та у житті. Тому католицька школа в Україні ставить перед собою завдання допомагати дітям набувати якісні знання (це позначається, наприклад, на успішних результатах учнів католицьких шкіл у ЗНО), а також формує в учнів уміння і далі навчатись та розвиватись в особистісному плані (завдяки чому випускники згодом успішно проходять подальше навчання та долучаються до праці).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Католицькі заклади в Україні: трохи статистики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Станом на 2017/2018 н. р. католицька середня освіта в Україні представлена кількома традиціями та церковними одиницями. Зокрема, </w:t>
      </w:r>
      <w:r>
        <w:rPr>
          <w:b/>
        </w:rPr>
        <w:t>Римсько-Католицька Церква</w:t>
      </w:r>
      <w:r>
        <w:t xml:space="preserve"> на теренах нашої держави опікується двома школами. Одна з них – початкова, яка перебуває у приватній власності та знаходиться під опікою салезіян. Також є одна старша школа (перебуває у державній власності).</w:t>
      </w:r>
    </w:p>
    <w:p w:rsidR="00D948FA" w:rsidRDefault="00B126F9" w:rsidP="00517BA3">
      <w:pPr>
        <w:tabs>
          <w:tab w:val="left" w:pos="1134"/>
          <w:tab w:val="left" w:pos="1418"/>
        </w:tabs>
        <w:ind w:firstLine="426"/>
      </w:pPr>
      <w:r>
        <w:rPr>
          <w:b/>
        </w:rPr>
        <w:t>Українська Греко-Католицька Церква</w:t>
      </w:r>
      <w:r>
        <w:t xml:space="preserve"> на території України опікується 11 школами. Освітні рівні цих шкіл різноманітні: чотири школи І - ІІІ ступеня, дві – І - ІІ ступеня, три школи працюють як школи ІІІ ступеня, ще два професійні навчальні заклади. Власність: державна (п’ять шкіл), приватна (монастирів або вірних – чотири школи), єпархіальна (дві школи).</w:t>
      </w:r>
    </w:p>
    <w:p w:rsidR="00D948FA" w:rsidRDefault="00B126F9" w:rsidP="00517BA3">
      <w:pPr>
        <w:tabs>
          <w:tab w:val="left" w:pos="1134"/>
          <w:tab w:val="left" w:pos="1418"/>
        </w:tabs>
        <w:ind w:firstLine="426"/>
      </w:pPr>
      <w:r>
        <w:rPr>
          <w:b/>
        </w:rPr>
        <w:t>Мукачівська Греко-Католицька Єпархія</w:t>
      </w:r>
      <w:r>
        <w:t xml:space="preserve"> (територія Закарпаття) зберігає автономний статус. Опікується одною старшою школою-ліцеєм, форма власності – приватна (єпархіальна).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lastRenderedPageBreak/>
        <w:t>У ситуації, коли Церква ще не мала можливості створювати освітні інституції, представники монашества та вірні виступали – як приватні особи – засновниками таких закладів. Іншим шляхом були домовленості та договори між єпархіями, парафіями та місцевими органами управління про співпрацю щодо християнського спрямування конкретного закладу. Ця співпраця спиралася при цьому на право про місцеве самоврядування.</w:t>
      </w:r>
    </w:p>
    <w:p w:rsidR="00D948FA" w:rsidRDefault="00B126F9" w:rsidP="00517BA3">
      <w:pPr>
        <w:tabs>
          <w:tab w:val="left" w:pos="1134"/>
          <w:tab w:val="left" w:pos="1418"/>
        </w:tabs>
        <w:ind w:firstLine="426"/>
      </w:pPr>
      <w:r>
        <w:t>Натомість сьогодні католицька освіта в Україні фактично отримала законодавчу основу для розвитку. Тож перед нами стоять виклики створення нових шкіл, а також пошуку шляхів для їх фінансування. Дуже потрібне створення таких закладів і в Центральній Україні (зокрема, у Києві) та на Сході і Півдні України, адже зараз більшість християнських закладів знаходиться територіально на Заході нашої держави.</w:t>
      </w:r>
    </w:p>
    <w:p w:rsidR="00D948FA" w:rsidRDefault="00B126F9" w:rsidP="00517BA3">
      <w:pPr>
        <w:tabs>
          <w:tab w:val="left" w:pos="1134"/>
          <w:tab w:val="left" w:pos="1418"/>
        </w:tabs>
        <w:ind w:firstLine="426"/>
      </w:pPr>
      <w:r>
        <w:t>Окремо важливим для католицької освіти в Україні є продовжувати постійну духовну і освітню формацію для всіх учасників навчального процесу: керівників, вчителів, батьків та учнів. Для цього Комісією освіти та виховання УГКЦ було видано наступні посібники:</w:t>
      </w:r>
    </w:p>
    <w:p w:rsidR="00D948FA" w:rsidRDefault="00D948FA" w:rsidP="00517BA3">
      <w:pPr>
        <w:tabs>
          <w:tab w:val="left" w:pos="1134"/>
          <w:tab w:val="left" w:pos="1418"/>
        </w:tabs>
        <w:ind w:firstLine="426"/>
      </w:pPr>
    </w:p>
    <w:p w:rsidR="00D948FA" w:rsidRDefault="00B126F9" w:rsidP="00517BA3">
      <w:pPr>
        <w:numPr>
          <w:ilvl w:val="0"/>
          <w:numId w:val="147"/>
        </w:numPr>
        <w:pBdr>
          <w:top w:val="nil"/>
          <w:left w:val="nil"/>
          <w:bottom w:val="nil"/>
          <w:right w:val="nil"/>
          <w:between w:val="nil"/>
        </w:pBdr>
        <w:tabs>
          <w:tab w:val="left" w:pos="1134"/>
          <w:tab w:val="left" w:pos="1418"/>
        </w:tabs>
        <w:ind w:left="0" w:firstLine="426"/>
        <w:rPr>
          <w:color w:val="000000"/>
        </w:rPr>
      </w:pPr>
      <w:r>
        <w:rPr>
          <w:color w:val="000000"/>
        </w:rPr>
        <w:t>Олівці: порадник з організації та проведення християнських таборів для дітей та молоді / укладач О. Є. Щур. – Львів. – Видавництво «Свічадо», 2016. – 40 с.</w:t>
      </w:r>
    </w:p>
    <w:p w:rsidR="00D948FA" w:rsidRDefault="00B126F9" w:rsidP="00517BA3">
      <w:pPr>
        <w:numPr>
          <w:ilvl w:val="0"/>
          <w:numId w:val="147"/>
        </w:numPr>
        <w:pBdr>
          <w:top w:val="nil"/>
          <w:left w:val="nil"/>
          <w:bottom w:val="nil"/>
          <w:right w:val="nil"/>
          <w:between w:val="nil"/>
        </w:pBdr>
        <w:tabs>
          <w:tab w:val="left" w:pos="1134"/>
          <w:tab w:val="left" w:pos="1418"/>
        </w:tabs>
        <w:ind w:left="0" w:firstLine="426"/>
        <w:rPr>
          <w:color w:val="000000"/>
        </w:rPr>
      </w:pPr>
      <w:r>
        <w:rPr>
          <w:color w:val="000000"/>
        </w:rPr>
        <w:t>Виховувати у свободі, правді та любові. Вибрані документи Церкви про католицьку школу, виховання, освіту. Львів : Свічадо, 2017. – 576 с.</w:t>
      </w:r>
    </w:p>
    <w:p w:rsidR="00D948FA" w:rsidRDefault="00B126F9" w:rsidP="00517BA3">
      <w:pPr>
        <w:numPr>
          <w:ilvl w:val="0"/>
          <w:numId w:val="147"/>
        </w:numPr>
        <w:pBdr>
          <w:top w:val="nil"/>
          <w:left w:val="nil"/>
          <w:bottom w:val="nil"/>
          <w:right w:val="nil"/>
          <w:between w:val="nil"/>
        </w:pBdr>
        <w:tabs>
          <w:tab w:val="left" w:pos="1134"/>
          <w:tab w:val="left" w:pos="1418"/>
        </w:tabs>
        <w:ind w:left="0" w:firstLine="426"/>
        <w:rPr>
          <w:color w:val="000000"/>
        </w:rPr>
      </w:pPr>
      <w:r>
        <w:rPr>
          <w:color w:val="000000"/>
        </w:rPr>
        <w:t>Вчимося позитивної взаємодії : практикум / [с. Христофора Буштин, СНДМ, Ірина Ковалик, Ірина Сіданіч та ін.]; [укладач І.М. Матійків]. – Львів – Видавництво «Компанія «Манускрипт», 2017. – 544 с.</w:t>
      </w:r>
    </w:p>
    <w:p w:rsidR="00D948FA" w:rsidRDefault="00B126F9" w:rsidP="00517BA3">
      <w:pPr>
        <w:numPr>
          <w:ilvl w:val="0"/>
          <w:numId w:val="147"/>
        </w:numPr>
        <w:pBdr>
          <w:top w:val="nil"/>
          <w:left w:val="nil"/>
          <w:bottom w:val="nil"/>
          <w:right w:val="nil"/>
          <w:between w:val="nil"/>
        </w:pBdr>
        <w:tabs>
          <w:tab w:val="left" w:pos="1134"/>
          <w:tab w:val="left" w:pos="1418"/>
        </w:tabs>
        <w:ind w:left="0" w:firstLine="426"/>
        <w:rPr>
          <w:color w:val="000000"/>
        </w:rPr>
      </w:pPr>
      <w:r>
        <w:rPr>
          <w:color w:val="000000"/>
        </w:rPr>
        <w:t>Формаційні матеріали «Батьківство як дар та покликання» та програма християнського зростання «Постійна формація батьків» (2017).</w:t>
      </w:r>
    </w:p>
    <w:p w:rsidR="00D948FA" w:rsidRDefault="00B126F9" w:rsidP="00517BA3">
      <w:pPr>
        <w:numPr>
          <w:ilvl w:val="0"/>
          <w:numId w:val="147"/>
        </w:numPr>
        <w:pBdr>
          <w:top w:val="nil"/>
          <w:left w:val="nil"/>
          <w:bottom w:val="nil"/>
          <w:right w:val="nil"/>
          <w:between w:val="nil"/>
        </w:pBdr>
        <w:tabs>
          <w:tab w:val="left" w:pos="1134"/>
          <w:tab w:val="left" w:pos="1418"/>
        </w:tabs>
        <w:ind w:left="0" w:firstLine="426"/>
        <w:rPr>
          <w:color w:val="000000"/>
        </w:rPr>
      </w:pPr>
      <w:r>
        <w:rPr>
          <w:color w:val="000000"/>
        </w:rPr>
        <w:t>Засади формації вчителя: особистісні та духовні аспекти / упорядкування с. Георгія Припутницька. – Львів: Апріорі, 2017. – Ч. 1. – 72 с.</w:t>
      </w:r>
    </w:p>
    <w:p w:rsidR="00D948FA" w:rsidRDefault="00B126F9" w:rsidP="00517BA3">
      <w:pPr>
        <w:numPr>
          <w:ilvl w:val="0"/>
          <w:numId w:val="147"/>
        </w:numPr>
        <w:pBdr>
          <w:top w:val="nil"/>
          <w:left w:val="nil"/>
          <w:bottom w:val="nil"/>
          <w:right w:val="nil"/>
          <w:between w:val="nil"/>
        </w:pBdr>
        <w:tabs>
          <w:tab w:val="left" w:pos="1134"/>
          <w:tab w:val="left" w:pos="1418"/>
        </w:tabs>
        <w:ind w:left="0" w:firstLine="426"/>
        <w:rPr>
          <w:color w:val="000000"/>
        </w:rPr>
      </w:pPr>
      <w:r>
        <w:rPr>
          <w:color w:val="000000"/>
        </w:rPr>
        <w:t>Засади формації вчителя: виховні аспекти навчальної діяльності / упорядкування с. Георгія Припутницька. – Львів : Свічадо, 2018. – Ч. 2. – 84 с.</w:t>
      </w:r>
    </w:p>
    <w:p w:rsidR="00D948FA" w:rsidRDefault="00B126F9" w:rsidP="00517BA3">
      <w:pPr>
        <w:numPr>
          <w:ilvl w:val="0"/>
          <w:numId w:val="147"/>
        </w:numPr>
        <w:pBdr>
          <w:top w:val="nil"/>
          <w:left w:val="nil"/>
          <w:bottom w:val="nil"/>
          <w:right w:val="nil"/>
          <w:between w:val="nil"/>
        </w:pBdr>
        <w:tabs>
          <w:tab w:val="left" w:pos="1134"/>
          <w:tab w:val="left" w:pos="1418"/>
        </w:tabs>
        <w:ind w:left="0" w:firstLine="426"/>
        <w:rPr>
          <w:color w:val="000000"/>
        </w:rPr>
      </w:pPr>
      <w:r>
        <w:rPr>
          <w:color w:val="000000"/>
        </w:rPr>
        <w:t>Покликані до любові та витривалості: Майба П., Максименко І. : навчальний посібник основних засад духовності педагога. Львів: Свічадо, 2018. – 102 с.</w:t>
      </w:r>
    </w:p>
    <w:p w:rsidR="00D948FA" w:rsidRDefault="00B126F9" w:rsidP="00517BA3">
      <w:pPr>
        <w:numPr>
          <w:ilvl w:val="0"/>
          <w:numId w:val="147"/>
        </w:numPr>
        <w:pBdr>
          <w:top w:val="nil"/>
          <w:left w:val="nil"/>
          <w:bottom w:val="nil"/>
          <w:right w:val="nil"/>
          <w:between w:val="nil"/>
        </w:pBdr>
        <w:tabs>
          <w:tab w:val="left" w:pos="1134"/>
          <w:tab w:val="left" w:pos="1418"/>
        </w:tabs>
        <w:ind w:left="0" w:firstLine="426"/>
      </w:pPr>
      <w:r>
        <w:t>У пошуках любові:Посібник супроводу підлітків та молоді в особистісному зростанні. Серія “Формація підлітків та молоді” - Львів:Свічадо,2018. - 96с.</w:t>
      </w:r>
    </w:p>
    <w:p w:rsidR="00D948FA" w:rsidRDefault="00B126F9" w:rsidP="00517BA3">
      <w:pPr>
        <w:numPr>
          <w:ilvl w:val="0"/>
          <w:numId w:val="147"/>
        </w:numPr>
        <w:pBdr>
          <w:top w:val="nil"/>
          <w:left w:val="nil"/>
          <w:bottom w:val="nil"/>
          <w:right w:val="nil"/>
          <w:between w:val="nil"/>
        </w:pBdr>
        <w:tabs>
          <w:tab w:val="left" w:pos="1134"/>
          <w:tab w:val="left" w:pos="1418"/>
        </w:tabs>
        <w:ind w:left="0" w:firstLine="426"/>
      </w:pPr>
      <w:r>
        <w:t>Майба П., Гриновець О., Максименко І. Зрілість і лідерство: Навчально- практичний посібник для формування християнських аніматорів. - Львів: Свічадо, 2018. - 217с.</w:t>
      </w:r>
    </w:p>
    <w:p w:rsidR="00D948FA" w:rsidRDefault="00B126F9" w:rsidP="00517BA3">
      <w:pPr>
        <w:numPr>
          <w:ilvl w:val="0"/>
          <w:numId w:val="147"/>
        </w:numPr>
        <w:tabs>
          <w:tab w:val="left" w:pos="1134"/>
          <w:tab w:val="left" w:pos="1418"/>
        </w:tabs>
        <w:ind w:left="0" w:firstLine="426"/>
      </w:pPr>
      <w:r>
        <w:t>У пошуках життєвого покликання:Посібник супроводу підлітків та молоді в розпізнаванні власного покликання. Серія “Формація підлітків та молоді” - Львів:Свічадо,2018. - 232с.</w:t>
      </w:r>
    </w:p>
    <w:p w:rsidR="008F7CA7" w:rsidRDefault="008F7CA7" w:rsidP="008F7CA7">
      <w:pPr>
        <w:tabs>
          <w:tab w:val="left" w:pos="1134"/>
          <w:tab w:val="left" w:pos="1418"/>
        </w:tabs>
        <w:ind w:left="426"/>
      </w:pPr>
    </w:p>
    <w:p w:rsidR="00D948FA" w:rsidRDefault="00B126F9" w:rsidP="00517BA3">
      <w:pPr>
        <w:tabs>
          <w:tab w:val="left" w:pos="1134"/>
          <w:tab w:val="left" w:pos="1418"/>
        </w:tabs>
        <w:ind w:firstLine="426"/>
      </w:pPr>
      <w:r>
        <w:t>Крім того, отримає продовження посібник для педагогів «Покликані до любові та витривалості», який 2018 року отримав рекомендацію Міністерства освіти і науки України.</w:t>
      </w:r>
    </w:p>
    <w:p w:rsidR="00D948FA" w:rsidRDefault="00B126F9" w:rsidP="00517BA3">
      <w:pPr>
        <w:tabs>
          <w:tab w:val="left" w:pos="1134"/>
          <w:tab w:val="left" w:pos="1418"/>
        </w:tabs>
        <w:ind w:firstLine="426"/>
      </w:pPr>
      <w:r>
        <w:t>Загалом усі ці фактори дозволяють впевнено стверджувати, що католицька освіта в Україні розвивається, отримує необхідну фундаментальну методичну базу та поступово набирає висоту, аби впевнено увійти не лише на українську освітню платформу, але й зайняти чільне місце серед католицьких освітніх закладів у всьому світі.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490109" w:rsidRDefault="00490109" w:rsidP="00517BA3">
      <w:pPr>
        <w:tabs>
          <w:tab w:val="left" w:pos="1134"/>
          <w:tab w:val="left" w:pos="1418"/>
        </w:tabs>
        <w:ind w:firstLine="426"/>
      </w:pPr>
    </w:p>
    <w:p w:rsidR="00490109" w:rsidRDefault="00490109" w:rsidP="00517BA3">
      <w:pPr>
        <w:tabs>
          <w:tab w:val="left" w:pos="1134"/>
          <w:tab w:val="left" w:pos="1418"/>
        </w:tabs>
        <w:ind w:firstLine="426"/>
      </w:pPr>
    </w:p>
    <w:p w:rsidR="00490109" w:rsidRDefault="00490109" w:rsidP="00517BA3">
      <w:pPr>
        <w:tabs>
          <w:tab w:val="left" w:pos="1134"/>
          <w:tab w:val="left" w:pos="1418"/>
        </w:tabs>
        <w:ind w:firstLine="426"/>
      </w:pPr>
    </w:p>
    <w:p w:rsidR="00490109" w:rsidRDefault="00490109" w:rsidP="00517BA3">
      <w:pPr>
        <w:tabs>
          <w:tab w:val="left" w:pos="1134"/>
          <w:tab w:val="left" w:pos="1418"/>
        </w:tabs>
        <w:ind w:firstLine="426"/>
      </w:pPr>
    </w:p>
    <w:p w:rsidR="00490109" w:rsidRDefault="00490109" w:rsidP="00517BA3">
      <w:pPr>
        <w:tabs>
          <w:tab w:val="left" w:pos="1134"/>
          <w:tab w:val="left" w:pos="1418"/>
        </w:tabs>
        <w:ind w:firstLine="426"/>
      </w:pPr>
    </w:p>
    <w:p w:rsidR="00490109" w:rsidRDefault="00490109" w:rsidP="00517BA3">
      <w:pPr>
        <w:tabs>
          <w:tab w:val="left" w:pos="1134"/>
          <w:tab w:val="left" w:pos="1418"/>
        </w:tabs>
        <w:ind w:firstLine="426"/>
      </w:pPr>
    </w:p>
    <w:p w:rsidR="00D948FA" w:rsidRDefault="00B126F9" w:rsidP="00722F86">
      <w:pPr>
        <w:tabs>
          <w:tab w:val="left" w:pos="1134"/>
          <w:tab w:val="left" w:pos="1418"/>
        </w:tabs>
        <w:ind w:firstLine="426"/>
      </w:pPr>
      <w:r>
        <w:t>§ 2ПЕРСПЕКТИВИ І МАЙБУТНЄ КАТОЛИЦЬКОЇ СЕРЕДНЬОЇ ОСВІТИ В УКРАЇНІ</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Питання про перспективи на майбутнє католицької середньої освіти варто розглядати в кількох напрямках – (а) насамперед, у контексті внутрішньої динаміки церковної  і католицької освіти; (б) у контексті розвитку католицького церковного життя в Україні; (в) у контексті розвитку суспільного середовища в Україні; (г) у контексті глобального середовища. Кожен з цих контекстів змушує, як на наш погляд, з певним оптимізмом дивитися на перспективи католицького шкільництва.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Контекст внутрішньої динаміки церковної та католицької освіти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Існування та функціонування католицької школи тісно пов’язано зі станом усієї церковної та католицької освітньої інфраструктури, оскільки католицькі школи є її інтегральною частиною. У цьому сенсі католицька школа – це той місток, яким дитина, підліток, юнак доходять до рівня дорослого життя. І якщо інтегральний вишкіл, здобутий у католицькій школі, потенційно може отримати подальший розвиток у католицьких  чи церковних вищих навчальних закладах, це означатиме, що перспективи у католицької школи є.</w:t>
      </w:r>
    </w:p>
    <w:p w:rsidR="00D948FA" w:rsidRDefault="00B126F9" w:rsidP="00517BA3">
      <w:pPr>
        <w:tabs>
          <w:tab w:val="left" w:pos="1134"/>
          <w:tab w:val="left" w:pos="1418"/>
        </w:tabs>
        <w:ind w:firstLine="426"/>
      </w:pPr>
      <w:r>
        <w:t>Важливим внутрішньо церковним позитивним фактором нам вбачається наявність потужного й випробуваного століттями дидактичного та наукового механізму, який мало того, що постійно вдосконалюється, так ще й має ідеально допасовані одне до одного елементи. Вже класична ігнатіанська педагогіка й дидактика стала прекрасним фундаментом для розвитку салезіянської, редемпториської та василіанської педагогічних традицій. А домініканський томізм, цей універсальний науково-академічний філософський та богословський метод, який свого часу був визнаний методологічною основою опанування католицького віровчення, вдало вписаний у педагогічні механізми згаданих традицій.</w:t>
      </w:r>
    </w:p>
    <w:p w:rsidR="00D948FA" w:rsidRDefault="00B126F9" w:rsidP="00517BA3">
      <w:pPr>
        <w:tabs>
          <w:tab w:val="left" w:pos="1134"/>
          <w:tab w:val="left" w:pos="1418"/>
        </w:tabs>
        <w:ind w:firstLine="426"/>
      </w:pPr>
      <w:r>
        <w:t xml:space="preserve">Погляньмо ж на стан усієї католицької освітньої системи в цілому. Як знаємо, останнім часом продовжується вдосконалення католицької та церковної вищої школи. Святий Престіл продовжує вдосконалювати канонічне і правове поле – до Апостольської конституції про католицькі університети </w:t>
      </w:r>
      <w:r>
        <w:rPr>
          <w:i/>
        </w:rPr>
        <w:t>Ex corde Ecclesiae</w:t>
      </w:r>
      <w:r>
        <w:t xml:space="preserve"> (1990) та Апостольської конституції про церковні університети й факультети </w:t>
      </w:r>
      <w:r>
        <w:rPr>
          <w:i/>
        </w:rPr>
        <w:t>Sapientia Chraistiana</w:t>
      </w:r>
      <w:r>
        <w:t xml:space="preserve"> (1979) додалась Апостольська конституція </w:t>
      </w:r>
      <w:r>
        <w:rPr>
          <w:i/>
        </w:rPr>
        <w:t>Veritatis Gaudium</w:t>
      </w:r>
      <w:r>
        <w:t xml:space="preserve"> (2017), яка продовжує вдосконалювати церковну вищу освіту. Конгрегація католицької освіти до корпусу інструктивних матеріалів останніми роками додала документ </w:t>
      </w:r>
      <w:r>
        <w:rPr>
          <w:i/>
        </w:rPr>
        <w:t>Gli studi di Diritto Canonico</w:t>
      </w:r>
      <w:r>
        <w:t xml:space="preserve"> (2018) про вдосконалення вивчення канонічного права. Запроваджене Папою Бенедиктом XVI виведення семінарської підготовки з-під юрисдикції Конгрегації католицької освіти та передача її у відання Конгрегації у справах духовенства остаточно закріпили виникнення окремої галузі церковного життя – науково-академічної. Підписання Святим Престолом Болонської декларації та створення інституції контролю за якістю освіти, затвердження кваліфікаційних рамок, усталення мережі вищих шкіл (вищі інститути релігійних наук – церковні університети та факультети – католицькі університети), реформування Папських Академій наук – все це свідчить про те, що католицька академічна й університетська науки поступово торують свій шлях у сучасному світі й намагаються зайняти відповідне місце серед інших наукових та академічних установ. Отож, з цього боку можемо констатувати, що вищі католицькі і  церковні школи та наука розвиваються і вдосконалюються – а, відповідно, потребуватимуть молодих сил, вихованих у католицькому дусі (принаймні, це стосується насамперед церковних факультетів та університетів).</w:t>
      </w:r>
    </w:p>
    <w:p w:rsidR="00D948FA" w:rsidRDefault="00B126F9" w:rsidP="00517BA3">
      <w:pPr>
        <w:tabs>
          <w:tab w:val="left" w:pos="1134"/>
          <w:tab w:val="left" w:pos="1418"/>
        </w:tabs>
        <w:ind w:firstLine="426"/>
      </w:pPr>
      <w:r>
        <w:t xml:space="preserve">В Україні справи у цій галузі, можливо, не аж настільки блискучі. Тим не менш, діє один повноцінний католицький університет (УКУ), який заснований УГКЦ – тут діють шість факультетів і він має державну акредитацію в якості вищого навчального закладу. Є один церковний факультет – богословський факультет УКУ. Римо-католиками засновані та діють три вищих інститути релігійних наук – церковні духовні навчальні заклади, які не зареєстровані в якості навчальних закладів і діють за нормами Закону «Про свободу совісті </w:t>
      </w:r>
      <w:r>
        <w:lastRenderedPageBreak/>
        <w:t>та релігійні організації». Також діють різноманітні катехитичні центри. Динаміка достатньо позитивна – а це значить, що так само потенціал є і потребує своєї реалізації.</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Контекст розвитку католицького церковного життя в Україні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За роки незалежності організаційні та канонічні структури Католицької Церкви в Україні зазнали якісних змін. Сформувалися церковні структури, поступово набирають досконалих форм церковні інституції – надзвичайно потужно працюють куріальні комісії та церковні інституції. Церква ментально вже «вийшла з підпілля», вона вже поступово набуває усіх ознак повноцінної автономної спільноти, яка має виконувати доручену їй Христом місію – і тому наділена від Нього владою. Зрозуміло, що будь-яка автономія спільноти – це її природній стан, який цілком вписується у Божий план спасіння. Чимдалі більше церковні католицькі спільноти набуватимуть сили  саме як автономні повноцінні церковні організми – а це виникатиме безсумнівну потребу у самоорганізації та запровадженні самоуправління на рівні парафіяльних спільнот, об’єднання вірних, формування недержавних місцевих (локальних) громадських організацій тощо. Крім того, чимдалі більше поставатиме питання сталої формації вірних – навіть якщо їхнє число не зростатиме, виникатиме потреба постійного вишколу віри католиків. Першим проявом цього стало запровадження Папою Франциском перед шлюбних катехиз як частини канонічної передшлюбної процедури. А попереду цілком реально з’являється перспектива сталої сімейної формації протягом усього життя – для людей, які перебувають у шлюбі. Іншими словами, якщо досі в церковному житті здебільшого йшлося про кількісні показники вірних, тепер питання ставиться про якість віри люду Божого. А додатковою несподіванкою може стати Синод єпископів Католицької Церкви про молодь (жовтень 2018), оскільки він може сприяти виявленню тих нових акцентів у свідомості молодих католиків, які  домінуватимуть у виборі пріоритетів у найближчому майбутньому та середньостроковій перспективі – і знову ж таки, радше за все йтиметься про потребу сталої ґрунтовної формації на місцях.</w:t>
      </w:r>
    </w:p>
    <w:p w:rsidR="00D948FA" w:rsidRDefault="00B126F9" w:rsidP="00517BA3">
      <w:pPr>
        <w:tabs>
          <w:tab w:val="left" w:pos="1134"/>
          <w:tab w:val="left" w:pos="1418"/>
        </w:tabs>
        <w:ind w:firstLine="426"/>
      </w:pPr>
      <w:r>
        <w:t>Базою для такого роду постійної формації можуть стати саме католицькі школи, які:</w:t>
      </w:r>
    </w:p>
    <w:p w:rsidR="00D948FA" w:rsidRDefault="00B126F9" w:rsidP="00517BA3">
      <w:pPr>
        <w:numPr>
          <w:ilvl w:val="0"/>
          <w:numId w:val="9"/>
        </w:numPr>
        <w:pBdr>
          <w:top w:val="nil"/>
          <w:left w:val="nil"/>
          <w:bottom w:val="nil"/>
          <w:right w:val="nil"/>
          <w:between w:val="nil"/>
        </w:pBdr>
        <w:tabs>
          <w:tab w:val="left" w:pos="1134"/>
          <w:tab w:val="left" w:pos="1418"/>
        </w:tabs>
        <w:ind w:left="0" w:firstLine="426"/>
      </w:pPr>
      <w:r>
        <w:rPr>
          <w:color w:val="000000"/>
        </w:rPr>
        <w:t>(а) цілком відповідають умовам автономності католицьких спільнот – католицькі школи належать Церкві й підпорядковуються лише повноважній церковній владі;</w:t>
      </w:r>
    </w:p>
    <w:p w:rsidR="00D948FA" w:rsidRDefault="00B126F9" w:rsidP="00517BA3">
      <w:pPr>
        <w:numPr>
          <w:ilvl w:val="0"/>
          <w:numId w:val="9"/>
        </w:numPr>
        <w:pBdr>
          <w:top w:val="nil"/>
          <w:left w:val="nil"/>
          <w:bottom w:val="nil"/>
          <w:right w:val="nil"/>
          <w:between w:val="nil"/>
        </w:pBdr>
        <w:tabs>
          <w:tab w:val="left" w:pos="1134"/>
          <w:tab w:val="left" w:pos="1418"/>
        </w:tabs>
        <w:ind w:left="0" w:firstLine="426"/>
      </w:pPr>
      <w:r>
        <w:rPr>
          <w:color w:val="000000"/>
        </w:rPr>
        <w:t>(б) мають певну матеріально-технічну базу для організації навчального та формаційного процесів;</w:t>
      </w:r>
    </w:p>
    <w:p w:rsidR="00D948FA" w:rsidRDefault="00B126F9" w:rsidP="00517BA3">
      <w:pPr>
        <w:numPr>
          <w:ilvl w:val="0"/>
          <w:numId w:val="9"/>
        </w:numPr>
        <w:pBdr>
          <w:top w:val="nil"/>
          <w:left w:val="nil"/>
          <w:bottom w:val="nil"/>
          <w:right w:val="nil"/>
          <w:between w:val="nil"/>
        </w:pBdr>
        <w:tabs>
          <w:tab w:val="left" w:pos="1134"/>
          <w:tab w:val="left" w:pos="1418"/>
        </w:tabs>
        <w:ind w:left="0" w:firstLine="426"/>
      </w:pPr>
      <w:r>
        <w:rPr>
          <w:color w:val="000000"/>
        </w:rPr>
        <w:t>(в) всю свою дидактичну та методичну базу максимально повно будують на католицькому віровченні, що дозволяє трактувати її як потенційну основу подальших методичних розробок для різних вікових груп;</w:t>
      </w:r>
    </w:p>
    <w:p w:rsidR="00D948FA" w:rsidRDefault="00B126F9" w:rsidP="00517BA3">
      <w:pPr>
        <w:numPr>
          <w:ilvl w:val="0"/>
          <w:numId w:val="9"/>
        </w:numPr>
        <w:pBdr>
          <w:top w:val="nil"/>
          <w:left w:val="nil"/>
          <w:bottom w:val="nil"/>
          <w:right w:val="nil"/>
          <w:between w:val="nil"/>
        </w:pBdr>
        <w:tabs>
          <w:tab w:val="left" w:pos="1134"/>
          <w:tab w:val="left" w:pos="1418"/>
        </w:tabs>
        <w:ind w:left="0" w:firstLine="426"/>
      </w:pPr>
      <w:r>
        <w:rPr>
          <w:color w:val="000000"/>
        </w:rPr>
        <w:t xml:space="preserve">(г) мають стати центрами самоорганізації батьків – цих </w:t>
      </w:r>
      <w:r>
        <w:rPr>
          <w:i/>
          <w:color w:val="000000"/>
        </w:rPr>
        <w:t>pater familias</w:t>
      </w:r>
      <w:r>
        <w:rPr>
          <w:color w:val="000000"/>
        </w:rPr>
        <w:t>, отців сімейств, реальних стовпів соціального устрою та суспільства.</w:t>
      </w:r>
    </w:p>
    <w:p w:rsidR="00D948FA" w:rsidRDefault="00B126F9" w:rsidP="00517BA3">
      <w:pPr>
        <w:tabs>
          <w:tab w:val="left" w:pos="1134"/>
          <w:tab w:val="left" w:pos="1418"/>
        </w:tabs>
        <w:ind w:firstLine="426"/>
      </w:pPr>
      <w:r>
        <w:t>Крім того, вже самим своїм канонічним статусом католицька школа міцно пов’язана з місцевою парафіяльною спільнотою і в цьому сенсі такий духовно-освітній конгломерат стає справжнім реальним центром життя місцевої спільноти. Католицька школа має всі підстави бути центром і генератором ідей та спільнотного життя на рівні місцевих громад. І в цьому сенсі також має свої цікаві перспективи та майбутні напрямки розвитку (про це ми вже згадували у § 4 другого розділу цієї книги).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Контекст розвитку зовнішнього суспільного середовища в Україні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Католицька Церква – це, фактично, крім всього іншого, і повноцінний інститут громадянського суспільства з власними філософською та світоглядною системами, сформованою та раціонально сформульованих й обґрунтованих системи цінностей, зі своєю етикою, естетикою тощо. Тому, по суті, католицькі спільноти різних обрядів – це також і культурні центри, навколо яких може почати кристалізуватися структура європейської ідентичності українця. Більше того, католицьке соціальне вчення, яке базується на римському праві, грецькій арістотелівської філософії та християнському богослов’ї, з його прозорими принципами соціального устрою та так званим «серединним підходом» – на </w:t>
      </w:r>
      <w:r>
        <w:lastRenderedPageBreak/>
        <w:t>відміну від радикально «лівого» марксизму чи радикально «правого» лібералізму –  найбільш адекватна методологія суспільної філософії, яку готові сприйняти українські громадяни. Тому вважаємо, що суспільне середовище потенційно готове сприймати ідеї, що ґрунтуються на католицькій світоглядній моделі. Первинними центрами, де ці принципи, моделі та ідеї реалізовуватимуться на практиці, мають бути саме католицькі школи.</w:t>
      </w:r>
    </w:p>
    <w:p w:rsidR="00D948FA" w:rsidRDefault="00B126F9" w:rsidP="00517BA3">
      <w:pPr>
        <w:tabs>
          <w:tab w:val="left" w:pos="1134"/>
          <w:tab w:val="left" w:pos="1418"/>
        </w:tabs>
        <w:ind w:firstLine="426"/>
      </w:pPr>
      <w:r>
        <w:t>Однак, у цьому сенсі важливо, щоби католицькі школи не перетворилися у «річ-у-собі», аби вони не замкнулися лише на тому, що, мовляв, ми маємо статус католицької школи, тому працюємо лише із католиками. Навпаки, у цій ситуації необхідно якомога охочіше – але без надмірного ентузіазму й активності, не вдаючись до пропаганди й агітації – відкривати двері тим, хто хотів би здобути освіту в католицькій школі (детальніше див. розд. 8.5).</w:t>
      </w:r>
    </w:p>
    <w:p w:rsidR="00D948FA" w:rsidRDefault="00B126F9" w:rsidP="00517BA3">
      <w:pPr>
        <w:tabs>
          <w:tab w:val="left" w:pos="1134"/>
          <w:tab w:val="left" w:pos="1418"/>
        </w:tabs>
        <w:ind w:firstLine="426"/>
      </w:pPr>
      <w:r>
        <w:t>І ще одним фактором, який відкриватиме перспективи на майбутнє для католицької школи, можемо назвати той хибний компетенційний підхід, який нині запроваджується в освітньому просторі України. Формування компетенцій як критерій освітньої діяльності – це той практичний напрямок, який сьогодні домінує в освітній системі. З одного боку, такий підхід має свої позитиви – адже компетенції складаються з набору певних умінь, навичок та знань, які легко виміряти, оцінити – а, відповідно, й сформувати. Натомість такий технократичний підхід у своїй суті не зважає на розвиток особистості. Натомість католицька школа орієнтована на (а) інтегральний розвиток особистості й (б) формування «людини для іншої особи». І саме цього незабаром шукатимуть потенційні учасники освітнього процесу в католицькій школі. У цьому сенсі католицькі школи можуть стати тими осередками справжньої культури й освіти, які не лише навчатимуть компетенцій (бо державний стандарт освіти буде обов’язковим і для католицьких шкіл), але й формуватимуть інтегральну, цілісну особистість, яка матиме певні ціннісні орієнтири, буде соціалізована й здатна на провадження діалогу, шануватиме гідність іншої людини прагне пізнати істину, буде спроможна до реалістичного відчуття світу, критичного його осмислення, до вольових вчинків і адекватної самооцінки – при цьому, наголосимо, в процесі підготовки йтиметься аж ніяк не про «індоктринацію, але про формацію» (пор. розд. 8.5). Скидається на те, що особистість з такими характеристиками буде гідним громадянином, доброю людиною та членом суспільства.</w:t>
      </w:r>
    </w:p>
    <w:p w:rsidR="00D948FA" w:rsidRDefault="00B126F9" w:rsidP="00517BA3">
      <w:pPr>
        <w:tabs>
          <w:tab w:val="left" w:pos="1134"/>
          <w:tab w:val="left" w:pos="1418"/>
        </w:tabs>
        <w:ind w:firstLine="426"/>
      </w:pPr>
      <w:r>
        <w:t>У контексті ж глобального середовища сучасного секуляризованого світу католицька школа може запропонувати своє найцінніше надбання – це сформувати правильний реалістичний і по-справжньому раціональний – не цинічний, а той, що спирається на здоровому глузді – діалогічний спосіб мислення. Попри всі старання, ще нікому не вдалося подолати філософію та богослов’я здорового глузду. Саме цього потребує сьогоднішній світ. Саме цього він потребуватиме й завтра. І тому, вважаємо, що саме  католицькі школи можуть бути достатньо впевнені у своїх перспективах і своєму майбутньому.</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Post scriptum</w:t>
      </w:r>
    </w:p>
    <w:p w:rsidR="00D948FA" w:rsidRDefault="00D948FA" w:rsidP="00722F86">
      <w:pPr>
        <w:tabs>
          <w:tab w:val="left" w:pos="1134"/>
          <w:tab w:val="left" w:pos="1418"/>
        </w:tabs>
      </w:pPr>
    </w:p>
    <w:p w:rsidR="00D948FA" w:rsidRDefault="00B126F9" w:rsidP="00517BA3">
      <w:pPr>
        <w:tabs>
          <w:tab w:val="left" w:pos="1134"/>
          <w:tab w:val="left" w:pos="1418"/>
        </w:tabs>
        <w:ind w:firstLine="426"/>
      </w:pPr>
      <w:r>
        <w:t>Спільними зусиллями католики різних традицій можуть будувати в Україні власні «школи майбутнього» – для цього є весь педагогічний інструментарій, вчення Церкви, досвід поколінь та рука допомоги від закордонних педагогів. І, щонайважливіше, є запит від батьків і дітей, а також нагода для співпраці з представниками держави. Кожен педагог-християнин, який відкриває у собі покликання перетворити діяльність на виконання місії, стає частиною такої школи – запоруки добробуту й розвитку і Вселенської Церкви в Україні, і всієї нашої землі.</w:t>
      </w:r>
    </w:p>
    <w:p w:rsidR="00D948FA" w:rsidRDefault="00B126F9" w:rsidP="00517BA3">
      <w:pPr>
        <w:tabs>
          <w:tab w:val="left" w:pos="1134"/>
          <w:tab w:val="left" w:pos="1418"/>
        </w:tabs>
        <w:ind w:firstLine="426"/>
      </w:pPr>
      <w:r>
        <w:br w:type="page"/>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sz w:val="28"/>
          <w:szCs w:val="28"/>
        </w:rPr>
      </w:pPr>
      <w:r>
        <w:rPr>
          <w:b/>
          <w:sz w:val="28"/>
          <w:szCs w:val="28"/>
        </w:rPr>
        <w:t>ДОДАТКИ</w:t>
      </w:r>
    </w:p>
    <w:p w:rsidR="00D948FA" w:rsidRDefault="00B126F9" w:rsidP="00517BA3">
      <w:pPr>
        <w:tabs>
          <w:tab w:val="left" w:pos="1134"/>
          <w:tab w:val="left" w:pos="1418"/>
        </w:tabs>
        <w:ind w:firstLine="426"/>
        <w:rPr>
          <w:b/>
        </w:rPr>
      </w:pPr>
      <w:r>
        <w:br w:type="page"/>
      </w:r>
    </w:p>
    <w:p w:rsidR="00D948FA" w:rsidRPr="00C52026" w:rsidRDefault="00B126F9" w:rsidP="00517BA3">
      <w:pPr>
        <w:tabs>
          <w:tab w:val="left" w:pos="1134"/>
          <w:tab w:val="left" w:pos="1418"/>
        </w:tabs>
        <w:ind w:firstLine="426"/>
        <w:rPr>
          <w:b/>
        </w:rPr>
      </w:pPr>
      <w:r w:rsidRPr="00C52026">
        <w:rPr>
          <w:b/>
        </w:rPr>
        <w:lastRenderedPageBreak/>
        <w:t>ДОДАТОК 1</w:t>
      </w:r>
    </w:p>
    <w:p w:rsidR="00D948FA" w:rsidRPr="00C52026" w:rsidRDefault="00D948FA" w:rsidP="00517BA3">
      <w:pPr>
        <w:tabs>
          <w:tab w:val="left" w:pos="1134"/>
          <w:tab w:val="left" w:pos="1418"/>
        </w:tabs>
        <w:ind w:firstLine="426"/>
        <w:rPr>
          <w:b/>
        </w:rPr>
      </w:pPr>
    </w:p>
    <w:p w:rsidR="00D948FA" w:rsidRDefault="00B126F9" w:rsidP="00517BA3">
      <w:pPr>
        <w:pBdr>
          <w:top w:val="nil"/>
          <w:left w:val="nil"/>
          <w:bottom w:val="nil"/>
          <w:right w:val="nil"/>
          <w:between w:val="nil"/>
        </w:pBdr>
        <w:tabs>
          <w:tab w:val="left" w:pos="1134"/>
          <w:tab w:val="left" w:pos="1418"/>
        </w:tabs>
        <w:ind w:firstLine="426"/>
        <w:rPr>
          <w:b/>
          <w:color w:val="000000"/>
        </w:rPr>
      </w:pPr>
      <w:r>
        <w:rPr>
          <w:b/>
          <w:color w:val="000000"/>
        </w:rPr>
        <w:t>Концепція Навчально-Вихов</w:t>
      </w:r>
      <w:r>
        <w:rPr>
          <w:b/>
        </w:rPr>
        <w:t xml:space="preserve">ного </w:t>
      </w:r>
      <w:r>
        <w:rPr>
          <w:b/>
          <w:color w:val="000000"/>
        </w:rPr>
        <w:t>Комплексу  «Школа-гімназія святої Софії»</w:t>
      </w:r>
    </w:p>
    <w:p w:rsidR="00D948FA" w:rsidRDefault="00D948FA" w:rsidP="00722F86">
      <w:pPr>
        <w:tabs>
          <w:tab w:val="left" w:pos="1134"/>
          <w:tab w:val="left" w:pos="1418"/>
        </w:tabs>
      </w:pPr>
    </w:p>
    <w:p w:rsidR="00D948FA" w:rsidRDefault="00B126F9" w:rsidP="00517BA3">
      <w:pPr>
        <w:pBdr>
          <w:top w:val="nil"/>
          <w:left w:val="nil"/>
          <w:bottom w:val="nil"/>
          <w:right w:val="nil"/>
          <w:between w:val="nil"/>
        </w:pBdr>
        <w:tabs>
          <w:tab w:val="left" w:pos="1134"/>
          <w:tab w:val="left" w:pos="1418"/>
        </w:tabs>
        <w:ind w:firstLine="426"/>
        <w:jc w:val="both"/>
        <w:rPr>
          <w:color w:val="000000"/>
        </w:rPr>
      </w:pPr>
      <w:r>
        <w:rPr>
          <w:color w:val="000000"/>
        </w:rPr>
        <w:t>Школа святої Софії заснована в 2001 році в статусі початкової. Зважаючи на потребу наступності у навчально-виховному процесі, виконання мети школи і побажання батьків випускників, у 2016 році школа була реорганізована у НВК «Школа-гімназія святої Софії».</w:t>
      </w:r>
    </w:p>
    <w:p w:rsidR="00D948FA" w:rsidRDefault="00B126F9" w:rsidP="00517BA3">
      <w:pPr>
        <w:pBdr>
          <w:top w:val="nil"/>
          <w:left w:val="nil"/>
          <w:bottom w:val="nil"/>
          <w:right w:val="nil"/>
          <w:between w:val="nil"/>
        </w:pBdr>
        <w:tabs>
          <w:tab w:val="left" w:pos="1134"/>
          <w:tab w:val="left" w:pos="1418"/>
        </w:tabs>
        <w:ind w:firstLine="426"/>
        <w:jc w:val="both"/>
        <w:rPr>
          <w:color w:val="000000"/>
        </w:rPr>
      </w:pPr>
      <w:r>
        <w:rPr>
          <w:i/>
          <w:color w:val="000000"/>
        </w:rPr>
        <w:t>Метою діяльності закладу</w:t>
      </w:r>
      <w:r>
        <w:rPr>
          <w:color w:val="000000"/>
        </w:rPr>
        <w:t xml:space="preserve"> є створення умов для здобуття учнями знань, навичок і вмінь відповідно до програми Міністерства освіти України, а також організація виховного процесу на основі християнського світогляду, творення відповідного освітнього середовища як передумови формування зрілої особистості.</w:t>
      </w:r>
    </w:p>
    <w:p w:rsidR="00D948FA" w:rsidRDefault="00D948FA" w:rsidP="00517BA3">
      <w:pPr>
        <w:tabs>
          <w:tab w:val="left" w:pos="1134"/>
          <w:tab w:val="left" w:pos="1418"/>
        </w:tabs>
        <w:ind w:firstLine="426"/>
        <w:jc w:val="both"/>
      </w:pPr>
    </w:p>
    <w:p w:rsidR="00D948FA" w:rsidRDefault="00B126F9" w:rsidP="00517BA3">
      <w:pPr>
        <w:tabs>
          <w:tab w:val="left" w:pos="1134"/>
          <w:tab w:val="left" w:pos="1418"/>
        </w:tabs>
        <w:ind w:firstLine="426"/>
        <w:jc w:val="both"/>
      </w:pPr>
      <w:r>
        <w:t>Концепція НВК «Школа-гімназія святої Софії» передбачає три аспекти:</w:t>
      </w:r>
    </w:p>
    <w:p w:rsidR="00D948FA" w:rsidRDefault="00B126F9" w:rsidP="00517BA3">
      <w:pPr>
        <w:numPr>
          <w:ilvl w:val="0"/>
          <w:numId w:val="146"/>
        </w:numPr>
        <w:pBdr>
          <w:top w:val="nil"/>
          <w:left w:val="nil"/>
          <w:bottom w:val="nil"/>
          <w:right w:val="nil"/>
          <w:between w:val="nil"/>
        </w:pBdr>
        <w:tabs>
          <w:tab w:val="left" w:pos="1134"/>
          <w:tab w:val="left" w:pos="1418"/>
        </w:tabs>
        <w:ind w:left="0" w:firstLine="426"/>
        <w:jc w:val="both"/>
      </w:pPr>
      <w:r>
        <w:rPr>
          <w:color w:val="000000"/>
        </w:rPr>
        <w:t>християнський;</w:t>
      </w:r>
    </w:p>
    <w:p w:rsidR="00D948FA" w:rsidRDefault="00B126F9" w:rsidP="00517BA3">
      <w:pPr>
        <w:numPr>
          <w:ilvl w:val="0"/>
          <w:numId w:val="146"/>
        </w:numPr>
        <w:pBdr>
          <w:top w:val="nil"/>
          <w:left w:val="nil"/>
          <w:bottom w:val="nil"/>
          <w:right w:val="nil"/>
          <w:between w:val="nil"/>
        </w:pBdr>
        <w:tabs>
          <w:tab w:val="left" w:pos="1134"/>
          <w:tab w:val="left" w:pos="1418"/>
        </w:tabs>
        <w:ind w:left="0" w:firstLine="426"/>
        <w:jc w:val="both"/>
      </w:pPr>
      <w:r>
        <w:rPr>
          <w:color w:val="000000"/>
        </w:rPr>
        <w:t>інноваційний;</w:t>
      </w:r>
    </w:p>
    <w:p w:rsidR="00D948FA" w:rsidRDefault="00B126F9" w:rsidP="00517BA3">
      <w:pPr>
        <w:numPr>
          <w:ilvl w:val="0"/>
          <w:numId w:val="146"/>
        </w:numPr>
        <w:pBdr>
          <w:top w:val="nil"/>
          <w:left w:val="nil"/>
          <w:bottom w:val="nil"/>
          <w:right w:val="nil"/>
          <w:between w:val="nil"/>
        </w:pBdr>
        <w:tabs>
          <w:tab w:val="left" w:pos="1134"/>
          <w:tab w:val="left" w:pos="1418"/>
        </w:tabs>
        <w:ind w:left="0" w:firstLine="426"/>
        <w:jc w:val="both"/>
      </w:pPr>
      <w:r>
        <w:rPr>
          <w:color w:val="000000"/>
        </w:rPr>
        <w:t>аспект фінансової стабільності.</w:t>
      </w:r>
    </w:p>
    <w:p w:rsidR="00D948FA" w:rsidRDefault="00D948FA" w:rsidP="00517BA3">
      <w:pPr>
        <w:tabs>
          <w:tab w:val="left" w:pos="1134"/>
          <w:tab w:val="left" w:pos="1418"/>
        </w:tabs>
        <w:ind w:firstLine="426"/>
        <w:jc w:val="both"/>
        <w:rPr>
          <w:u w:val="single"/>
        </w:rPr>
      </w:pPr>
    </w:p>
    <w:p w:rsidR="00D948FA" w:rsidRDefault="00B126F9" w:rsidP="00517BA3">
      <w:pPr>
        <w:tabs>
          <w:tab w:val="left" w:pos="1134"/>
          <w:tab w:val="left" w:pos="1418"/>
        </w:tabs>
        <w:ind w:firstLine="426"/>
        <w:jc w:val="both"/>
        <w:rPr>
          <w:i/>
        </w:rPr>
      </w:pPr>
      <w:r>
        <w:rPr>
          <w:i/>
        </w:rPr>
        <w:t>Християнський аспект</w:t>
      </w:r>
    </w:p>
    <w:p w:rsidR="00D948FA" w:rsidRDefault="00D948FA" w:rsidP="00517BA3">
      <w:pPr>
        <w:tabs>
          <w:tab w:val="left" w:pos="1134"/>
          <w:tab w:val="left" w:pos="1418"/>
        </w:tabs>
        <w:ind w:firstLine="426"/>
        <w:jc w:val="both"/>
        <w:rPr>
          <w:i/>
        </w:rPr>
      </w:pPr>
    </w:p>
    <w:p w:rsidR="00D948FA" w:rsidRDefault="00B126F9" w:rsidP="00517BA3">
      <w:pPr>
        <w:tabs>
          <w:tab w:val="left" w:pos="1134"/>
          <w:tab w:val="left" w:pos="1418"/>
        </w:tabs>
        <w:ind w:firstLine="426"/>
        <w:jc w:val="both"/>
      </w:pPr>
      <w:r>
        <w:t>В основу фундаменту школи покладено християнські цінності: любові, віри, надії, служіння та безумовного прийняття. Християнське виховання передбачає вивчення і засвоєння заповідей Божих, даних турботою про природне і надприродне щастя людей, а вони по суті зводяться до найголовнішої Заповіді Любові. Саме любов є найважливішим мотивом поведінки, бо вона в християнському моральному вихованні зобов’язує найбільше вийти поза юридичну моральність, яка базується на наказах і заборонах, звільнити великий потенціал, який є в кожній особі, та втілювати його в життя.</w:t>
      </w:r>
    </w:p>
    <w:p w:rsidR="00D948FA" w:rsidRDefault="00D948FA" w:rsidP="00517BA3">
      <w:pPr>
        <w:tabs>
          <w:tab w:val="left" w:pos="1134"/>
          <w:tab w:val="left" w:pos="1418"/>
        </w:tabs>
        <w:ind w:firstLine="426"/>
        <w:jc w:val="both"/>
      </w:pPr>
    </w:p>
    <w:p w:rsidR="00D948FA" w:rsidRDefault="00B126F9" w:rsidP="00517BA3">
      <w:pPr>
        <w:tabs>
          <w:tab w:val="left" w:pos="1134"/>
          <w:tab w:val="left" w:pos="1418"/>
        </w:tabs>
        <w:ind w:firstLine="426"/>
        <w:jc w:val="both"/>
        <w:rPr>
          <w:i/>
        </w:rPr>
      </w:pPr>
      <w:r>
        <w:rPr>
          <w:i/>
        </w:rPr>
        <w:t>Цілі</w:t>
      </w:r>
    </w:p>
    <w:p w:rsidR="00D948FA" w:rsidRDefault="00D948FA" w:rsidP="00517BA3">
      <w:pPr>
        <w:tabs>
          <w:tab w:val="left" w:pos="1134"/>
          <w:tab w:val="left" w:pos="1418"/>
        </w:tabs>
        <w:ind w:firstLine="426"/>
        <w:jc w:val="both"/>
        <w:rPr>
          <w:i/>
        </w:rPr>
      </w:pPr>
    </w:p>
    <w:p w:rsidR="00D948FA" w:rsidRDefault="00B126F9" w:rsidP="00517BA3">
      <w:pPr>
        <w:numPr>
          <w:ilvl w:val="0"/>
          <w:numId w:val="145"/>
        </w:numPr>
        <w:tabs>
          <w:tab w:val="left" w:pos="1134"/>
          <w:tab w:val="left" w:pos="1418"/>
        </w:tabs>
        <w:ind w:left="0" w:firstLine="426"/>
        <w:jc w:val="both"/>
      </w:pPr>
      <w:r>
        <w:t>Творення середовища доброзичливого прийняття кожного, підтримки, любові, розуміння. Саме таке середовище є ґрунтом, з якого проростають стебла самоповаги, довіри, ефектного спілкування та здатності до емпатії та синергії.</w:t>
      </w:r>
    </w:p>
    <w:p w:rsidR="00D948FA" w:rsidRDefault="00B126F9" w:rsidP="00517BA3">
      <w:pPr>
        <w:numPr>
          <w:ilvl w:val="0"/>
          <w:numId w:val="145"/>
        </w:numPr>
        <w:tabs>
          <w:tab w:val="left" w:pos="1134"/>
          <w:tab w:val="left" w:pos="1418"/>
        </w:tabs>
        <w:ind w:left="0" w:firstLine="426"/>
        <w:jc w:val="both"/>
      </w:pPr>
      <w:r>
        <w:t>Формування чеснот характеру як необхідних умов для розвитку життєвого потенціалу людини.</w:t>
      </w:r>
    </w:p>
    <w:p w:rsidR="00D948FA" w:rsidRDefault="00D948FA" w:rsidP="00517BA3">
      <w:pPr>
        <w:tabs>
          <w:tab w:val="left" w:pos="1134"/>
          <w:tab w:val="left" w:pos="1418"/>
        </w:tabs>
        <w:ind w:firstLine="426"/>
        <w:jc w:val="both"/>
      </w:pPr>
    </w:p>
    <w:p w:rsidR="00D948FA" w:rsidRDefault="00B126F9" w:rsidP="00517BA3">
      <w:pPr>
        <w:tabs>
          <w:tab w:val="left" w:pos="1134"/>
          <w:tab w:val="left" w:pos="1418"/>
        </w:tabs>
        <w:ind w:firstLine="426"/>
        <w:jc w:val="both"/>
      </w:pPr>
      <w:r>
        <w:t>Кардинальні чесноти: розсудливість, відвага, справедливість, поміркованість. Основні чесноти: смиренномудріє, чистота серця, доброзичливість, лагідність, працелюбність, щедрість і стриманість. Кожна чеснота, натомість, є точкою перетину трьох складових:</w:t>
      </w:r>
    </w:p>
    <w:p w:rsidR="00D948FA" w:rsidRDefault="00B126F9" w:rsidP="00517BA3">
      <w:pPr>
        <w:numPr>
          <w:ilvl w:val="0"/>
          <w:numId w:val="149"/>
        </w:numPr>
        <w:pBdr>
          <w:top w:val="nil"/>
          <w:left w:val="nil"/>
          <w:bottom w:val="nil"/>
          <w:right w:val="nil"/>
          <w:between w:val="nil"/>
        </w:pBdr>
        <w:tabs>
          <w:tab w:val="left" w:pos="1134"/>
          <w:tab w:val="left" w:pos="1418"/>
        </w:tabs>
        <w:ind w:left="0" w:firstLine="426"/>
        <w:jc w:val="both"/>
      </w:pPr>
      <w:r>
        <w:rPr>
          <w:color w:val="000000"/>
        </w:rPr>
        <w:t>Її розуміння – це знання.</w:t>
      </w:r>
    </w:p>
    <w:p w:rsidR="00D948FA" w:rsidRDefault="00B126F9" w:rsidP="00517BA3">
      <w:pPr>
        <w:numPr>
          <w:ilvl w:val="0"/>
          <w:numId w:val="149"/>
        </w:numPr>
        <w:pBdr>
          <w:top w:val="nil"/>
          <w:left w:val="nil"/>
          <w:bottom w:val="nil"/>
          <w:right w:val="nil"/>
          <w:between w:val="nil"/>
        </w:pBdr>
        <w:tabs>
          <w:tab w:val="left" w:pos="1134"/>
          <w:tab w:val="left" w:pos="1418"/>
        </w:tabs>
        <w:ind w:left="0" w:firstLine="426"/>
        <w:jc w:val="both"/>
      </w:pPr>
      <w:r>
        <w:rPr>
          <w:color w:val="000000"/>
        </w:rPr>
        <w:t>Вміння набувати чесноту – це навички.</w:t>
      </w:r>
    </w:p>
    <w:p w:rsidR="00D948FA" w:rsidRDefault="00B126F9" w:rsidP="00517BA3">
      <w:pPr>
        <w:numPr>
          <w:ilvl w:val="0"/>
          <w:numId w:val="149"/>
        </w:numPr>
        <w:pBdr>
          <w:top w:val="nil"/>
          <w:left w:val="nil"/>
          <w:bottom w:val="nil"/>
          <w:right w:val="nil"/>
          <w:between w:val="nil"/>
        </w:pBdr>
        <w:tabs>
          <w:tab w:val="left" w:pos="1134"/>
          <w:tab w:val="left" w:pos="1418"/>
        </w:tabs>
        <w:ind w:left="0" w:firstLine="426"/>
        <w:jc w:val="both"/>
      </w:pPr>
      <w:r>
        <w:rPr>
          <w:color w:val="000000"/>
        </w:rPr>
        <w:t>Бажання працювати над формуванням чесноти – мотивація.</w:t>
      </w:r>
    </w:p>
    <w:p w:rsidR="00D948FA" w:rsidRDefault="00B126F9" w:rsidP="00517BA3">
      <w:pPr>
        <w:tabs>
          <w:tab w:val="left" w:pos="1134"/>
          <w:tab w:val="left" w:pos="1418"/>
        </w:tabs>
        <w:ind w:firstLine="426"/>
        <w:jc w:val="both"/>
      </w:pPr>
      <w:r>
        <w:t>Занурення в практику віри Церкви (Літургія, Сповідь, Причастя) призводить до глибшого розуміння Божественної природи в кожній людині, дає можливість Богу діяти в житті людини.</w:t>
      </w:r>
    </w:p>
    <w:p w:rsidR="00D948FA" w:rsidRDefault="00D948FA" w:rsidP="00517BA3">
      <w:pPr>
        <w:tabs>
          <w:tab w:val="left" w:pos="1134"/>
          <w:tab w:val="left" w:pos="1418"/>
        </w:tabs>
        <w:ind w:firstLine="426"/>
        <w:jc w:val="both"/>
      </w:pPr>
    </w:p>
    <w:p w:rsidR="00D948FA" w:rsidRDefault="00B126F9" w:rsidP="00517BA3">
      <w:pPr>
        <w:tabs>
          <w:tab w:val="left" w:pos="1134"/>
          <w:tab w:val="left" w:pos="1418"/>
        </w:tabs>
        <w:ind w:firstLine="426"/>
        <w:jc w:val="both"/>
        <w:rPr>
          <w:i/>
        </w:rPr>
      </w:pPr>
      <w:r>
        <w:rPr>
          <w:i/>
        </w:rPr>
        <w:t>Інноваційний аспект</w:t>
      </w:r>
    </w:p>
    <w:p w:rsidR="00D948FA" w:rsidRDefault="00D948FA" w:rsidP="00517BA3">
      <w:pPr>
        <w:tabs>
          <w:tab w:val="left" w:pos="1134"/>
          <w:tab w:val="left" w:pos="1418"/>
        </w:tabs>
        <w:ind w:firstLine="426"/>
        <w:jc w:val="both"/>
        <w:rPr>
          <w:i/>
        </w:rPr>
      </w:pPr>
    </w:p>
    <w:p w:rsidR="00D948FA" w:rsidRDefault="00B126F9" w:rsidP="00517BA3">
      <w:pPr>
        <w:tabs>
          <w:tab w:val="left" w:pos="1134"/>
          <w:tab w:val="left" w:pos="1418"/>
        </w:tabs>
        <w:ind w:firstLine="426"/>
        <w:jc w:val="both"/>
      </w:pPr>
      <w:r>
        <w:t>Є невід’ємно пов’язаний з християнським аспектом, так як саме інноваційні методики сприяють пізнанню і прийняттю кожної дитини, виявленню її особливостей і задатків, талантів та здібностей. Ранкова зустріч та молитва, індивідуальний підхід, навчання читати за методикою «від тексту до букви», теми, які пронизують усі предмети, праця в групах, проектна діяльність – це щоденні елементи життя школи, які наповнюють навчальний процес захопленням та інтересом, розвивають природну допитливість та кмітливість учнів.</w:t>
      </w:r>
    </w:p>
    <w:p w:rsidR="00D948FA" w:rsidRDefault="00B126F9" w:rsidP="00517BA3">
      <w:pPr>
        <w:tabs>
          <w:tab w:val="left" w:pos="1134"/>
          <w:tab w:val="left" w:pos="1418"/>
        </w:tabs>
        <w:ind w:firstLine="426"/>
        <w:jc w:val="both"/>
      </w:pPr>
      <w:r>
        <w:t>В планах школи:</w:t>
      </w:r>
    </w:p>
    <w:p w:rsidR="00D948FA" w:rsidRDefault="00B126F9" w:rsidP="00517BA3">
      <w:pPr>
        <w:numPr>
          <w:ilvl w:val="0"/>
          <w:numId w:val="2"/>
        </w:numPr>
        <w:tabs>
          <w:tab w:val="left" w:pos="1134"/>
          <w:tab w:val="left" w:pos="1418"/>
        </w:tabs>
        <w:ind w:left="0" w:firstLine="426"/>
        <w:jc w:val="both"/>
      </w:pPr>
      <w:r>
        <w:lastRenderedPageBreak/>
        <w:t>перехід в експериментальних класах на блочну систему (природничо-математичний, мовний, мистецький блоки), що сприятиме інтеграції предметів та кращій організації дня;</w:t>
      </w:r>
    </w:p>
    <w:p w:rsidR="00D948FA" w:rsidRDefault="00B126F9" w:rsidP="00517BA3">
      <w:pPr>
        <w:numPr>
          <w:ilvl w:val="0"/>
          <w:numId w:val="2"/>
        </w:numPr>
        <w:tabs>
          <w:tab w:val="left" w:pos="1134"/>
          <w:tab w:val="left" w:pos="1418"/>
        </w:tabs>
        <w:ind w:left="0" w:firstLine="426"/>
        <w:jc w:val="both"/>
      </w:pPr>
      <w:r>
        <w:t>створення для учнів у другій половині дня (від 14.00 до 18.00) можливості працювати в куточках (центрах) діяльності;</w:t>
      </w:r>
    </w:p>
    <w:p w:rsidR="00D948FA" w:rsidRDefault="00B126F9" w:rsidP="00517BA3">
      <w:pPr>
        <w:numPr>
          <w:ilvl w:val="0"/>
          <w:numId w:val="2"/>
        </w:numPr>
        <w:tabs>
          <w:tab w:val="left" w:pos="1134"/>
          <w:tab w:val="left" w:pos="1418"/>
        </w:tabs>
        <w:ind w:left="0" w:firstLine="426"/>
        <w:jc w:val="both"/>
      </w:pPr>
      <w:r>
        <w:t>надання учням можливості повноцінного розвитку конвергентного і дивергентного мислення.</w:t>
      </w:r>
    </w:p>
    <w:p w:rsidR="00D948FA" w:rsidRDefault="00D948FA" w:rsidP="00517BA3">
      <w:pPr>
        <w:tabs>
          <w:tab w:val="left" w:pos="1134"/>
          <w:tab w:val="left" w:pos="1418"/>
        </w:tabs>
        <w:ind w:firstLine="426"/>
        <w:jc w:val="both"/>
      </w:pPr>
    </w:p>
    <w:p w:rsidR="00D948FA" w:rsidRDefault="00B126F9" w:rsidP="00517BA3">
      <w:pPr>
        <w:tabs>
          <w:tab w:val="left" w:pos="1134"/>
          <w:tab w:val="left" w:pos="1418"/>
        </w:tabs>
        <w:ind w:firstLine="426"/>
        <w:jc w:val="both"/>
        <w:rPr>
          <w:i/>
        </w:rPr>
      </w:pPr>
      <w:r>
        <w:rPr>
          <w:i/>
        </w:rPr>
        <w:t>Аспект фінансової стабільності</w:t>
      </w:r>
    </w:p>
    <w:p w:rsidR="00D948FA" w:rsidRDefault="00D948FA" w:rsidP="00517BA3">
      <w:pPr>
        <w:tabs>
          <w:tab w:val="left" w:pos="1134"/>
          <w:tab w:val="left" w:pos="1418"/>
        </w:tabs>
        <w:ind w:firstLine="426"/>
        <w:jc w:val="both"/>
        <w:rPr>
          <w:u w:val="single"/>
        </w:rPr>
      </w:pPr>
    </w:p>
    <w:p w:rsidR="00D948FA" w:rsidRDefault="00B126F9" w:rsidP="00517BA3">
      <w:pPr>
        <w:tabs>
          <w:tab w:val="left" w:pos="1134"/>
          <w:tab w:val="left" w:pos="1418"/>
        </w:tabs>
        <w:ind w:firstLine="426"/>
        <w:jc w:val="both"/>
      </w:pPr>
      <w:r>
        <w:t>Школа, згідно юридичного статусу, є приватним навчально-виховним комплексом, що передбачає плату батьків за освітні послуги та харчування. Учні перебувають у школі від 9:00 до 18:00 для того, щоб в післяобідній час мати можливість виконати домашнє завдання і взяти участь у різноманітних гуртках (мистецьких, мовних, спортивних та індивідуальних заняттях гри на музичних інструментах).</w:t>
      </w:r>
    </w:p>
    <w:p w:rsidR="00D948FA" w:rsidRDefault="00D948FA" w:rsidP="00517BA3">
      <w:pPr>
        <w:tabs>
          <w:tab w:val="left" w:pos="1134"/>
          <w:tab w:val="left" w:pos="1418"/>
        </w:tabs>
        <w:ind w:firstLine="426"/>
        <w:jc w:val="both"/>
      </w:pPr>
    </w:p>
    <w:p w:rsidR="00D948FA" w:rsidRDefault="00B126F9" w:rsidP="00517BA3">
      <w:pPr>
        <w:tabs>
          <w:tab w:val="left" w:pos="1134"/>
          <w:tab w:val="left" w:pos="1418"/>
        </w:tabs>
        <w:ind w:firstLine="426"/>
        <w:jc w:val="both"/>
        <w:rPr>
          <w:i/>
        </w:rPr>
      </w:pPr>
      <w:r>
        <w:rPr>
          <w:i/>
        </w:rPr>
        <w:t>Інноваційний аспект. Як ми навчаємо у початковій школі?</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jc w:val="both"/>
      </w:pPr>
      <w:r>
        <w:t>Рік у рік ми шліфуємо методику, яка могла б цілеспрямовано розвивати індивідуальні можливості учнів і випустити в життя людей, здатних мислити про ширше соціальне, історичне та філософське застосування своїх знань.</w:t>
      </w:r>
    </w:p>
    <w:p w:rsidR="00D948FA" w:rsidRDefault="00B126F9" w:rsidP="00517BA3">
      <w:pPr>
        <w:tabs>
          <w:tab w:val="left" w:pos="1134"/>
          <w:tab w:val="left" w:pos="1418"/>
        </w:tabs>
        <w:ind w:firstLine="426"/>
        <w:jc w:val="both"/>
      </w:pPr>
      <w:r>
        <w:t>Ми прагнемо, щоб наші школярі під керівництвом вчителя робили ефективний вибір, розуміли наслідки власних дій та поважали вподобання своїх товаришів.</w:t>
      </w:r>
    </w:p>
    <w:p w:rsidR="00D948FA" w:rsidRDefault="00B126F9" w:rsidP="00517BA3">
      <w:pPr>
        <w:tabs>
          <w:tab w:val="left" w:pos="1134"/>
          <w:tab w:val="left" w:pos="1418"/>
        </w:tabs>
        <w:ind w:firstLine="426"/>
        <w:jc w:val="both"/>
      </w:pPr>
      <w:r>
        <w:t>Для досягнення мети майбутнього та сьогоднішнього дня ми задіяли індивідуальний підхід до учня. Що це означає? Розпорядок дня задовольняє потреби кожної дитини у молитві, навчальній діяльності та відпочинку. Приміщення, класи, у яких навчаються діти, відтворюють їх щоденне життя, стимулюють розвиток кожного учня.</w:t>
      </w:r>
    </w:p>
    <w:p w:rsidR="00D948FA" w:rsidRDefault="00D948FA" w:rsidP="00517BA3">
      <w:pPr>
        <w:tabs>
          <w:tab w:val="left" w:pos="1134"/>
          <w:tab w:val="left" w:pos="1418"/>
        </w:tabs>
        <w:ind w:firstLine="426"/>
        <w:jc w:val="both"/>
      </w:pPr>
    </w:p>
    <w:p w:rsidR="00D948FA" w:rsidRDefault="00B126F9" w:rsidP="00517BA3">
      <w:pPr>
        <w:numPr>
          <w:ilvl w:val="0"/>
          <w:numId w:val="3"/>
        </w:numPr>
        <w:tabs>
          <w:tab w:val="left" w:pos="1134"/>
          <w:tab w:val="left" w:pos="1418"/>
        </w:tabs>
        <w:ind w:left="0" w:firstLine="426"/>
        <w:jc w:val="both"/>
      </w:pPr>
      <w:r>
        <w:rPr>
          <w:i/>
        </w:rPr>
        <w:t>Куточок молитви</w:t>
      </w:r>
      <w:r>
        <w:t>. Свічка, Святе Письмо, ікона, молитовники, таблиці з молитвами, написаними дітьми, та ін. – це місце, де  затишно говорити з Богом.</w:t>
      </w:r>
    </w:p>
    <w:p w:rsidR="00D948FA" w:rsidRDefault="00B126F9" w:rsidP="00517BA3">
      <w:pPr>
        <w:numPr>
          <w:ilvl w:val="0"/>
          <w:numId w:val="3"/>
        </w:numPr>
        <w:tabs>
          <w:tab w:val="left" w:pos="1134"/>
          <w:tab w:val="left" w:pos="1418"/>
        </w:tabs>
        <w:ind w:left="0" w:firstLine="426"/>
        <w:jc w:val="both"/>
      </w:pPr>
      <w:r>
        <w:rPr>
          <w:i/>
        </w:rPr>
        <w:t>Куточок природи</w:t>
      </w:r>
      <w:r>
        <w:t xml:space="preserve"> – календар із щоденними спостереженнями за погодою, цікаві народні прикмети  про природу, висаджені у скляночки і вже у декого з дітей пророслі рослини (гарбуз, квасоля, цибуля…) із поруч розміщеними таблицями спостережень за ростом і розвитком цих рослин, а також багато малюнків про життя природи.</w:t>
      </w:r>
    </w:p>
    <w:p w:rsidR="00D948FA" w:rsidRDefault="00B126F9" w:rsidP="00517BA3">
      <w:pPr>
        <w:numPr>
          <w:ilvl w:val="0"/>
          <w:numId w:val="3"/>
        </w:numPr>
        <w:tabs>
          <w:tab w:val="left" w:pos="1134"/>
          <w:tab w:val="left" w:pos="1418"/>
        </w:tabs>
        <w:ind w:left="0" w:firstLine="426"/>
        <w:jc w:val="both"/>
      </w:pPr>
      <w:r>
        <w:rPr>
          <w:i/>
        </w:rPr>
        <w:t>Куточок читання</w:t>
      </w:r>
      <w:r>
        <w:t>. Література для дітей відповідного віку, читацькі щоденники (там учень щодня записує враження від прочитаних творів), цікаві таблиці з результатами праці над творами (у когось із дітей розквітає квітка за прочитану книжку до 300 стор.; хтось прямує, перестрибуючи з каменя на камінь, до хати лісника за таємничим призом, а камінь світиться лише тоді, коли буде прочитано 2-3 казки чи оповідання і т. і.).</w:t>
      </w:r>
    </w:p>
    <w:p w:rsidR="00D948FA" w:rsidRDefault="00B126F9" w:rsidP="00517BA3">
      <w:pPr>
        <w:numPr>
          <w:ilvl w:val="0"/>
          <w:numId w:val="3"/>
        </w:numPr>
        <w:tabs>
          <w:tab w:val="left" w:pos="1134"/>
          <w:tab w:val="left" w:pos="1418"/>
        </w:tabs>
        <w:ind w:left="0" w:firstLine="426"/>
        <w:jc w:val="both"/>
      </w:pPr>
      <w:r>
        <w:rPr>
          <w:i/>
        </w:rPr>
        <w:t>Куточок математики</w:t>
      </w:r>
      <w:r>
        <w:t>. Наочний матеріал (кубики, каштани…), який стане в пригоді при складних обчисленнях, таблиці-підказки (стимулюють зорову пам’ять), безліч схем і таблиць.</w:t>
      </w:r>
    </w:p>
    <w:p w:rsidR="00D948FA" w:rsidRDefault="00B126F9" w:rsidP="00517BA3">
      <w:pPr>
        <w:numPr>
          <w:ilvl w:val="0"/>
          <w:numId w:val="3"/>
        </w:numPr>
        <w:tabs>
          <w:tab w:val="left" w:pos="1134"/>
          <w:tab w:val="left" w:pos="1418"/>
        </w:tabs>
        <w:ind w:left="0" w:firstLine="426"/>
        <w:jc w:val="both"/>
      </w:pPr>
      <w:r>
        <w:rPr>
          <w:i/>
        </w:rPr>
        <w:t>Куточок «Мовна галявина»</w:t>
      </w:r>
      <w:r>
        <w:t>. Тут щодня можна знайти кілька слів, написання яких потрібно пояснити і запам’ятати, довідатися походження цього слова і країну, з якої воно до нас прийшло, пояснити його лексичне значення тощо.</w:t>
      </w:r>
    </w:p>
    <w:p w:rsidR="00D948FA" w:rsidRDefault="00B126F9" w:rsidP="00517BA3">
      <w:pPr>
        <w:numPr>
          <w:ilvl w:val="0"/>
          <w:numId w:val="3"/>
        </w:numPr>
        <w:tabs>
          <w:tab w:val="left" w:pos="1134"/>
          <w:tab w:val="left" w:pos="1418"/>
        </w:tabs>
        <w:ind w:left="0" w:firstLine="426"/>
        <w:jc w:val="both"/>
      </w:pPr>
      <w:r>
        <w:rPr>
          <w:i/>
        </w:rPr>
        <w:t>Куточок «Мій клас»</w:t>
      </w:r>
      <w:r>
        <w:t>. Розповість за допомогою фотографій про цікаві події з життя класу, про іменинника і того, хто святкує День народження.</w:t>
      </w:r>
    </w:p>
    <w:p w:rsidR="00D948FA" w:rsidRDefault="00B126F9" w:rsidP="00517BA3">
      <w:pPr>
        <w:numPr>
          <w:ilvl w:val="0"/>
          <w:numId w:val="3"/>
        </w:numPr>
        <w:tabs>
          <w:tab w:val="left" w:pos="1134"/>
          <w:tab w:val="left" w:pos="1418"/>
        </w:tabs>
        <w:ind w:left="0" w:firstLine="426"/>
        <w:jc w:val="both"/>
      </w:pPr>
      <w:r>
        <w:rPr>
          <w:i/>
        </w:rPr>
        <w:t>Куточок для батьків</w:t>
      </w:r>
      <w:r>
        <w:t>. Містить цікаву інформацію про виховання дітей, яку надає психолог, а також завдання на зразок «що?, як?, де? і коли?», які батьки мають допомогти виконати своєму школярику і т. д.</w:t>
      </w:r>
    </w:p>
    <w:p w:rsidR="00D948FA" w:rsidRDefault="00D948FA" w:rsidP="00517BA3">
      <w:pPr>
        <w:tabs>
          <w:tab w:val="left" w:pos="1134"/>
          <w:tab w:val="left" w:pos="1418"/>
        </w:tabs>
        <w:ind w:firstLine="426"/>
        <w:jc w:val="both"/>
      </w:pPr>
    </w:p>
    <w:p w:rsidR="00C52026" w:rsidRDefault="00C52026" w:rsidP="00517BA3">
      <w:pPr>
        <w:tabs>
          <w:tab w:val="left" w:pos="1134"/>
          <w:tab w:val="left" w:pos="1418"/>
        </w:tabs>
        <w:ind w:firstLine="426"/>
        <w:rPr>
          <w:i/>
        </w:rPr>
      </w:pPr>
    </w:p>
    <w:p w:rsidR="00C52026" w:rsidRDefault="00C52026" w:rsidP="00517BA3">
      <w:pPr>
        <w:tabs>
          <w:tab w:val="left" w:pos="1134"/>
          <w:tab w:val="left" w:pos="1418"/>
        </w:tabs>
        <w:ind w:firstLine="426"/>
        <w:rPr>
          <w:i/>
        </w:rPr>
      </w:pPr>
    </w:p>
    <w:p w:rsidR="00C52026" w:rsidRDefault="00C52026" w:rsidP="00517BA3">
      <w:pPr>
        <w:tabs>
          <w:tab w:val="left" w:pos="1134"/>
          <w:tab w:val="left" w:pos="1418"/>
        </w:tabs>
        <w:ind w:firstLine="426"/>
        <w:rPr>
          <w:i/>
        </w:rPr>
      </w:pPr>
    </w:p>
    <w:p w:rsidR="00D948FA" w:rsidRDefault="00B126F9" w:rsidP="00517BA3">
      <w:pPr>
        <w:tabs>
          <w:tab w:val="left" w:pos="1134"/>
          <w:tab w:val="left" w:pos="1418"/>
        </w:tabs>
        <w:ind w:firstLine="426"/>
        <w:rPr>
          <w:i/>
        </w:rPr>
      </w:pPr>
      <w:r>
        <w:rPr>
          <w:i/>
        </w:rPr>
        <w:lastRenderedPageBreak/>
        <w:t>Методика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jc w:val="both"/>
      </w:pPr>
      <w:r>
        <w:t>«Великий вчитель не той, хто передає знання учням, а той, хто пробуджує інтерес до знань і заставляє їх прагнути добиватися» (М. Берілл).</w:t>
      </w:r>
    </w:p>
    <w:p w:rsidR="00D948FA" w:rsidRDefault="00D948FA" w:rsidP="00517BA3">
      <w:pPr>
        <w:tabs>
          <w:tab w:val="left" w:pos="1134"/>
          <w:tab w:val="left" w:pos="1418"/>
        </w:tabs>
        <w:ind w:firstLine="426"/>
        <w:jc w:val="both"/>
      </w:pPr>
    </w:p>
    <w:p w:rsidR="00D948FA" w:rsidRDefault="00B126F9" w:rsidP="00517BA3">
      <w:pPr>
        <w:numPr>
          <w:ilvl w:val="0"/>
          <w:numId w:val="4"/>
        </w:numPr>
        <w:tabs>
          <w:tab w:val="left" w:pos="1134"/>
          <w:tab w:val="left" w:pos="1418"/>
        </w:tabs>
        <w:ind w:left="0" w:firstLine="426"/>
        <w:jc w:val="both"/>
      </w:pPr>
      <w:r>
        <w:t>Спираємося на психологічні, фізичні, мовні, соціальні й інші особливості дітей 6-10-річного віку. Знаємо, що дитина засвоює нову інформацію тоді, коли вона говорить, малює, маніпулює конкретними предметами. Тому навчальний процес організовуємо так, щоб діти постійно могли обговорити те, що вивчається у малій групі чи у парі, щоб навколишній світ вивчали, маючи можливість брати конкретні предмети до рук (наприклад, вивчаючи «кілограми», кожен учень зважує чи то картоплю, чи підручники; «літр» обов’язково опановуватиме, вимірюючи вміст великої банки, каструлі чи відра тощо).</w:t>
      </w:r>
    </w:p>
    <w:p w:rsidR="00D948FA" w:rsidRDefault="00B126F9" w:rsidP="00517BA3">
      <w:pPr>
        <w:numPr>
          <w:ilvl w:val="0"/>
          <w:numId w:val="4"/>
        </w:numPr>
        <w:tabs>
          <w:tab w:val="left" w:pos="1134"/>
          <w:tab w:val="left" w:pos="1418"/>
        </w:tabs>
        <w:ind w:left="0" w:firstLine="426"/>
        <w:jc w:val="both"/>
      </w:pPr>
      <w:r>
        <w:t>Щодень людство нагромаджує велику кількість інформації, і знайти необхідну потрібно навчитися. Пропонуємо в школі і в позаурочний час виробляти вміння накопичувати інформацію, відбирати потрібне з нагромадженого і співставляти нову інформацію з відомою та оперувати нею для розв’язання проблеми.</w:t>
      </w:r>
    </w:p>
    <w:p w:rsidR="00D948FA" w:rsidRDefault="00B126F9" w:rsidP="00517BA3">
      <w:pPr>
        <w:tabs>
          <w:tab w:val="left" w:pos="1134"/>
          <w:tab w:val="left" w:pos="1418"/>
        </w:tabs>
        <w:ind w:firstLine="426"/>
        <w:jc w:val="both"/>
      </w:pPr>
      <w:r>
        <w:t>Діти отримують тему, наприклад, «Космос: планети Сонячної системи». Протягом двох тижнів вони працюють із літературою (енциклопедії, словники, довідники, атласи), відбираючи необхідну інформацію (записують, замальовують, оформляють таблиці та ін..). Опрацювавши тему, представляють її у вигляді проекту. Вчитель є керівником, консультантом, помічником у навчальній діяльності учня.</w:t>
      </w:r>
    </w:p>
    <w:p w:rsidR="00D948FA" w:rsidRDefault="00B126F9" w:rsidP="00517BA3">
      <w:pPr>
        <w:numPr>
          <w:ilvl w:val="0"/>
          <w:numId w:val="5"/>
        </w:numPr>
        <w:tabs>
          <w:tab w:val="left" w:pos="1134"/>
          <w:tab w:val="left" w:pos="1418"/>
        </w:tabs>
        <w:ind w:left="0" w:firstLine="426"/>
        <w:jc w:val="both"/>
      </w:pPr>
      <w:r>
        <w:t>Навчання ведемо темами. Дитина дошкільного та молодшого шкільного віку не сприймає світ через призму абстрактних предметів, наприклад, математика, українська мова і т. д. Вона бачить світ через призму різних тем, які її цікавлять та приваблюють, наприклад, яблука, гриби, вода. Ці поняття, якими думає дитина, ми і стараємося віддзеркалити в навчальному плані.</w:t>
      </w:r>
    </w:p>
    <w:p w:rsidR="00D948FA" w:rsidRDefault="00B126F9" w:rsidP="00517BA3">
      <w:pPr>
        <w:tabs>
          <w:tab w:val="left" w:pos="1134"/>
          <w:tab w:val="left" w:pos="1418"/>
        </w:tabs>
        <w:ind w:firstLine="426"/>
        <w:jc w:val="both"/>
      </w:pPr>
      <w:r>
        <w:t>Ми розуміємо, що впродовж всього життя, сьогоднішні діти будуть зустрічатися зі змінами: соціальними, політичними, змінами в оточенні. Ці швидкі зміни, що відбуваються в навколишньому світі сьогодні, зумовлюють необхідність розвивати в дітях бажання вчитися впродовж всього свого життя.</w:t>
      </w:r>
    </w:p>
    <w:p w:rsidR="00D948FA" w:rsidRDefault="00B126F9" w:rsidP="00517BA3">
      <w:pPr>
        <w:tabs>
          <w:tab w:val="left" w:pos="1134"/>
          <w:tab w:val="left" w:pos="1418"/>
        </w:tabs>
        <w:ind w:firstLine="426"/>
        <w:jc w:val="both"/>
      </w:pPr>
      <w:r>
        <w:tab/>
        <w:t>Саме особистісно-орієнтовані методики, за якими працює школа, формують в дитині здатність до:</w:t>
      </w:r>
    </w:p>
    <w:p w:rsidR="00D948FA" w:rsidRDefault="00B126F9" w:rsidP="00517BA3">
      <w:pPr>
        <w:numPr>
          <w:ilvl w:val="0"/>
          <w:numId w:val="5"/>
        </w:numPr>
        <w:tabs>
          <w:tab w:val="left" w:pos="1134"/>
          <w:tab w:val="left" w:pos="1418"/>
        </w:tabs>
        <w:ind w:left="0" w:firstLine="426"/>
        <w:jc w:val="both"/>
      </w:pPr>
      <w:r>
        <w:t>Вміння самостійно навчатися;</w:t>
      </w:r>
    </w:p>
    <w:p w:rsidR="00D948FA" w:rsidRDefault="00B126F9" w:rsidP="00517BA3">
      <w:pPr>
        <w:numPr>
          <w:ilvl w:val="0"/>
          <w:numId w:val="5"/>
        </w:numPr>
        <w:tabs>
          <w:tab w:val="left" w:pos="1134"/>
          <w:tab w:val="left" w:pos="1418"/>
        </w:tabs>
        <w:ind w:left="0" w:firstLine="426"/>
        <w:jc w:val="both"/>
      </w:pPr>
      <w:r>
        <w:t>Сприйняття змін і пристосування до них;</w:t>
      </w:r>
    </w:p>
    <w:p w:rsidR="00D948FA" w:rsidRDefault="00B126F9" w:rsidP="00517BA3">
      <w:pPr>
        <w:numPr>
          <w:ilvl w:val="0"/>
          <w:numId w:val="5"/>
        </w:numPr>
        <w:tabs>
          <w:tab w:val="left" w:pos="1134"/>
          <w:tab w:val="left" w:pos="1418"/>
        </w:tabs>
        <w:ind w:left="0" w:firstLine="426"/>
        <w:jc w:val="both"/>
      </w:pPr>
      <w:r>
        <w:t>Критичного мислення і правильного вибору;</w:t>
      </w:r>
    </w:p>
    <w:p w:rsidR="00D948FA" w:rsidRDefault="00B126F9" w:rsidP="00517BA3">
      <w:pPr>
        <w:numPr>
          <w:ilvl w:val="0"/>
          <w:numId w:val="5"/>
        </w:numPr>
        <w:tabs>
          <w:tab w:val="left" w:pos="1134"/>
          <w:tab w:val="left" w:pos="1418"/>
        </w:tabs>
        <w:ind w:left="0" w:firstLine="426"/>
        <w:jc w:val="both"/>
      </w:pPr>
      <w:r>
        <w:t>Виявлення та успішного розв’язання проблем;</w:t>
      </w:r>
    </w:p>
    <w:p w:rsidR="00D948FA" w:rsidRDefault="00B126F9" w:rsidP="00517BA3">
      <w:pPr>
        <w:numPr>
          <w:ilvl w:val="0"/>
          <w:numId w:val="5"/>
        </w:numPr>
        <w:tabs>
          <w:tab w:val="left" w:pos="1134"/>
          <w:tab w:val="left" w:pos="1418"/>
        </w:tabs>
        <w:ind w:left="0" w:firstLine="426"/>
        <w:jc w:val="both"/>
      </w:pPr>
      <w:r>
        <w:t>Піклування про інтереси спільноти, країни та довкілля.</w:t>
      </w:r>
    </w:p>
    <w:p w:rsidR="00D948FA" w:rsidRDefault="00B126F9" w:rsidP="00517BA3">
      <w:pPr>
        <w:tabs>
          <w:tab w:val="left" w:pos="1134"/>
          <w:tab w:val="left" w:pos="1418"/>
        </w:tabs>
        <w:ind w:firstLine="426"/>
        <w:jc w:val="both"/>
      </w:pPr>
      <w:r>
        <w:t>В особистісно-орієнтованих методиках стверджується, що розвиток дитини є природним. Навчання може лише сприяти розвиткові. Ми підтримуємо думку, що Школа – це частина життя, а не підготовка до життя, основна увага надається навчанню, як процесу, а не як результату.</w:t>
      </w:r>
    </w:p>
    <w:p w:rsidR="00D948FA" w:rsidRDefault="00D948FA" w:rsidP="00517BA3">
      <w:pPr>
        <w:tabs>
          <w:tab w:val="left" w:pos="1134"/>
          <w:tab w:val="left" w:pos="1418"/>
        </w:tabs>
        <w:ind w:firstLine="426"/>
        <w:jc w:val="both"/>
        <w:rPr>
          <w:i/>
        </w:rPr>
      </w:pPr>
    </w:p>
    <w:p w:rsidR="00D948FA" w:rsidRDefault="00B126F9" w:rsidP="00517BA3">
      <w:pPr>
        <w:tabs>
          <w:tab w:val="left" w:pos="1134"/>
          <w:tab w:val="left" w:pos="1418"/>
        </w:tabs>
        <w:ind w:firstLine="426"/>
        <w:rPr>
          <w:b/>
          <w:i/>
        </w:rPr>
      </w:pPr>
      <w:r>
        <w:rPr>
          <w:b/>
          <w:i/>
        </w:rPr>
        <w:t>Особливості розвитку дітей віком 10-13 років</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t>5-7 клас – це діти віком 10-13 років. Характерними рисами цього віку стають фізичні та розумові зміни. Фізичні зміни розпочинаються із росту рук та ніг і це викликає неабияке збентеження у дітей, також розвиваються вторинні статеві ознаки. Те, як дитина відповідає на них, матиме позитивний чи негативний вплив  на його самоідентифікацію. Нашим завданням стає особлива місія: допомогти дітям прийняти у цей вік і з цим виглядом себе і друзів із належною повагою і любов’ю.</w:t>
      </w:r>
    </w:p>
    <w:p w:rsidR="00D948FA" w:rsidRDefault="00B126F9" w:rsidP="00517BA3">
      <w:pPr>
        <w:tabs>
          <w:tab w:val="left" w:pos="1134"/>
          <w:tab w:val="left" w:pos="1418"/>
        </w:tabs>
        <w:ind w:firstLine="426"/>
        <w:jc w:val="both"/>
      </w:pPr>
      <w:r>
        <w:t>Фізичний розвиток супроводжується і пришвидшеним розумовим розвитком. Діти відкривають для себе нові способи мислення: починають мислити абстрактно, починають послуговуватись такими поняттями, як чесність, вірність та справедливість. Разом із абстрактними мисленням приходить  усвідомлення цілого світу безмежних можливостей.</w:t>
      </w:r>
    </w:p>
    <w:p w:rsidR="00D948FA" w:rsidRDefault="00B126F9" w:rsidP="00517BA3">
      <w:pPr>
        <w:tabs>
          <w:tab w:val="left" w:pos="1134"/>
          <w:tab w:val="left" w:pos="1418"/>
        </w:tabs>
        <w:ind w:firstLine="426"/>
        <w:jc w:val="both"/>
      </w:pPr>
      <w:r>
        <w:lastRenderedPageBreak/>
        <w:t>Учні 10-13 років здатні мислити логічно і бачити логічні наслідки різних позицій. Таким чином, процес навчання стає більш осмисленим, обґрунтованим, логічним і при правильному методичному скеруванні учні матимуть успішний результат.</w:t>
      </w:r>
    </w:p>
    <w:p w:rsidR="00D948FA" w:rsidRDefault="00B126F9" w:rsidP="00517BA3">
      <w:pPr>
        <w:tabs>
          <w:tab w:val="left" w:pos="1134"/>
          <w:tab w:val="left" w:pos="1418"/>
        </w:tabs>
        <w:ind w:firstLine="426"/>
        <w:jc w:val="both"/>
      </w:pPr>
      <w:r>
        <w:t>Успішність навчання учнів значною мірою визначається рівнем оволодіння загальними вміннями і навичками. До їх складу входять:</w:t>
      </w:r>
    </w:p>
    <w:p w:rsidR="00D948FA" w:rsidRDefault="00B126F9" w:rsidP="00517BA3">
      <w:pPr>
        <w:numPr>
          <w:ilvl w:val="0"/>
          <w:numId w:val="18"/>
        </w:numPr>
        <w:tabs>
          <w:tab w:val="left" w:pos="1134"/>
          <w:tab w:val="left" w:pos="1418"/>
        </w:tabs>
        <w:ind w:left="0" w:firstLine="426"/>
        <w:jc w:val="both"/>
      </w:pPr>
      <w:r>
        <w:t>Організаційні (опанування школярами раціональних способів організації свого навчання);</w:t>
      </w:r>
    </w:p>
    <w:p w:rsidR="00D948FA" w:rsidRDefault="00B126F9" w:rsidP="00517BA3">
      <w:pPr>
        <w:numPr>
          <w:ilvl w:val="0"/>
          <w:numId w:val="18"/>
        </w:numPr>
        <w:tabs>
          <w:tab w:val="left" w:pos="1134"/>
          <w:tab w:val="left" w:pos="1418"/>
        </w:tabs>
        <w:ind w:left="0" w:firstLine="426"/>
        <w:jc w:val="both"/>
      </w:pPr>
      <w:r>
        <w:t>Загально пізнавальні (вміння спостерігати, розмірковувати, запам’ятовувати й відтворювати матеріал);</w:t>
      </w:r>
    </w:p>
    <w:p w:rsidR="00D948FA" w:rsidRDefault="00B126F9" w:rsidP="00517BA3">
      <w:pPr>
        <w:numPr>
          <w:ilvl w:val="0"/>
          <w:numId w:val="18"/>
        </w:numPr>
        <w:tabs>
          <w:tab w:val="left" w:pos="1134"/>
          <w:tab w:val="left" w:pos="1418"/>
        </w:tabs>
        <w:ind w:left="0" w:firstLine="426"/>
        <w:jc w:val="both"/>
      </w:pPr>
      <w:r>
        <w:t>Загально мовленнєві (основні елементи культури слухання і мовлення);</w:t>
      </w:r>
    </w:p>
    <w:p w:rsidR="00D948FA" w:rsidRDefault="00B126F9" w:rsidP="00517BA3">
      <w:pPr>
        <w:numPr>
          <w:ilvl w:val="0"/>
          <w:numId w:val="18"/>
        </w:numPr>
        <w:tabs>
          <w:tab w:val="left" w:pos="1134"/>
          <w:tab w:val="left" w:pos="1418"/>
        </w:tabs>
        <w:ind w:left="0" w:firstLine="426"/>
        <w:jc w:val="both"/>
      </w:pPr>
      <w:r>
        <w:t>Контрольно-оцінні (засвоєння учнями способів перевірки та самоперевірки, оцінювання одержаних результатів).</w:t>
      </w:r>
    </w:p>
    <w:p w:rsidR="00D948FA" w:rsidRDefault="00B126F9" w:rsidP="00517BA3">
      <w:pPr>
        <w:tabs>
          <w:tab w:val="left" w:pos="1134"/>
          <w:tab w:val="left" w:pos="1418"/>
        </w:tabs>
        <w:ind w:firstLine="426"/>
        <w:jc w:val="both"/>
      </w:pPr>
      <w:r>
        <w:t>Дані види загальнонавчальних умінь і навичок функціонують у системі міжпредметних зв’язків і формуються безперервно продовж усього періоду навчання у 5-7 класах відповідно до можливостей матеріалу «Програми МОН України» з різних матеріалів.</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i/>
        </w:rPr>
      </w:pPr>
      <w:r>
        <w:rPr>
          <w:b/>
          <w:i/>
        </w:rPr>
        <w:t>Компоненти гармонійного формування зрілої особистості в Школі-гімназії св. Софії:</w:t>
      </w:r>
    </w:p>
    <w:p w:rsidR="00D948FA" w:rsidRDefault="00D948FA" w:rsidP="00517BA3">
      <w:pPr>
        <w:tabs>
          <w:tab w:val="left" w:pos="1134"/>
          <w:tab w:val="left" w:pos="1418"/>
        </w:tabs>
        <w:ind w:firstLine="426"/>
        <w:rPr>
          <w:b/>
        </w:rPr>
      </w:pPr>
    </w:p>
    <w:p w:rsidR="00D948FA" w:rsidRDefault="00B126F9" w:rsidP="00517BA3">
      <w:pPr>
        <w:numPr>
          <w:ilvl w:val="0"/>
          <w:numId w:val="18"/>
        </w:numPr>
        <w:pBdr>
          <w:top w:val="nil"/>
          <w:left w:val="nil"/>
          <w:bottom w:val="nil"/>
          <w:right w:val="nil"/>
          <w:between w:val="nil"/>
        </w:pBdr>
        <w:tabs>
          <w:tab w:val="left" w:pos="1134"/>
          <w:tab w:val="left" w:pos="1418"/>
        </w:tabs>
        <w:ind w:left="0" w:firstLine="426"/>
        <w:rPr>
          <w:b/>
        </w:rPr>
      </w:pPr>
      <w:r>
        <w:rPr>
          <w:color w:val="000000"/>
        </w:rPr>
        <w:t>Безумовне прийняття дитини, яке є фундаментальною складовою базової потреби дитини у безпеці і любові. На практиці це проявляється в тому, що вчителі висловлюють своє невдоволення певними негативними діями дитини, але ніколи дитиною в цілому, засуджують вчинки, але не почуття, проявляють підтримку і віру в учнів, заохочують їх.</w:t>
      </w:r>
    </w:p>
    <w:p w:rsidR="00D948FA" w:rsidRDefault="00D948FA" w:rsidP="00517BA3">
      <w:pPr>
        <w:pBdr>
          <w:top w:val="nil"/>
          <w:left w:val="nil"/>
          <w:bottom w:val="nil"/>
          <w:right w:val="nil"/>
          <w:between w:val="nil"/>
        </w:pBdr>
        <w:tabs>
          <w:tab w:val="left" w:pos="1134"/>
          <w:tab w:val="left" w:pos="1418"/>
        </w:tabs>
        <w:ind w:firstLine="426"/>
        <w:rPr>
          <w:b/>
          <w:color w:val="000000"/>
        </w:rPr>
      </w:pPr>
    </w:p>
    <w:p w:rsidR="00D948FA" w:rsidRDefault="00B126F9" w:rsidP="00517BA3">
      <w:pPr>
        <w:numPr>
          <w:ilvl w:val="0"/>
          <w:numId w:val="18"/>
        </w:numPr>
        <w:pBdr>
          <w:top w:val="nil"/>
          <w:left w:val="nil"/>
          <w:bottom w:val="nil"/>
          <w:right w:val="nil"/>
          <w:between w:val="nil"/>
        </w:pBdr>
        <w:tabs>
          <w:tab w:val="left" w:pos="1134"/>
          <w:tab w:val="left" w:pos="1418"/>
        </w:tabs>
        <w:ind w:left="0" w:firstLine="426"/>
        <w:rPr>
          <w:b/>
        </w:rPr>
      </w:pPr>
      <w:r>
        <w:rPr>
          <w:color w:val="000000"/>
        </w:rPr>
        <w:t>Виховання відповідальності, як основної складової цільного характеру особистості. Цей процес передбачає чотири складові:</w:t>
      </w:r>
    </w:p>
    <w:p w:rsidR="00D948FA" w:rsidRDefault="00B126F9" w:rsidP="00517BA3">
      <w:pPr>
        <w:tabs>
          <w:tab w:val="left" w:pos="1134"/>
          <w:tab w:val="left" w:pos="1418"/>
        </w:tabs>
        <w:ind w:firstLine="426"/>
      </w:pPr>
      <w:r>
        <w:t>1). Усвідомлення дитиною внутрішніх сил та можливостей вибирати через розум, волю, почуття меж допустимої поведінки.</w:t>
      </w:r>
    </w:p>
    <w:p w:rsidR="00D948FA" w:rsidRDefault="00B126F9" w:rsidP="00517BA3">
      <w:pPr>
        <w:tabs>
          <w:tab w:val="left" w:pos="1134"/>
          <w:tab w:val="left" w:pos="1418"/>
        </w:tabs>
        <w:ind w:firstLine="426"/>
      </w:pPr>
      <w:r>
        <w:t>2) Початкові навики управління волею, розумом, почуттями; формування поваги.</w:t>
      </w:r>
    </w:p>
    <w:p w:rsidR="00D948FA" w:rsidRDefault="00B126F9" w:rsidP="00517BA3">
      <w:pPr>
        <w:tabs>
          <w:tab w:val="left" w:pos="1134"/>
          <w:tab w:val="left" w:pos="1418"/>
        </w:tabs>
        <w:ind w:firstLine="426"/>
      </w:pPr>
      <w:r>
        <w:t>3) Розуміння причинно-наслідкового зв’язку між вільним вибором дитини та наслідками цього вибору.</w:t>
      </w:r>
    </w:p>
    <w:p w:rsidR="00D948FA" w:rsidRDefault="00B126F9" w:rsidP="00517BA3">
      <w:pPr>
        <w:tabs>
          <w:tab w:val="left" w:pos="1134"/>
          <w:tab w:val="left" w:pos="1418"/>
        </w:tabs>
        <w:ind w:firstLine="426"/>
      </w:pPr>
      <w:r>
        <w:t>4) Система та налагодження відчутних наслідків як головний спосіб навчання відповідальності.</w:t>
      </w:r>
    </w:p>
    <w:p w:rsidR="00D948FA" w:rsidRDefault="00B126F9" w:rsidP="00517BA3">
      <w:pPr>
        <w:tabs>
          <w:tab w:val="left" w:pos="1134"/>
          <w:tab w:val="left" w:pos="1418"/>
        </w:tabs>
        <w:ind w:firstLine="426"/>
      </w:pPr>
      <w:r>
        <w:t>Вищенаведені етапи передбачають надання дитині певної самостійності і свободи, заохочення ініціативності та творчості.</w:t>
      </w:r>
    </w:p>
    <w:p w:rsidR="00D948FA" w:rsidRDefault="00D948FA" w:rsidP="00517BA3">
      <w:pPr>
        <w:tabs>
          <w:tab w:val="left" w:pos="1134"/>
          <w:tab w:val="left" w:pos="1418"/>
        </w:tabs>
        <w:ind w:firstLine="426"/>
      </w:pPr>
    </w:p>
    <w:p w:rsidR="00D948FA" w:rsidRDefault="00B126F9" w:rsidP="00517BA3">
      <w:pPr>
        <w:numPr>
          <w:ilvl w:val="0"/>
          <w:numId w:val="101"/>
        </w:numPr>
        <w:pBdr>
          <w:top w:val="nil"/>
          <w:left w:val="nil"/>
          <w:bottom w:val="nil"/>
          <w:right w:val="nil"/>
          <w:between w:val="nil"/>
        </w:pBdr>
        <w:tabs>
          <w:tab w:val="left" w:pos="1134"/>
          <w:tab w:val="left" w:pos="1418"/>
        </w:tabs>
        <w:ind w:left="0" w:firstLine="426"/>
      </w:pPr>
      <w:r>
        <w:rPr>
          <w:color w:val="000000"/>
        </w:rPr>
        <w:t>Вміння взаємодіяти з людьми на принципах поваги, доброзичливості, розуміння та співчуття.</w:t>
      </w:r>
    </w:p>
    <w:p w:rsidR="00D948FA" w:rsidRDefault="00D948FA" w:rsidP="00517BA3">
      <w:pPr>
        <w:pBdr>
          <w:top w:val="nil"/>
          <w:left w:val="nil"/>
          <w:bottom w:val="nil"/>
          <w:right w:val="nil"/>
          <w:between w:val="nil"/>
        </w:pBdr>
        <w:tabs>
          <w:tab w:val="left" w:pos="1134"/>
          <w:tab w:val="left" w:pos="1418"/>
        </w:tabs>
        <w:ind w:firstLine="426"/>
        <w:rPr>
          <w:color w:val="000000"/>
        </w:rPr>
      </w:pPr>
    </w:p>
    <w:p w:rsidR="00D948FA" w:rsidRDefault="00B126F9" w:rsidP="00517BA3">
      <w:pPr>
        <w:numPr>
          <w:ilvl w:val="0"/>
          <w:numId w:val="101"/>
        </w:numPr>
        <w:pBdr>
          <w:top w:val="nil"/>
          <w:left w:val="nil"/>
          <w:bottom w:val="nil"/>
          <w:right w:val="nil"/>
          <w:between w:val="nil"/>
        </w:pBdr>
        <w:tabs>
          <w:tab w:val="left" w:pos="1134"/>
          <w:tab w:val="left" w:pos="1418"/>
        </w:tabs>
        <w:ind w:left="0" w:firstLine="426"/>
      </w:pPr>
      <w:r>
        <w:rPr>
          <w:color w:val="000000"/>
        </w:rPr>
        <w:t xml:space="preserve">Формування чеснот характеру дитини як передумови надійності, безпеки, ефективності </w:t>
      </w:r>
      <w:r>
        <w:t>й</w:t>
      </w:r>
      <w:r>
        <w:rPr>
          <w:color w:val="000000"/>
        </w:rPr>
        <w:t xml:space="preserve"> успіху в подальшому житті. Такі якості як сильна воля, дисципліна, чесність, сумлінне ставлення до обов’язків є задатками цілісного характеру особи.</w:t>
      </w:r>
    </w:p>
    <w:p w:rsidR="00D948FA" w:rsidRDefault="00B126F9" w:rsidP="00517BA3">
      <w:pPr>
        <w:tabs>
          <w:tab w:val="left" w:pos="1134"/>
          <w:tab w:val="left" w:pos="1418"/>
        </w:tabs>
        <w:ind w:firstLine="426"/>
      </w:pPr>
      <w:r>
        <w:t>Виховний процес передбачає моральне виховання, як утвердження принципів загальнолюдської моралі – правди, справедливості, патріотизму, працелюбності. У Школі-гімназії святої Софії моральне виховання пов’язується з релігійним. Структура моральної культури особи передбачає моральні знання, моральні звички, моральні почуття, моральну чутливість та моральну поведінку, формування сумління.</w:t>
      </w:r>
    </w:p>
    <w:p w:rsidR="00D948FA" w:rsidRDefault="00D948FA" w:rsidP="00517BA3">
      <w:pPr>
        <w:tabs>
          <w:tab w:val="left" w:pos="1134"/>
          <w:tab w:val="left" w:pos="1418"/>
        </w:tabs>
        <w:ind w:firstLine="426"/>
      </w:pPr>
    </w:p>
    <w:p w:rsidR="00D948FA" w:rsidRDefault="00B126F9" w:rsidP="00517BA3">
      <w:pPr>
        <w:numPr>
          <w:ilvl w:val="0"/>
          <w:numId w:val="99"/>
        </w:numPr>
        <w:pBdr>
          <w:top w:val="nil"/>
          <w:left w:val="nil"/>
          <w:bottom w:val="nil"/>
          <w:right w:val="nil"/>
          <w:between w:val="nil"/>
        </w:pBdr>
        <w:tabs>
          <w:tab w:val="left" w:pos="1134"/>
          <w:tab w:val="left" w:pos="1418"/>
        </w:tabs>
        <w:ind w:left="0" w:firstLine="426"/>
        <w:rPr>
          <w:color w:val="000000"/>
        </w:rPr>
      </w:pPr>
      <w:r>
        <w:rPr>
          <w:color w:val="000000"/>
        </w:rPr>
        <w:t>Завдання християнської школи полягає у тому, щоб допомогти  дитині здійснити вибір поведінки на основі свідомої дії відповідно до духовних та загальнолюдських цінностей.</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Виховна робота школи базується на таких виховних справах, які спрямовані на розвиток духовного виховання і спираються на фундамент загальнолюдських цінностей – добро, </w:t>
      </w:r>
      <w:r>
        <w:lastRenderedPageBreak/>
        <w:t>справедливість, милосердя, дружба, цінність людського життя, цінність рідної землі, дому, сім’ї, право дитини на власну унікальність.</w:t>
      </w:r>
    </w:p>
    <w:p w:rsidR="00D948FA" w:rsidRDefault="00B126F9" w:rsidP="00517BA3">
      <w:pPr>
        <w:tabs>
          <w:tab w:val="left" w:pos="1134"/>
          <w:tab w:val="left" w:pos="1418"/>
        </w:tabs>
        <w:ind w:firstLine="426"/>
        <w:jc w:val="both"/>
        <w:rPr>
          <w:color w:val="000000"/>
        </w:rPr>
      </w:pPr>
      <w:r>
        <w:rPr>
          <w:color w:val="000000"/>
        </w:rPr>
        <w:t>Духовне виховання – це, перш за все, спрямованість на пізнання свого внутрішнього світу. Дитина завжди знаходиться перед вибором. І вся сутність духовного виховання полягає у тому, щоби допомогти дитині, яка має здійснити цей вибір у кожній ситуації, розвинути в собі прихильність до Добра, потребу йти дорогою Добра, робити щоденний вибір саме Добра.</w:t>
      </w:r>
    </w:p>
    <w:p w:rsidR="00D948FA" w:rsidRDefault="00D948FA" w:rsidP="00517BA3">
      <w:pPr>
        <w:tabs>
          <w:tab w:val="left" w:pos="1134"/>
          <w:tab w:val="left" w:pos="1418"/>
        </w:tabs>
        <w:ind w:firstLine="426"/>
        <w:jc w:val="both"/>
        <w:rPr>
          <w:color w:val="000000"/>
        </w:rPr>
      </w:pPr>
    </w:p>
    <w:p w:rsidR="00D948FA" w:rsidRDefault="00B126F9" w:rsidP="00517BA3">
      <w:pPr>
        <w:pBdr>
          <w:top w:val="nil"/>
          <w:left w:val="nil"/>
          <w:bottom w:val="nil"/>
          <w:right w:val="nil"/>
          <w:between w:val="nil"/>
        </w:pBdr>
        <w:tabs>
          <w:tab w:val="left" w:pos="1134"/>
          <w:tab w:val="left" w:pos="1418"/>
        </w:tabs>
        <w:ind w:firstLine="426"/>
        <w:jc w:val="both"/>
        <w:rPr>
          <w:b/>
          <w:i/>
          <w:color w:val="000000"/>
        </w:rPr>
      </w:pPr>
      <w:r>
        <w:rPr>
          <w:b/>
          <w:i/>
          <w:color w:val="000000"/>
        </w:rPr>
        <w:t>Мета духовного виховання</w:t>
      </w:r>
    </w:p>
    <w:p w:rsidR="00D948FA" w:rsidRDefault="00D948FA" w:rsidP="00517BA3">
      <w:pPr>
        <w:pBdr>
          <w:top w:val="nil"/>
          <w:left w:val="nil"/>
          <w:bottom w:val="nil"/>
          <w:right w:val="nil"/>
          <w:between w:val="nil"/>
        </w:pBdr>
        <w:tabs>
          <w:tab w:val="left" w:pos="1134"/>
          <w:tab w:val="left" w:pos="1418"/>
        </w:tabs>
        <w:ind w:firstLine="426"/>
        <w:jc w:val="both"/>
        <w:rPr>
          <w:color w:val="000000"/>
        </w:rPr>
      </w:pPr>
    </w:p>
    <w:p w:rsidR="00D948FA" w:rsidRDefault="00B126F9" w:rsidP="00517BA3">
      <w:pPr>
        <w:numPr>
          <w:ilvl w:val="0"/>
          <w:numId w:val="105"/>
        </w:numPr>
        <w:pBdr>
          <w:top w:val="nil"/>
          <w:left w:val="nil"/>
          <w:bottom w:val="nil"/>
          <w:right w:val="nil"/>
          <w:between w:val="nil"/>
        </w:pBdr>
        <w:tabs>
          <w:tab w:val="left" w:pos="1134"/>
          <w:tab w:val="left" w:pos="1418"/>
        </w:tabs>
        <w:ind w:left="0" w:firstLine="426"/>
        <w:jc w:val="both"/>
      </w:pPr>
      <w:r>
        <w:rPr>
          <w:color w:val="000000"/>
        </w:rPr>
        <w:t>Пробудження в дитини бажання втілювати духовно-моральні принципи у реальному житті.</w:t>
      </w:r>
    </w:p>
    <w:p w:rsidR="00D948FA" w:rsidRDefault="00B126F9" w:rsidP="00517BA3">
      <w:pPr>
        <w:numPr>
          <w:ilvl w:val="0"/>
          <w:numId w:val="105"/>
        </w:numPr>
        <w:pBdr>
          <w:top w:val="nil"/>
          <w:left w:val="nil"/>
          <w:bottom w:val="nil"/>
          <w:right w:val="nil"/>
          <w:between w:val="nil"/>
        </w:pBdr>
        <w:tabs>
          <w:tab w:val="left" w:pos="1134"/>
          <w:tab w:val="left" w:pos="1418"/>
        </w:tabs>
        <w:ind w:left="0" w:firstLine="426"/>
        <w:jc w:val="both"/>
      </w:pPr>
      <w:r>
        <w:rPr>
          <w:color w:val="000000"/>
        </w:rPr>
        <w:t>Виховання християнських цінностей як основи щасливого життя.</w:t>
      </w:r>
    </w:p>
    <w:p w:rsidR="00D948FA" w:rsidRDefault="00B126F9" w:rsidP="00517BA3">
      <w:pPr>
        <w:numPr>
          <w:ilvl w:val="0"/>
          <w:numId w:val="105"/>
        </w:numPr>
        <w:pBdr>
          <w:top w:val="nil"/>
          <w:left w:val="nil"/>
          <w:bottom w:val="nil"/>
          <w:right w:val="nil"/>
          <w:between w:val="nil"/>
        </w:pBdr>
        <w:tabs>
          <w:tab w:val="left" w:pos="1134"/>
          <w:tab w:val="left" w:pos="1418"/>
        </w:tabs>
        <w:ind w:left="0" w:firstLine="426"/>
        <w:jc w:val="both"/>
      </w:pPr>
      <w:r>
        <w:rPr>
          <w:color w:val="000000"/>
        </w:rPr>
        <w:t>Формування в дітей розуміння й особистісного ставлення до сенсу та мети життя людини.</w:t>
      </w:r>
    </w:p>
    <w:p w:rsidR="00D948FA" w:rsidRDefault="00B126F9" w:rsidP="00517BA3">
      <w:pPr>
        <w:numPr>
          <w:ilvl w:val="0"/>
          <w:numId w:val="105"/>
        </w:numPr>
        <w:pBdr>
          <w:top w:val="nil"/>
          <w:left w:val="nil"/>
          <w:bottom w:val="nil"/>
          <w:right w:val="nil"/>
          <w:between w:val="nil"/>
        </w:pBdr>
        <w:tabs>
          <w:tab w:val="left" w:pos="1134"/>
          <w:tab w:val="left" w:pos="1418"/>
        </w:tabs>
        <w:ind w:left="0" w:firstLine="426"/>
        <w:jc w:val="both"/>
      </w:pPr>
      <w:r>
        <w:rPr>
          <w:color w:val="000000"/>
        </w:rPr>
        <w:t>Розвиток чеснот і позитивних моральних якостей дитини, спонукання до самовдосконалення.</w:t>
      </w:r>
    </w:p>
    <w:p w:rsidR="00D948FA" w:rsidRDefault="00B126F9" w:rsidP="00517BA3">
      <w:pPr>
        <w:numPr>
          <w:ilvl w:val="0"/>
          <w:numId w:val="105"/>
        </w:numPr>
        <w:pBdr>
          <w:top w:val="nil"/>
          <w:left w:val="nil"/>
          <w:bottom w:val="nil"/>
          <w:right w:val="nil"/>
          <w:between w:val="nil"/>
        </w:pBdr>
        <w:tabs>
          <w:tab w:val="left" w:pos="1134"/>
          <w:tab w:val="left" w:pos="1418"/>
        </w:tabs>
        <w:ind w:left="0" w:firstLine="426"/>
        <w:jc w:val="both"/>
      </w:pPr>
      <w:r>
        <w:rPr>
          <w:color w:val="000000"/>
        </w:rPr>
        <w:t>Подолання кризових станів.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Духовне виховання особистості, її цілісну формацію школа прагне досягти такими засобами:</w:t>
      </w:r>
    </w:p>
    <w:p w:rsidR="00D948FA" w:rsidRDefault="00D948FA" w:rsidP="00517BA3">
      <w:pPr>
        <w:tabs>
          <w:tab w:val="left" w:pos="1134"/>
          <w:tab w:val="left" w:pos="1418"/>
        </w:tabs>
        <w:ind w:firstLine="426"/>
      </w:pPr>
    </w:p>
    <w:p w:rsidR="00D948FA" w:rsidRDefault="00B126F9" w:rsidP="00517BA3">
      <w:pPr>
        <w:numPr>
          <w:ilvl w:val="0"/>
          <w:numId w:val="103"/>
        </w:numPr>
        <w:pBdr>
          <w:top w:val="nil"/>
          <w:left w:val="nil"/>
          <w:bottom w:val="nil"/>
          <w:right w:val="nil"/>
          <w:between w:val="nil"/>
        </w:pBdr>
        <w:tabs>
          <w:tab w:val="left" w:pos="1134"/>
          <w:tab w:val="left" w:pos="1418"/>
        </w:tabs>
        <w:ind w:left="0" w:firstLine="426"/>
      </w:pPr>
      <w:r>
        <w:rPr>
          <w:color w:val="000000"/>
        </w:rPr>
        <w:t>Щотижнева Свята Літургія.</w:t>
      </w:r>
    </w:p>
    <w:p w:rsidR="00D948FA" w:rsidRDefault="00B126F9" w:rsidP="00517BA3">
      <w:pPr>
        <w:numPr>
          <w:ilvl w:val="0"/>
          <w:numId w:val="103"/>
        </w:numPr>
        <w:pBdr>
          <w:top w:val="nil"/>
          <w:left w:val="nil"/>
          <w:bottom w:val="nil"/>
          <w:right w:val="nil"/>
          <w:between w:val="nil"/>
        </w:pBdr>
        <w:tabs>
          <w:tab w:val="left" w:pos="1134"/>
          <w:tab w:val="left" w:pos="1418"/>
        </w:tabs>
        <w:ind w:left="0" w:firstLine="426"/>
      </w:pPr>
      <w:r>
        <w:rPr>
          <w:color w:val="000000"/>
        </w:rPr>
        <w:t>Заохочення до сповіді щомісяця.</w:t>
      </w:r>
    </w:p>
    <w:p w:rsidR="00D948FA" w:rsidRDefault="00B126F9" w:rsidP="00517BA3">
      <w:pPr>
        <w:numPr>
          <w:ilvl w:val="0"/>
          <w:numId w:val="103"/>
        </w:numPr>
        <w:pBdr>
          <w:top w:val="nil"/>
          <w:left w:val="nil"/>
          <w:bottom w:val="nil"/>
          <w:right w:val="nil"/>
          <w:between w:val="nil"/>
        </w:pBdr>
        <w:tabs>
          <w:tab w:val="left" w:pos="1134"/>
          <w:tab w:val="left" w:pos="1418"/>
        </w:tabs>
        <w:ind w:left="0" w:firstLine="426"/>
      </w:pPr>
      <w:r>
        <w:rPr>
          <w:color w:val="000000"/>
        </w:rPr>
        <w:t>Щоденна спільна ранкова молитва у класі.</w:t>
      </w:r>
    </w:p>
    <w:p w:rsidR="00D948FA" w:rsidRDefault="00B126F9" w:rsidP="00517BA3">
      <w:pPr>
        <w:numPr>
          <w:ilvl w:val="0"/>
          <w:numId w:val="103"/>
        </w:numPr>
        <w:pBdr>
          <w:top w:val="nil"/>
          <w:left w:val="nil"/>
          <w:bottom w:val="nil"/>
          <w:right w:val="nil"/>
          <w:between w:val="nil"/>
        </w:pBdr>
        <w:tabs>
          <w:tab w:val="left" w:pos="1134"/>
          <w:tab w:val="left" w:pos="1418"/>
        </w:tabs>
        <w:ind w:left="0" w:firstLine="426"/>
      </w:pPr>
      <w:r>
        <w:rPr>
          <w:color w:val="000000"/>
        </w:rPr>
        <w:t>Щотижнева спільнотна (понеділкова) молитва.</w:t>
      </w:r>
    </w:p>
    <w:p w:rsidR="00D948FA" w:rsidRDefault="00B126F9" w:rsidP="00517BA3">
      <w:pPr>
        <w:numPr>
          <w:ilvl w:val="0"/>
          <w:numId w:val="103"/>
        </w:numPr>
        <w:pBdr>
          <w:top w:val="nil"/>
          <w:left w:val="nil"/>
          <w:bottom w:val="nil"/>
          <w:right w:val="nil"/>
          <w:between w:val="nil"/>
        </w:pBdr>
        <w:tabs>
          <w:tab w:val="left" w:pos="1134"/>
          <w:tab w:val="left" w:pos="1418"/>
        </w:tabs>
        <w:ind w:left="0" w:firstLine="426"/>
      </w:pPr>
      <w:r>
        <w:rPr>
          <w:color w:val="000000"/>
        </w:rPr>
        <w:t>Катехизація та уроки християнської етики.</w:t>
      </w:r>
    </w:p>
    <w:p w:rsidR="00D948FA" w:rsidRDefault="00B126F9" w:rsidP="00517BA3">
      <w:pPr>
        <w:numPr>
          <w:ilvl w:val="0"/>
          <w:numId w:val="103"/>
        </w:numPr>
        <w:pBdr>
          <w:top w:val="nil"/>
          <w:left w:val="nil"/>
          <w:bottom w:val="nil"/>
          <w:right w:val="nil"/>
          <w:between w:val="nil"/>
        </w:pBdr>
        <w:tabs>
          <w:tab w:val="left" w:pos="1134"/>
          <w:tab w:val="left" w:pos="1418"/>
        </w:tabs>
        <w:ind w:left="0" w:firstLine="426"/>
      </w:pPr>
      <w:r>
        <w:rPr>
          <w:color w:val="000000"/>
        </w:rPr>
        <w:t>Сарепти (заняття з духівником)</w:t>
      </w:r>
    </w:p>
    <w:p w:rsidR="00D948FA" w:rsidRDefault="00B126F9" w:rsidP="00517BA3">
      <w:pPr>
        <w:numPr>
          <w:ilvl w:val="0"/>
          <w:numId w:val="103"/>
        </w:numPr>
        <w:pBdr>
          <w:top w:val="nil"/>
          <w:left w:val="nil"/>
          <w:bottom w:val="nil"/>
          <w:right w:val="nil"/>
          <w:between w:val="nil"/>
        </w:pBdr>
        <w:tabs>
          <w:tab w:val="left" w:pos="1134"/>
          <w:tab w:val="left" w:pos="1418"/>
        </w:tabs>
        <w:ind w:left="0" w:firstLine="426"/>
      </w:pPr>
      <w:r>
        <w:rPr>
          <w:color w:val="000000"/>
        </w:rPr>
        <w:t>Уроки лідерства, гуртки.</w:t>
      </w:r>
    </w:p>
    <w:p w:rsidR="00D948FA" w:rsidRDefault="00B126F9" w:rsidP="00517BA3">
      <w:pPr>
        <w:numPr>
          <w:ilvl w:val="0"/>
          <w:numId w:val="103"/>
        </w:numPr>
        <w:pBdr>
          <w:top w:val="nil"/>
          <w:left w:val="nil"/>
          <w:bottom w:val="nil"/>
          <w:right w:val="nil"/>
          <w:between w:val="nil"/>
        </w:pBdr>
        <w:tabs>
          <w:tab w:val="left" w:pos="1134"/>
          <w:tab w:val="left" w:pos="1418"/>
        </w:tabs>
        <w:ind w:left="0" w:firstLine="426"/>
      </w:pPr>
      <w:r>
        <w:rPr>
          <w:color w:val="000000"/>
        </w:rPr>
        <w:t>Родинні та спільнотні свята.</w:t>
      </w:r>
    </w:p>
    <w:p w:rsidR="00D948FA" w:rsidRDefault="00B126F9" w:rsidP="00517BA3">
      <w:pPr>
        <w:numPr>
          <w:ilvl w:val="0"/>
          <w:numId w:val="103"/>
        </w:numPr>
        <w:pBdr>
          <w:top w:val="nil"/>
          <w:left w:val="nil"/>
          <w:bottom w:val="nil"/>
          <w:right w:val="nil"/>
          <w:between w:val="nil"/>
        </w:pBdr>
        <w:tabs>
          <w:tab w:val="left" w:pos="1134"/>
          <w:tab w:val="left" w:pos="1418"/>
        </w:tabs>
        <w:ind w:left="0" w:firstLine="426"/>
      </w:pPr>
      <w:r>
        <w:rPr>
          <w:color w:val="000000"/>
        </w:rPr>
        <w:t>Конкурси, позашкільні заходи.</w:t>
      </w:r>
    </w:p>
    <w:p w:rsidR="00D948FA" w:rsidRDefault="00D948FA" w:rsidP="00517BA3">
      <w:pPr>
        <w:pBdr>
          <w:top w:val="nil"/>
          <w:left w:val="nil"/>
          <w:bottom w:val="nil"/>
          <w:right w:val="nil"/>
          <w:between w:val="nil"/>
        </w:pBdr>
        <w:tabs>
          <w:tab w:val="left" w:pos="1134"/>
          <w:tab w:val="left" w:pos="1418"/>
        </w:tabs>
        <w:ind w:firstLine="426"/>
        <w:jc w:val="both"/>
        <w:rPr>
          <w:color w:val="000000"/>
        </w:rPr>
      </w:pPr>
    </w:p>
    <w:p w:rsidR="00D948FA" w:rsidRDefault="00B126F9" w:rsidP="00517BA3">
      <w:pPr>
        <w:tabs>
          <w:tab w:val="left" w:pos="1134"/>
          <w:tab w:val="left" w:pos="1418"/>
        </w:tabs>
        <w:ind w:firstLine="426"/>
        <w:jc w:val="both"/>
      </w:pPr>
      <w:r>
        <w:t xml:space="preserve">Основним чинником всебічного гармонійного розвитку особистості є </w:t>
      </w:r>
      <w:r>
        <w:rPr>
          <w:b/>
        </w:rPr>
        <w:t>моральне виховання.</w:t>
      </w:r>
      <w:r>
        <w:t xml:space="preserve"> Його завдання – оволодіння нормами і правилами моральної поведінки, вироблення умінь і навичок, які необхідні у міжособистісних стосунках. А також формування у дітях відповідальності не тільки перед собою, а і перед іншими людьми.</w:t>
      </w:r>
    </w:p>
    <w:p w:rsidR="00D948FA" w:rsidRDefault="00B126F9" w:rsidP="00517BA3">
      <w:pPr>
        <w:tabs>
          <w:tab w:val="left" w:pos="1134"/>
          <w:tab w:val="left" w:pos="1418"/>
        </w:tabs>
        <w:ind w:firstLine="426"/>
        <w:jc w:val="both"/>
      </w:pPr>
      <w:r>
        <w:rPr>
          <w:b/>
        </w:rPr>
        <w:t xml:space="preserve">Якісне, результативне навчання – </w:t>
      </w:r>
      <w:r>
        <w:t>це поєднання традиційних, перевірених часом, педагогічних методів, із навчанням за новітніми освітніми програмами й особистісними інноваційними методиками, які орієнтовані на потреби та можливості кожної дитини. Значні досягнення кожного учня є запорукою впевненості тепер і в майбутньому.</w:t>
      </w:r>
    </w:p>
    <w:p w:rsidR="00D948FA" w:rsidRDefault="00B126F9" w:rsidP="00517BA3">
      <w:pPr>
        <w:tabs>
          <w:tab w:val="left" w:pos="1134"/>
          <w:tab w:val="left" w:pos="1418"/>
        </w:tabs>
        <w:ind w:firstLine="426"/>
        <w:jc w:val="both"/>
      </w:pPr>
      <w:r>
        <w:t xml:space="preserve">Християнська школа є відкрита для компетентних вчителів, які мають педагогічний хист, несуть любов, діляться знаннями, шукають індивідуальний підхід до кожного вихованця, творять привабливе навчальне середовище, щоб розкрити інтелектуальні, творчі й індивідуальні здібності дітей. Креативні, обдаровані та відкриті до інноваційних методик викладання вчителі </w:t>
      </w:r>
    </w:p>
    <w:p w:rsidR="00D948FA" w:rsidRDefault="00D948FA" w:rsidP="00517BA3">
      <w:pPr>
        <w:tabs>
          <w:tab w:val="left" w:pos="1134"/>
          <w:tab w:val="left" w:pos="1418"/>
        </w:tabs>
        <w:ind w:firstLine="426"/>
        <w:jc w:val="both"/>
      </w:pPr>
    </w:p>
    <w:p w:rsidR="00D948FA" w:rsidRPr="00C52026" w:rsidRDefault="00B126F9" w:rsidP="00517BA3">
      <w:pPr>
        <w:tabs>
          <w:tab w:val="left" w:pos="1134"/>
          <w:tab w:val="left" w:pos="1418"/>
        </w:tabs>
        <w:ind w:firstLine="426"/>
        <w:jc w:val="both"/>
        <w:rPr>
          <w:b/>
          <w:i/>
        </w:rPr>
      </w:pPr>
      <w:r w:rsidRPr="00C52026">
        <w:rPr>
          <w:b/>
          <w:i/>
        </w:rPr>
        <w:t>Внутрішній розпорядок для учня приватного НВК «Школа-гімназія святої Софії»</w:t>
      </w:r>
    </w:p>
    <w:p w:rsidR="00D948FA" w:rsidRPr="00C52026" w:rsidRDefault="00D948FA" w:rsidP="00517BA3">
      <w:pPr>
        <w:tabs>
          <w:tab w:val="left" w:pos="1134"/>
          <w:tab w:val="left" w:pos="1418"/>
        </w:tabs>
        <w:ind w:firstLine="426"/>
        <w:jc w:val="both"/>
        <w:rPr>
          <w:b/>
          <w:i/>
        </w:rPr>
      </w:pPr>
    </w:p>
    <w:p w:rsidR="00C52026" w:rsidRPr="00722F86" w:rsidRDefault="00B126F9" w:rsidP="00722F86">
      <w:pPr>
        <w:tabs>
          <w:tab w:val="left" w:pos="1134"/>
          <w:tab w:val="left" w:pos="1418"/>
        </w:tabs>
        <w:ind w:firstLine="426"/>
        <w:jc w:val="both"/>
      </w:pPr>
      <w:r>
        <w:t>Школа-гімназія святої Софії (далі Школа) є греко-католицьким навчально-виховним закладом. Учнем Школи може стати дитина, котра має всі відповідні документи, які вимагає Школа. Також дитина і її батьки (опікуни) мають погодитися з католицьким характером виховання у школі. Останній крок – проходження співбесіди або адаптаційних зустрічей.</w:t>
      </w:r>
    </w:p>
    <w:p w:rsidR="00C52026" w:rsidRDefault="00C52026" w:rsidP="00722F86">
      <w:pPr>
        <w:tabs>
          <w:tab w:val="left" w:pos="1134"/>
          <w:tab w:val="left" w:pos="1418"/>
          <w:tab w:val="left" w:pos="9900"/>
        </w:tabs>
        <w:rPr>
          <w:b/>
          <w:i/>
        </w:rPr>
      </w:pPr>
    </w:p>
    <w:p w:rsidR="00722F86" w:rsidRDefault="00722F86" w:rsidP="00722F86">
      <w:pPr>
        <w:tabs>
          <w:tab w:val="left" w:pos="1134"/>
          <w:tab w:val="left" w:pos="1418"/>
          <w:tab w:val="left" w:pos="9900"/>
        </w:tabs>
        <w:rPr>
          <w:b/>
          <w:i/>
        </w:rPr>
      </w:pPr>
    </w:p>
    <w:p w:rsidR="00D948FA" w:rsidRPr="00C52026" w:rsidRDefault="00B126F9" w:rsidP="00517BA3">
      <w:pPr>
        <w:tabs>
          <w:tab w:val="left" w:pos="1134"/>
          <w:tab w:val="left" w:pos="1418"/>
          <w:tab w:val="left" w:pos="9900"/>
        </w:tabs>
        <w:ind w:firstLine="426"/>
        <w:rPr>
          <w:b/>
          <w:i/>
        </w:rPr>
      </w:pPr>
      <w:r w:rsidRPr="00C52026">
        <w:rPr>
          <w:b/>
          <w:i/>
        </w:rPr>
        <w:lastRenderedPageBreak/>
        <w:t>Обов’язки учня</w:t>
      </w:r>
    </w:p>
    <w:p w:rsidR="00D948FA" w:rsidRPr="00C52026" w:rsidRDefault="00D948FA" w:rsidP="00517BA3">
      <w:pPr>
        <w:tabs>
          <w:tab w:val="left" w:pos="1134"/>
          <w:tab w:val="left" w:pos="1418"/>
          <w:tab w:val="left" w:pos="9900"/>
        </w:tabs>
        <w:ind w:firstLine="426"/>
        <w:rPr>
          <w:b/>
        </w:rPr>
      </w:pPr>
    </w:p>
    <w:p w:rsidR="00D948FA" w:rsidRDefault="00B126F9" w:rsidP="00517BA3">
      <w:pPr>
        <w:tabs>
          <w:tab w:val="left" w:pos="1134"/>
          <w:tab w:val="left" w:pos="1418"/>
          <w:tab w:val="left" w:pos="9900"/>
        </w:tabs>
        <w:ind w:firstLine="426"/>
        <w:rPr>
          <w:b/>
        </w:rPr>
      </w:pPr>
      <w:r>
        <w:t>1. Учень у своїй поведінці керується засадами Святого Письма й наукою Католицької Церкви:</w:t>
      </w:r>
    </w:p>
    <w:p w:rsidR="00D948FA" w:rsidRDefault="00B126F9" w:rsidP="00517BA3">
      <w:pPr>
        <w:numPr>
          <w:ilvl w:val="0"/>
          <w:numId w:val="19"/>
        </w:numPr>
        <w:pBdr>
          <w:top w:val="nil"/>
          <w:left w:val="nil"/>
          <w:bottom w:val="nil"/>
          <w:right w:val="nil"/>
          <w:between w:val="nil"/>
        </w:pBdr>
        <w:tabs>
          <w:tab w:val="left" w:pos="1134"/>
          <w:tab w:val="left" w:pos="1418"/>
          <w:tab w:val="left" w:pos="9900"/>
        </w:tabs>
        <w:ind w:left="0" w:firstLine="426"/>
      </w:pPr>
      <w:r>
        <w:rPr>
          <w:color w:val="000000"/>
        </w:rPr>
        <w:t>ставиться з повагою до імені Бога й християнських символів, шанує традиції Української Греко-Католицької Церкви;</w:t>
      </w:r>
    </w:p>
    <w:p w:rsidR="00D948FA" w:rsidRDefault="00B126F9" w:rsidP="00517BA3">
      <w:pPr>
        <w:numPr>
          <w:ilvl w:val="0"/>
          <w:numId w:val="19"/>
        </w:numPr>
        <w:pBdr>
          <w:top w:val="nil"/>
          <w:left w:val="nil"/>
          <w:bottom w:val="nil"/>
          <w:right w:val="nil"/>
          <w:between w:val="nil"/>
        </w:pBdr>
        <w:tabs>
          <w:tab w:val="left" w:pos="1134"/>
          <w:tab w:val="left" w:pos="1418"/>
          <w:tab w:val="left" w:pos="9900"/>
        </w:tabs>
        <w:ind w:left="0" w:firstLine="426"/>
      </w:pPr>
      <w:r>
        <w:rPr>
          <w:color w:val="000000"/>
        </w:rPr>
        <w:t>шанує батьків, родичів, вчителів і працівників школи;</w:t>
      </w:r>
    </w:p>
    <w:p w:rsidR="00D948FA" w:rsidRDefault="00B126F9" w:rsidP="00517BA3">
      <w:pPr>
        <w:numPr>
          <w:ilvl w:val="0"/>
          <w:numId w:val="19"/>
        </w:numPr>
        <w:pBdr>
          <w:top w:val="nil"/>
          <w:left w:val="nil"/>
          <w:bottom w:val="nil"/>
          <w:right w:val="nil"/>
          <w:between w:val="nil"/>
        </w:pBdr>
        <w:tabs>
          <w:tab w:val="left" w:pos="1134"/>
          <w:tab w:val="left" w:pos="1418"/>
          <w:tab w:val="left" w:pos="9900"/>
        </w:tabs>
        <w:ind w:left="0" w:firstLine="426"/>
      </w:pPr>
      <w:r>
        <w:rPr>
          <w:color w:val="000000"/>
        </w:rPr>
        <w:t>з повагою бере участь у спільних богослужіннях і молитвах;</w:t>
      </w:r>
    </w:p>
    <w:p w:rsidR="00D948FA" w:rsidRDefault="00B126F9" w:rsidP="00517BA3">
      <w:pPr>
        <w:numPr>
          <w:ilvl w:val="0"/>
          <w:numId w:val="19"/>
        </w:numPr>
        <w:pBdr>
          <w:top w:val="nil"/>
          <w:left w:val="nil"/>
          <w:bottom w:val="nil"/>
          <w:right w:val="nil"/>
          <w:between w:val="nil"/>
        </w:pBdr>
        <w:tabs>
          <w:tab w:val="left" w:pos="1134"/>
          <w:tab w:val="left" w:pos="1418"/>
          <w:tab w:val="left" w:pos="9900"/>
        </w:tabs>
        <w:ind w:left="0" w:firstLine="426"/>
      </w:pPr>
      <w:r>
        <w:rPr>
          <w:color w:val="000000"/>
        </w:rPr>
        <w:t>ввічливий і дружній, особливо щодо слабших й потребуючих;</w:t>
      </w:r>
    </w:p>
    <w:p w:rsidR="00D948FA" w:rsidRDefault="00B126F9" w:rsidP="00517BA3">
      <w:pPr>
        <w:numPr>
          <w:ilvl w:val="0"/>
          <w:numId w:val="19"/>
        </w:numPr>
        <w:pBdr>
          <w:top w:val="nil"/>
          <w:left w:val="nil"/>
          <w:bottom w:val="nil"/>
          <w:right w:val="nil"/>
          <w:between w:val="nil"/>
        </w:pBdr>
        <w:tabs>
          <w:tab w:val="left" w:pos="1134"/>
          <w:tab w:val="left" w:pos="1418"/>
          <w:tab w:val="left" w:pos="9900"/>
        </w:tabs>
        <w:ind w:left="0" w:firstLine="426"/>
      </w:pPr>
      <w:r>
        <w:rPr>
          <w:color w:val="000000"/>
        </w:rPr>
        <w:t>в жоден спосіб не шкодить собі й іншим;</w:t>
      </w:r>
    </w:p>
    <w:p w:rsidR="00D948FA" w:rsidRDefault="00B126F9" w:rsidP="00517BA3">
      <w:pPr>
        <w:numPr>
          <w:ilvl w:val="0"/>
          <w:numId w:val="19"/>
        </w:numPr>
        <w:pBdr>
          <w:top w:val="nil"/>
          <w:left w:val="nil"/>
          <w:bottom w:val="nil"/>
          <w:right w:val="nil"/>
          <w:between w:val="nil"/>
        </w:pBdr>
        <w:tabs>
          <w:tab w:val="left" w:pos="1134"/>
          <w:tab w:val="left" w:pos="1418"/>
          <w:tab w:val="left" w:pos="9900"/>
        </w:tabs>
        <w:ind w:left="0" w:firstLine="426"/>
      </w:pPr>
      <w:r>
        <w:rPr>
          <w:color w:val="000000"/>
        </w:rPr>
        <w:t>не вживає поганих слів;</w:t>
      </w:r>
    </w:p>
    <w:p w:rsidR="00D948FA" w:rsidRDefault="00B126F9" w:rsidP="00517BA3">
      <w:pPr>
        <w:numPr>
          <w:ilvl w:val="0"/>
          <w:numId w:val="19"/>
        </w:numPr>
        <w:pBdr>
          <w:top w:val="nil"/>
          <w:left w:val="nil"/>
          <w:bottom w:val="nil"/>
          <w:right w:val="nil"/>
          <w:between w:val="nil"/>
        </w:pBdr>
        <w:tabs>
          <w:tab w:val="left" w:pos="1134"/>
          <w:tab w:val="left" w:pos="1418"/>
          <w:tab w:val="left" w:pos="9900"/>
        </w:tabs>
        <w:ind w:left="0" w:firstLine="426"/>
      </w:pPr>
      <w:r>
        <w:rPr>
          <w:color w:val="000000"/>
        </w:rPr>
        <w:t>говорить правд</w:t>
      </w:r>
      <w:r>
        <w:t>у</w:t>
      </w:r>
      <w:r>
        <w:rPr>
          <w:color w:val="000000"/>
        </w:rPr>
        <w:t>;</w:t>
      </w:r>
    </w:p>
    <w:p w:rsidR="00D948FA" w:rsidRDefault="00B126F9" w:rsidP="00517BA3">
      <w:pPr>
        <w:numPr>
          <w:ilvl w:val="0"/>
          <w:numId w:val="19"/>
        </w:numPr>
        <w:pBdr>
          <w:top w:val="nil"/>
          <w:left w:val="nil"/>
          <w:bottom w:val="nil"/>
          <w:right w:val="nil"/>
          <w:between w:val="nil"/>
        </w:pBdr>
        <w:tabs>
          <w:tab w:val="left" w:pos="1134"/>
          <w:tab w:val="left" w:pos="1418"/>
          <w:tab w:val="left" w:pos="9900"/>
        </w:tabs>
        <w:ind w:left="0" w:firstLine="426"/>
      </w:pPr>
      <w:r>
        <w:rPr>
          <w:color w:val="000000"/>
        </w:rPr>
        <w:t>не краде.</w:t>
      </w:r>
    </w:p>
    <w:p w:rsidR="00D948FA" w:rsidRDefault="00D948FA" w:rsidP="00517BA3">
      <w:pPr>
        <w:tabs>
          <w:tab w:val="left" w:pos="1134"/>
          <w:tab w:val="left" w:pos="1418"/>
          <w:tab w:val="left" w:pos="9900"/>
        </w:tabs>
        <w:ind w:firstLine="426"/>
      </w:pPr>
    </w:p>
    <w:p w:rsidR="00D948FA" w:rsidRDefault="00B126F9" w:rsidP="00517BA3">
      <w:pPr>
        <w:tabs>
          <w:tab w:val="left" w:pos="1134"/>
          <w:tab w:val="left" w:pos="1418"/>
          <w:tab w:val="left" w:pos="9900"/>
        </w:tabs>
        <w:ind w:firstLine="426"/>
      </w:pPr>
      <w:r>
        <w:t>2. Любить Батьківщину і ставиться з повагою до символів свого народу.</w:t>
      </w:r>
    </w:p>
    <w:p w:rsidR="00D948FA" w:rsidRDefault="00D948FA" w:rsidP="00517BA3">
      <w:pPr>
        <w:tabs>
          <w:tab w:val="left" w:pos="1134"/>
          <w:tab w:val="left" w:pos="1418"/>
          <w:tab w:val="left" w:pos="9900"/>
        </w:tabs>
        <w:ind w:firstLine="426"/>
      </w:pPr>
    </w:p>
    <w:p w:rsidR="00D948FA" w:rsidRDefault="00B126F9" w:rsidP="00517BA3">
      <w:pPr>
        <w:tabs>
          <w:tab w:val="left" w:pos="1134"/>
          <w:tab w:val="left" w:pos="1418"/>
          <w:tab w:val="left" w:pos="9900"/>
        </w:tabs>
        <w:ind w:firstLine="426"/>
      </w:pPr>
      <w:r>
        <w:t>3. Систематично готується до уроків:</w:t>
      </w:r>
    </w:p>
    <w:p w:rsidR="00D948FA" w:rsidRDefault="00B126F9" w:rsidP="00517BA3">
      <w:pPr>
        <w:numPr>
          <w:ilvl w:val="0"/>
          <w:numId w:val="20"/>
        </w:numPr>
        <w:pBdr>
          <w:top w:val="nil"/>
          <w:left w:val="nil"/>
          <w:bottom w:val="nil"/>
          <w:right w:val="nil"/>
          <w:between w:val="nil"/>
        </w:pBdr>
        <w:tabs>
          <w:tab w:val="left" w:pos="1134"/>
          <w:tab w:val="left" w:pos="1418"/>
          <w:tab w:val="left" w:pos="9900"/>
        </w:tabs>
        <w:ind w:left="0" w:firstLine="426"/>
      </w:pPr>
      <w:r>
        <w:rPr>
          <w:color w:val="000000"/>
        </w:rPr>
        <w:t>виконує усі вказівки учителя;</w:t>
      </w:r>
    </w:p>
    <w:p w:rsidR="00D948FA" w:rsidRDefault="00B126F9" w:rsidP="00517BA3">
      <w:pPr>
        <w:numPr>
          <w:ilvl w:val="0"/>
          <w:numId w:val="20"/>
        </w:numPr>
        <w:pBdr>
          <w:top w:val="nil"/>
          <w:left w:val="nil"/>
          <w:bottom w:val="nil"/>
          <w:right w:val="nil"/>
          <w:between w:val="nil"/>
        </w:pBdr>
        <w:tabs>
          <w:tab w:val="left" w:pos="1134"/>
          <w:tab w:val="left" w:pos="1418"/>
          <w:tab w:val="left" w:pos="9900"/>
        </w:tabs>
        <w:ind w:left="0" w:firstLine="426"/>
      </w:pPr>
      <w:r>
        <w:rPr>
          <w:color w:val="000000"/>
        </w:rPr>
        <w:t>користується шкільною бібліотекою;</w:t>
      </w:r>
    </w:p>
    <w:p w:rsidR="00D948FA" w:rsidRDefault="00B126F9" w:rsidP="00517BA3">
      <w:pPr>
        <w:numPr>
          <w:ilvl w:val="0"/>
          <w:numId w:val="20"/>
        </w:numPr>
        <w:pBdr>
          <w:top w:val="nil"/>
          <w:left w:val="nil"/>
          <w:bottom w:val="nil"/>
          <w:right w:val="nil"/>
          <w:between w:val="nil"/>
        </w:pBdr>
        <w:tabs>
          <w:tab w:val="left" w:pos="1134"/>
          <w:tab w:val="left" w:pos="1418"/>
          <w:tab w:val="left" w:pos="9900"/>
        </w:tabs>
        <w:ind w:left="0" w:firstLine="426"/>
      </w:pPr>
      <w:r>
        <w:rPr>
          <w:color w:val="000000"/>
        </w:rPr>
        <w:t>поглиблює свої знання, використовуючи інші джерела, які не суперечать характеру школи (бібліотеки, музеї, театри, фільми).</w:t>
      </w:r>
    </w:p>
    <w:p w:rsidR="00D948FA" w:rsidRDefault="00D948FA" w:rsidP="00517BA3">
      <w:pPr>
        <w:tabs>
          <w:tab w:val="left" w:pos="1134"/>
          <w:tab w:val="left" w:pos="1418"/>
          <w:tab w:val="left" w:pos="9900"/>
        </w:tabs>
        <w:ind w:firstLine="426"/>
      </w:pPr>
    </w:p>
    <w:p w:rsidR="00D948FA" w:rsidRDefault="00B126F9" w:rsidP="00517BA3">
      <w:pPr>
        <w:tabs>
          <w:tab w:val="left" w:pos="1134"/>
          <w:tab w:val="left" w:pos="1418"/>
          <w:tab w:val="left" w:pos="9900"/>
        </w:tabs>
        <w:ind w:firstLine="426"/>
      </w:pPr>
      <w:r>
        <w:t>4. Без поважних причин не пропускає шкільних занять:</w:t>
      </w:r>
    </w:p>
    <w:p w:rsidR="00D948FA" w:rsidRDefault="00B126F9" w:rsidP="00517BA3">
      <w:pPr>
        <w:numPr>
          <w:ilvl w:val="0"/>
          <w:numId w:val="21"/>
        </w:numPr>
        <w:pBdr>
          <w:top w:val="nil"/>
          <w:left w:val="nil"/>
          <w:bottom w:val="nil"/>
          <w:right w:val="nil"/>
          <w:between w:val="nil"/>
        </w:pBdr>
        <w:tabs>
          <w:tab w:val="left" w:pos="1134"/>
          <w:tab w:val="left" w:pos="1418"/>
          <w:tab w:val="left" w:pos="9900"/>
        </w:tabs>
        <w:ind w:left="0" w:firstLine="426"/>
      </w:pPr>
      <w:r>
        <w:rPr>
          <w:color w:val="000000"/>
        </w:rPr>
        <w:t>запізнення учня на ранкову молитву батьки пояснюють у письмовій чи усній формі;</w:t>
      </w:r>
    </w:p>
    <w:p w:rsidR="00D948FA" w:rsidRDefault="00B126F9" w:rsidP="00517BA3">
      <w:pPr>
        <w:numPr>
          <w:ilvl w:val="0"/>
          <w:numId w:val="21"/>
        </w:numPr>
        <w:pBdr>
          <w:top w:val="nil"/>
          <w:left w:val="nil"/>
          <w:bottom w:val="nil"/>
          <w:right w:val="nil"/>
          <w:between w:val="nil"/>
        </w:pBdr>
        <w:tabs>
          <w:tab w:val="left" w:pos="1134"/>
          <w:tab w:val="left" w:pos="1418"/>
          <w:tab w:val="left" w:pos="9900"/>
        </w:tabs>
        <w:ind w:left="0" w:firstLine="426"/>
      </w:pPr>
      <w:r>
        <w:rPr>
          <w:color w:val="000000"/>
        </w:rPr>
        <w:t>відсутність учня в школі батьки пояснюють особисто вчителю у письмовій чи усній формі;</w:t>
      </w:r>
    </w:p>
    <w:p w:rsidR="00D948FA" w:rsidRDefault="00B126F9" w:rsidP="00517BA3">
      <w:pPr>
        <w:numPr>
          <w:ilvl w:val="0"/>
          <w:numId w:val="21"/>
        </w:numPr>
        <w:pBdr>
          <w:top w:val="nil"/>
          <w:left w:val="nil"/>
          <w:bottom w:val="nil"/>
          <w:right w:val="nil"/>
          <w:between w:val="nil"/>
        </w:pBdr>
        <w:tabs>
          <w:tab w:val="left" w:pos="1134"/>
          <w:tab w:val="left" w:pos="1418"/>
          <w:tab w:val="left" w:pos="9900"/>
        </w:tabs>
        <w:ind w:left="0" w:firstLine="426"/>
      </w:pPr>
      <w:r>
        <w:rPr>
          <w:color w:val="000000"/>
        </w:rPr>
        <w:t>у випадку хвороби батьки повідомляють телефоном вчителя в перший день відсутності дитини;</w:t>
      </w:r>
    </w:p>
    <w:p w:rsidR="00D948FA" w:rsidRDefault="00B126F9" w:rsidP="00517BA3">
      <w:pPr>
        <w:numPr>
          <w:ilvl w:val="0"/>
          <w:numId w:val="21"/>
        </w:numPr>
        <w:pBdr>
          <w:top w:val="nil"/>
          <w:left w:val="nil"/>
          <w:bottom w:val="nil"/>
          <w:right w:val="nil"/>
          <w:between w:val="nil"/>
        </w:pBdr>
        <w:tabs>
          <w:tab w:val="left" w:pos="1134"/>
          <w:tab w:val="left" w:pos="1418"/>
          <w:tab w:val="left" w:pos="9900"/>
        </w:tabs>
        <w:ind w:left="0" w:firstLine="426"/>
      </w:pPr>
      <w:r>
        <w:rPr>
          <w:color w:val="000000"/>
        </w:rPr>
        <w:t>медичну довідку батьки приносять шкільному лікарю;</w:t>
      </w:r>
    </w:p>
    <w:p w:rsidR="00D948FA" w:rsidRDefault="00B126F9" w:rsidP="00517BA3">
      <w:pPr>
        <w:numPr>
          <w:ilvl w:val="0"/>
          <w:numId w:val="21"/>
        </w:numPr>
        <w:pBdr>
          <w:top w:val="nil"/>
          <w:left w:val="nil"/>
          <w:bottom w:val="nil"/>
          <w:right w:val="nil"/>
          <w:between w:val="nil"/>
        </w:pBdr>
        <w:tabs>
          <w:tab w:val="left" w:pos="1134"/>
          <w:tab w:val="left" w:pos="1418"/>
          <w:tab w:val="left" w:pos="9900"/>
        </w:tabs>
        <w:ind w:left="0" w:firstLine="426"/>
      </w:pPr>
      <w:r>
        <w:rPr>
          <w:color w:val="000000"/>
        </w:rPr>
        <w:t>невиправдана відсутність впливає на оцінювання поведінки.</w:t>
      </w:r>
    </w:p>
    <w:p w:rsidR="00D948FA" w:rsidRDefault="00D948FA" w:rsidP="00517BA3">
      <w:pPr>
        <w:tabs>
          <w:tab w:val="left" w:pos="1134"/>
          <w:tab w:val="left" w:pos="1418"/>
          <w:tab w:val="left" w:pos="9900"/>
        </w:tabs>
        <w:ind w:firstLine="426"/>
      </w:pPr>
    </w:p>
    <w:p w:rsidR="00D948FA" w:rsidRDefault="00B126F9" w:rsidP="00517BA3">
      <w:pPr>
        <w:tabs>
          <w:tab w:val="left" w:pos="1134"/>
          <w:tab w:val="left" w:pos="1418"/>
          <w:tab w:val="left" w:pos="9900"/>
        </w:tabs>
        <w:ind w:firstLine="426"/>
      </w:pPr>
      <w:r>
        <w:t>5. Є активним у шкільній праці:</w:t>
      </w:r>
    </w:p>
    <w:p w:rsidR="00D948FA" w:rsidRDefault="00B126F9" w:rsidP="00517BA3">
      <w:pPr>
        <w:numPr>
          <w:ilvl w:val="0"/>
          <w:numId w:val="14"/>
        </w:numPr>
        <w:pBdr>
          <w:top w:val="nil"/>
          <w:left w:val="nil"/>
          <w:bottom w:val="nil"/>
          <w:right w:val="nil"/>
          <w:between w:val="nil"/>
        </w:pBdr>
        <w:tabs>
          <w:tab w:val="left" w:pos="1134"/>
          <w:tab w:val="left" w:pos="1418"/>
          <w:tab w:val="left" w:pos="9900"/>
        </w:tabs>
        <w:ind w:left="0" w:firstLine="426"/>
      </w:pPr>
      <w:r>
        <w:rPr>
          <w:color w:val="000000"/>
        </w:rPr>
        <w:t>як черговий класу, сумлінно виконує свої обов’язки;</w:t>
      </w:r>
    </w:p>
    <w:p w:rsidR="00D948FA" w:rsidRDefault="00B126F9" w:rsidP="00517BA3">
      <w:pPr>
        <w:numPr>
          <w:ilvl w:val="0"/>
          <w:numId w:val="14"/>
        </w:numPr>
        <w:pBdr>
          <w:top w:val="nil"/>
          <w:left w:val="nil"/>
          <w:bottom w:val="nil"/>
          <w:right w:val="nil"/>
          <w:between w:val="nil"/>
        </w:pBdr>
        <w:tabs>
          <w:tab w:val="left" w:pos="1134"/>
          <w:tab w:val="left" w:pos="1418"/>
          <w:tab w:val="left" w:pos="9900"/>
        </w:tabs>
        <w:ind w:left="0" w:firstLine="426"/>
      </w:pPr>
      <w:r>
        <w:rPr>
          <w:color w:val="000000"/>
        </w:rPr>
        <w:t>допомагає у приготуванні шкільних свят.</w:t>
      </w:r>
    </w:p>
    <w:p w:rsidR="00D948FA" w:rsidRDefault="00D948FA" w:rsidP="00517BA3">
      <w:pPr>
        <w:tabs>
          <w:tab w:val="left" w:pos="1134"/>
          <w:tab w:val="left" w:pos="1418"/>
          <w:tab w:val="left" w:pos="9900"/>
        </w:tabs>
        <w:ind w:firstLine="426"/>
      </w:pPr>
    </w:p>
    <w:p w:rsidR="00D948FA" w:rsidRDefault="00B126F9" w:rsidP="00517BA3">
      <w:pPr>
        <w:tabs>
          <w:tab w:val="left" w:pos="1134"/>
          <w:tab w:val="left" w:pos="1418"/>
          <w:tab w:val="left" w:pos="9900"/>
        </w:tabs>
        <w:ind w:firstLine="426"/>
      </w:pPr>
      <w:r>
        <w:t>6. Учень слідкує за дотриманням порядку у своїх речах.</w:t>
      </w:r>
    </w:p>
    <w:p w:rsidR="00D948FA" w:rsidRDefault="00D948FA" w:rsidP="00517BA3">
      <w:pPr>
        <w:tabs>
          <w:tab w:val="left" w:pos="1134"/>
          <w:tab w:val="left" w:pos="1418"/>
          <w:tab w:val="left" w:pos="9900"/>
        </w:tabs>
        <w:ind w:firstLine="426"/>
      </w:pPr>
    </w:p>
    <w:p w:rsidR="00D948FA" w:rsidRDefault="00B126F9" w:rsidP="00517BA3">
      <w:pPr>
        <w:tabs>
          <w:tab w:val="left" w:pos="1134"/>
          <w:tab w:val="left" w:pos="1418"/>
          <w:tab w:val="left" w:pos="9900"/>
        </w:tabs>
        <w:ind w:firstLine="426"/>
      </w:pPr>
      <w:r>
        <w:t>7. Дбає про свій вигляд – гідний учня Школи:</w:t>
      </w:r>
    </w:p>
    <w:p w:rsidR="00D948FA" w:rsidRDefault="00B126F9" w:rsidP="00517BA3">
      <w:pPr>
        <w:numPr>
          <w:ilvl w:val="0"/>
          <w:numId w:val="15"/>
        </w:numPr>
        <w:pBdr>
          <w:top w:val="nil"/>
          <w:left w:val="nil"/>
          <w:bottom w:val="nil"/>
          <w:right w:val="nil"/>
          <w:between w:val="nil"/>
        </w:pBdr>
        <w:tabs>
          <w:tab w:val="left" w:pos="1134"/>
          <w:tab w:val="left" w:pos="1418"/>
          <w:tab w:val="left" w:pos="9900"/>
        </w:tabs>
        <w:ind w:left="0" w:firstLine="426"/>
      </w:pPr>
      <w:r>
        <w:rPr>
          <w:color w:val="000000"/>
        </w:rPr>
        <w:t>носить шкільну форму;</w:t>
      </w:r>
    </w:p>
    <w:p w:rsidR="00D948FA" w:rsidRDefault="00B126F9" w:rsidP="00517BA3">
      <w:pPr>
        <w:numPr>
          <w:ilvl w:val="0"/>
          <w:numId w:val="15"/>
        </w:numPr>
        <w:pBdr>
          <w:top w:val="nil"/>
          <w:left w:val="nil"/>
          <w:bottom w:val="nil"/>
          <w:right w:val="nil"/>
          <w:between w:val="nil"/>
        </w:pBdr>
        <w:tabs>
          <w:tab w:val="left" w:pos="1134"/>
          <w:tab w:val="left" w:pos="1418"/>
          <w:tab w:val="left" w:pos="9900"/>
        </w:tabs>
        <w:ind w:left="0" w:firstLine="426"/>
      </w:pPr>
      <w:r>
        <w:rPr>
          <w:color w:val="000000"/>
        </w:rPr>
        <w:t>одягається чисто і скромно;</w:t>
      </w:r>
    </w:p>
    <w:p w:rsidR="00D948FA" w:rsidRDefault="00B126F9" w:rsidP="00517BA3">
      <w:pPr>
        <w:numPr>
          <w:ilvl w:val="0"/>
          <w:numId w:val="15"/>
        </w:numPr>
        <w:pBdr>
          <w:top w:val="nil"/>
          <w:left w:val="nil"/>
          <w:bottom w:val="nil"/>
          <w:right w:val="nil"/>
          <w:between w:val="nil"/>
        </w:pBdr>
        <w:tabs>
          <w:tab w:val="left" w:pos="1134"/>
          <w:tab w:val="left" w:pos="1418"/>
          <w:tab w:val="left" w:pos="9900"/>
        </w:tabs>
        <w:ind w:left="0" w:firstLine="426"/>
      </w:pPr>
      <w:r>
        <w:rPr>
          <w:color w:val="000000"/>
        </w:rPr>
        <w:t>не використовує макіяжу, не фарбує волосся і нігтів.</w:t>
      </w:r>
    </w:p>
    <w:p w:rsidR="00D948FA" w:rsidRDefault="00D948FA" w:rsidP="00517BA3">
      <w:pPr>
        <w:tabs>
          <w:tab w:val="left" w:pos="1134"/>
          <w:tab w:val="left" w:pos="1418"/>
          <w:tab w:val="left" w:pos="9900"/>
        </w:tabs>
        <w:ind w:firstLine="426"/>
      </w:pPr>
    </w:p>
    <w:p w:rsidR="00D948FA" w:rsidRDefault="00B126F9" w:rsidP="00517BA3">
      <w:pPr>
        <w:tabs>
          <w:tab w:val="left" w:pos="1134"/>
          <w:tab w:val="left" w:pos="1418"/>
          <w:tab w:val="left" w:pos="9900"/>
        </w:tabs>
        <w:ind w:firstLine="426"/>
      </w:pPr>
      <w:r>
        <w:t>8. Не курить, не вживає алкоголь чи наркотики.</w:t>
      </w:r>
    </w:p>
    <w:p w:rsidR="00D948FA" w:rsidRDefault="00D948FA" w:rsidP="00517BA3">
      <w:pPr>
        <w:tabs>
          <w:tab w:val="left" w:pos="1134"/>
          <w:tab w:val="left" w:pos="1418"/>
          <w:tab w:val="left" w:pos="9900"/>
        </w:tabs>
        <w:ind w:firstLine="426"/>
      </w:pPr>
    </w:p>
    <w:p w:rsidR="00D948FA" w:rsidRDefault="00B126F9" w:rsidP="00517BA3">
      <w:pPr>
        <w:tabs>
          <w:tab w:val="left" w:pos="1134"/>
          <w:tab w:val="left" w:pos="1418"/>
          <w:tab w:val="left" w:pos="9900"/>
        </w:tabs>
        <w:ind w:firstLine="426"/>
      </w:pPr>
      <w:r>
        <w:t>9. Обмежено користується мобільним телефоном під час навчального процесу.</w:t>
      </w:r>
    </w:p>
    <w:p w:rsidR="00D948FA" w:rsidRDefault="00D948FA" w:rsidP="00517BA3">
      <w:pPr>
        <w:tabs>
          <w:tab w:val="left" w:pos="1134"/>
          <w:tab w:val="left" w:pos="1418"/>
          <w:tab w:val="left" w:pos="9900"/>
        </w:tabs>
        <w:ind w:firstLine="426"/>
      </w:pPr>
    </w:p>
    <w:p w:rsidR="00D948FA" w:rsidRDefault="00B126F9" w:rsidP="00517BA3">
      <w:pPr>
        <w:tabs>
          <w:tab w:val="left" w:pos="1134"/>
          <w:tab w:val="left" w:pos="1418"/>
          <w:tab w:val="left" w:pos="9900"/>
        </w:tabs>
        <w:ind w:firstLine="426"/>
      </w:pPr>
      <w:r>
        <w:t>10. Шанує майно школи:</w:t>
      </w:r>
    </w:p>
    <w:p w:rsidR="00D948FA" w:rsidRDefault="00B126F9" w:rsidP="00517BA3">
      <w:pPr>
        <w:numPr>
          <w:ilvl w:val="0"/>
          <w:numId w:val="16"/>
        </w:numPr>
        <w:tabs>
          <w:tab w:val="left" w:pos="1134"/>
          <w:tab w:val="left" w:pos="1418"/>
          <w:tab w:val="left" w:pos="9900"/>
        </w:tabs>
        <w:ind w:left="0" w:firstLine="426"/>
      </w:pPr>
      <w:r>
        <w:t>не нищить стіни, меблі, дидактичні матеріали;</w:t>
      </w:r>
    </w:p>
    <w:p w:rsidR="00D948FA" w:rsidRDefault="00B126F9" w:rsidP="00517BA3">
      <w:pPr>
        <w:numPr>
          <w:ilvl w:val="0"/>
          <w:numId w:val="16"/>
        </w:numPr>
        <w:tabs>
          <w:tab w:val="left" w:pos="1134"/>
          <w:tab w:val="left" w:pos="1418"/>
          <w:tab w:val="left" w:pos="9900"/>
        </w:tabs>
        <w:ind w:left="0" w:firstLine="426"/>
      </w:pPr>
      <w:r>
        <w:t>дбає про вигляд свого класу (квіти, стенди, декорації);</w:t>
      </w:r>
    </w:p>
    <w:p w:rsidR="00D948FA" w:rsidRDefault="00B126F9" w:rsidP="00517BA3">
      <w:pPr>
        <w:numPr>
          <w:ilvl w:val="0"/>
          <w:numId w:val="16"/>
        </w:numPr>
        <w:tabs>
          <w:tab w:val="left" w:pos="1134"/>
          <w:tab w:val="left" w:pos="1418"/>
          <w:tab w:val="left" w:pos="9900"/>
        </w:tabs>
        <w:ind w:left="0" w:firstLine="426"/>
      </w:pPr>
      <w:r>
        <w:t>ходить по школі у змінному взутті (при вході до школи витирає взуття, а взуття, в якому прийшов до школи, залишає у відповідно визначеному для цього місці; потрібно, аби змінне мало підошву, котра не пошкоджує та не забруднює підлоги);</w:t>
      </w:r>
    </w:p>
    <w:p w:rsidR="00D948FA" w:rsidRDefault="00B126F9" w:rsidP="00517BA3">
      <w:pPr>
        <w:numPr>
          <w:ilvl w:val="0"/>
          <w:numId w:val="16"/>
        </w:numPr>
        <w:tabs>
          <w:tab w:val="left" w:pos="1134"/>
          <w:tab w:val="left" w:pos="1418"/>
          <w:tab w:val="left" w:pos="9900"/>
        </w:tabs>
        <w:ind w:left="0" w:firstLine="426"/>
      </w:pPr>
      <w:r>
        <w:t>не вживає в школі жуйки;</w:t>
      </w:r>
    </w:p>
    <w:p w:rsidR="00D948FA" w:rsidRDefault="00B126F9" w:rsidP="00517BA3">
      <w:pPr>
        <w:numPr>
          <w:ilvl w:val="0"/>
          <w:numId w:val="16"/>
        </w:numPr>
        <w:tabs>
          <w:tab w:val="left" w:pos="1134"/>
          <w:tab w:val="left" w:pos="1418"/>
          <w:tab w:val="left" w:pos="9900"/>
        </w:tabs>
        <w:ind w:left="0" w:firstLine="426"/>
      </w:pPr>
      <w:r>
        <w:lastRenderedPageBreak/>
        <w:t>слідкує за чистотою свого місця;</w:t>
      </w:r>
    </w:p>
    <w:p w:rsidR="00D948FA" w:rsidRDefault="00B126F9" w:rsidP="00517BA3">
      <w:pPr>
        <w:numPr>
          <w:ilvl w:val="0"/>
          <w:numId w:val="16"/>
        </w:numPr>
        <w:tabs>
          <w:tab w:val="left" w:pos="1134"/>
          <w:tab w:val="left" w:pos="1418"/>
          <w:tab w:val="left" w:pos="9900"/>
        </w:tabs>
        <w:ind w:left="0" w:firstLine="426"/>
      </w:pPr>
      <w:r>
        <w:t>дбає про чистоту туалету (не кидає туди сміття, папір, зливає воду після користування туалетом, закручує крани і т. п.);</w:t>
      </w:r>
    </w:p>
    <w:p w:rsidR="00D948FA" w:rsidRDefault="00B126F9" w:rsidP="00517BA3">
      <w:pPr>
        <w:numPr>
          <w:ilvl w:val="0"/>
          <w:numId w:val="16"/>
        </w:numPr>
        <w:tabs>
          <w:tab w:val="left" w:pos="1134"/>
          <w:tab w:val="left" w:pos="1418"/>
          <w:tab w:val="left" w:pos="9900"/>
        </w:tabs>
        <w:ind w:left="0" w:firstLine="426"/>
      </w:pPr>
      <w:r>
        <w:t>на шкільному майданчику пам’ятає про те, що школа розташована біля церкви;</w:t>
      </w:r>
    </w:p>
    <w:p w:rsidR="00D948FA" w:rsidRDefault="00B126F9" w:rsidP="00517BA3">
      <w:pPr>
        <w:numPr>
          <w:ilvl w:val="0"/>
          <w:numId w:val="16"/>
        </w:numPr>
        <w:tabs>
          <w:tab w:val="left" w:pos="1134"/>
          <w:tab w:val="left" w:pos="1418"/>
          <w:tab w:val="left" w:pos="9900"/>
        </w:tabs>
        <w:ind w:left="0" w:firstLine="426"/>
      </w:pPr>
      <w:r>
        <w:t>не смітить в церкві й на шкільному майданчику;</w:t>
      </w:r>
    </w:p>
    <w:p w:rsidR="00D948FA" w:rsidRDefault="00B126F9" w:rsidP="00517BA3">
      <w:pPr>
        <w:numPr>
          <w:ilvl w:val="0"/>
          <w:numId w:val="16"/>
        </w:numPr>
        <w:tabs>
          <w:tab w:val="left" w:pos="1134"/>
          <w:tab w:val="left" w:pos="1418"/>
          <w:tab w:val="left" w:pos="9900"/>
        </w:tabs>
        <w:ind w:left="0" w:firstLine="426"/>
      </w:pPr>
      <w:r>
        <w:t>не залишає шкільного майна поза школою;</w:t>
      </w:r>
    </w:p>
    <w:p w:rsidR="00D948FA" w:rsidRDefault="00B126F9" w:rsidP="00517BA3">
      <w:pPr>
        <w:numPr>
          <w:ilvl w:val="0"/>
          <w:numId w:val="16"/>
        </w:numPr>
        <w:tabs>
          <w:tab w:val="left" w:pos="1134"/>
          <w:tab w:val="left" w:pos="1418"/>
          <w:tab w:val="left" w:pos="9900"/>
        </w:tabs>
        <w:ind w:left="0" w:firstLine="426"/>
      </w:pPr>
      <w:r>
        <w:t>бавиться в ігри у визначеному для цього місці;</w:t>
      </w:r>
    </w:p>
    <w:p w:rsidR="00D948FA" w:rsidRDefault="00B126F9" w:rsidP="00517BA3">
      <w:pPr>
        <w:numPr>
          <w:ilvl w:val="0"/>
          <w:numId w:val="16"/>
        </w:numPr>
        <w:tabs>
          <w:tab w:val="left" w:pos="1134"/>
          <w:tab w:val="left" w:pos="1418"/>
          <w:tab w:val="left" w:pos="9900"/>
        </w:tabs>
        <w:ind w:left="0" w:firstLine="426"/>
      </w:pPr>
      <w:r>
        <w:t>не скаче зі сходів й через огорожу хреста;</w:t>
      </w:r>
    </w:p>
    <w:p w:rsidR="00D948FA" w:rsidRDefault="00B126F9" w:rsidP="00517BA3">
      <w:pPr>
        <w:numPr>
          <w:ilvl w:val="0"/>
          <w:numId w:val="16"/>
        </w:numPr>
        <w:tabs>
          <w:tab w:val="left" w:pos="1134"/>
          <w:tab w:val="left" w:pos="1418"/>
          <w:tab w:val="left" w:pos="9900"/>
        </w:tabs>
        <w:ind w:left="0" w:firstLine="426"/>
      </w:pPr>
      <w:r>
        <w:t>через вулицю переходить у визначених для цього місцях;</w:t>
      </w:r>
    </w:p>
    <w:p w:rsidR="00D948FA" w:rsidRDefault="00B126F9" w:rsidP="00517BA3">
      <w:pPr>
        <w:tabs>
          <w:tab w:val="left" w:pos="1134"/>
          <w:tab w:val="left" w:pos="1418"/>
          <w:tab w:val="left" w:pos="9900"/>
        </w:tabs>
        <w:ind w:firstLine="426"/>
        <w:jc w:val="both"/>
      </w:pPr>
      <w:r>
        <w:t>Кошти знищеного чи загубленого учнем майна школи відшкодовують батьки або опікуни.</w:t>
      </w:r>
    </w:p>
    <w:p w:rsidR="00D948FA" w:rsidRDefault="00D948FA" w:rsidP="00517BA3">
      <w:pPr>
        <w:tabs>
          <w:tab w:val="left" w:pos="1134"/>
          <w:tab w:val="left" w:pos="1418"/>
          <w:tab w:val="left" w:pos="9900"/>
        </w:tabs>
        <w:ind w:firstLine="426"/>
        <w:jc w:val="both"/>
      </w:pPr>
    </w:p>
    <w:p w:rsidR="00D948FA" w:rsidRDefault="00B126F9" w:rsidP="00517BA3">
      <w:pPr>
        <w:tabs>
          <w:tab w:val="left" w:pos="1134"/>
          <w:tab w:val="left" w:pos="1418"/>
          <w:tab w:val="left" w:pos="9900"/>
        </w:tabs>
        <w:ind w:firstLine="426"/>
        <w:jc w:val="both"/>
      </w:pPr>
      <w:r>
        <w:t>11. Учень виконує всі вказівки Директора, Духівника і всіх працівників школи в межах їх компетенції.</w:t>
      </w:r>
    </w:p>
    <w:p w:rsidR="00D948FA" w:rsidRDefault="00B126F9" w:rsidP="00517BA3">
      <w:pPr>
        <w:pBdr>
          <w:top w:val="nil"/>
          <w:left w:val="nil"/>
          <w:bottom w:val="nil"/>
          <w:right w:val="nil"/>
          <w:between w:val="nil"/>
        </w:pBdr>
        <w:tabs>
          <w:tab w:val="left" w:pos="1134"/>
          <w:tab w:val="left" w:pos="1418"/>
          <w:tab w:val="left" w:pos="9900"/>
        </w:tabs>
        <w:ind w:firstLine="426"/>
        <w:rPr>
          <w:b/>
          <w:color w:val="000000"/>
        </w:rPr>
      </w:pPr>
      <w:r>
        <w:rPr>
          <w:color w:val="000000"/>
        </w:rPr>
        <w:t>12.В кожній ситуації пам’ятає, учнем якої школи є і старається свідчити про це.</w:t>
      </w:r>
    </w:p>
    <w:p w:rsidR="00D948FA" w:rsidRDefault="00D948FA" w:rsidP="00517BA3">
      <w:pPr>
        <w:pBdr>
          <w:top w:val="nil"/>
          <w:left w:val="nil"/>
          <w:bottom w:val="nil"/>
          <w:right w:val="nil"/>
          <w:between w:val="nil"/>
        </w:pBdr>
        <w:tabs>
          <w:tab w:val="left" w:pos="1134"/>
          <w:tab w:val="left" w:pos="1418"/>
          <w:tab w:val="left" w:pos="9900"/>
        </w:tabs>
        <w:ind w:firstLine="426"/>
        <w:rPr>
          <w:b/>
          <w:color w:val="000000"/>
        </w:rPr>
      </w:pPr>
    </w:p>
    <w:p w:rsidR="00C52026" w:rsidRPr="00C52026" w:rsidRDefault="00B126F9" w:rsidP="00517BA3">
      <w:pPr>
        <w:pBdr>
          <w:top w:val="nil"/>
          <w:left w:val="nil"/>
          <w:bottom w:val="nil"/>
          <w:right w:val="nil"/>
          <w:between w:val="nil"/>
        </w:pBdr>
        <w:tabs>
          <w:tab w:val="left" w:pos="1134"/>
          <w:tab w:val="left" w:pos="1418"/>
          <w:tab w:val="left" w:pos="9900"/>
        </w:tabs>
        <w:ind w:firstLine="426"/>
        <w:rPr>
          <w:b/>
          <w:i/>
          <w:color w:val="000000"/>
        </w:rPr>
      </w:pPr>
      <w:r>
        <w:rPr>
          <w:b/>
          <w:i/>
          <w:color w:val="000000"/>
        </w:rPr>
        <w:t>Права учня</w:t>
      </w:r>
    </w:p>
    <w:p w:rsidR="00C52026" w:rsidRDefault="00C52026" w:rsidP="00517BA3">
      <w:pPr>
        <w:tabs>
          <w:tab w:val="left" w:pos="1134"/>
          <w:tab w:val="left" w:pos="1418"/>
        </w:tabs>
        <w:ind w:firstLine="426"/>
      </w:pPr>
    </w:p>
    <w:p w:rsidR="00C52026" w:rsidRDefault="00C52026" w:rsidP="00517BA3">
      <w:pPr>
        <w:pStyle w:val="af8"/>
        <w:tabs>
          <w:tab w:val="left" w:pos="1134"/>
          <w:tab w:val="left" w:pos="1418"/>
        </w:tabs>
        <w:spacing w:before="0" w:beforeAutospacing="0" w:after="0" w:afterAutospacing="0"/>
        <w:ind w:firstLine="426"/>
      </w:pPr>
      <w:r>
        <w:rPr>
          <w:color w:val="000000"/>
        </w:rPr>
        <w:t>Учень має право на:</w:t>
      </w:r>
    </w:p>
    <w:p w:rsidR="00C52026" w:rsidRDefault="00C52026" w:rsidP="00517BA3">
      <w:pPr>
        <w:pStyle w:val="af8"/>
        <w:numPr>
          <w:ilvl w:val="0"/>
          <w:numId w:val="163"/>
        </w:numPr>
        <w:tabs>
          <w:tab w:val="left" w:pos="1134"/>
          <w:tab w:val="left" w:pos="1418"/>
        </w:tabs>
        <w:spacing w:before="0" w:beforeAutospacing="0" w:after="0" w:afterAutospacing="0"/>
        <w:ind w:left="0" w:firstLine="426"/>
        <w:textAlignment w:val="baseline"/>
        <w:rPr>
          <w:color w:val="000000"/>
        </w:rPr>
      </w:pPr>
      <w:r>
        <w:rPr>
          <w:color w:val="000000"/>
        </w:rPr>
        <w:t>Повагу до себе, оскільки є особистістю і дитиною Божою.</w:t>
      </w:r>
    </w:p>
    <w:p w:rsidR="00C52026" w:rsidRDefault="00C52026" w:rsidP="00517BA3">
      <w:pPr>
        <w:pStyle w:val="af8"/>
        <w:numPr>
          <w:ilvl w:val="0"/>
          <w:numId w:val="163"/>
        </w:numPr>
        <w:tabs>
          <w:tab w:val="left" w:pos="1134"/>
          <w:tab w:val="left" w:pos="1418"/>
        </w:tabs>
        <w:spacing w:before="0" w:beforeAutospacing="0" w:after="0" w:afterAutospacing="0"/>
        <w:ind w:left="0" w:firstLine="426"/>
        <w:textAlignment w:val="baseline"/>
        <w:rPr>
          <w:color w:val="000000"/>
        </w:rPr>
      </w:pPr>
      <w:r>
        <w:rPr>
          <w:color w:val="000000"/>
        </w:rPr>
        <w:t>Отримання належної освіти і рівня знань.</w:t>
      </w:r>
    </w:p>
    <w:p w:rsidR="00C52026" w:rsidRDefault="00C52026" w:rsidP="00517BA3">
      <w:pPr>
        <w:pStyle w:val="af8"/>
        <w:numPr>
          <w:ilvl w:val="0"/>
          <w:numId w:val="163"/>
        </w:numPr>
        <w:tabs>
          <w:tab w:val="left" w:pos="1134"/>
          <w:tab w:val="left" w:pos="1418"/>
        </w:tabs>
        <w:spacing w:before="0" w:beforeAutospacing="0" w:after="0" w:afterAutospacing="0"/>
        <w:ind w:left="0" w:firstLine="426"/>
        <w:jc w:val="both"/>
        <w:textAlignment w:val="baseline"/>
        <w:rPr>
          <w:color w:val="000000"/>
        </w:rPr>
      </w:pPr>
      <w:r>
        <w:rPr>
          <w:color w:val="000000"/>
        </w:rPr>
        <w:t>Безпечне перебування на території школи й опіку з боку вчителів та вихователів.</w:t>
      </w:r>
    </w:p>
    <w:p w:rsidR="00C52026" w:rsidRDefault="00C52026" w:rsidP="00517BA3">
      <w:pPr>
        <w:pStyle w:val="af8"/>
        <w:numPr>
          <w:ilvl w:val="0"/>
          <w:numId w:val="163"/>
        </w:numPr>
        <w:tabs>
          <w:tab w:val="left" w:pos="1134"/>
          <w:tab w:val="left" w:pos="1418"/>
        </w:tabs>
        <w:spacing w:before="0" w:beforeAutospacing="0" w:after="0" w:afterAutospacing="0"/>
        <w:ind w:left="0" w:firstLine="426"/>
        <w:jc w:val="both"/>
        <w:textAlignment w:val="baseline"/>
        <w:rPr>
          <w:color w:val="000000"/>
        </w:rPr>
      </w:pPr>
      <w:r>
        <w:rPr>
          <w:color w:val="000000"/>
        </w:rPr>
        <w:t>Культурне і тактовне висловлювання своїх поглядів.</w:t>
      </w:r>
    </w:p>
    <w:p w:rsidR="00C52026" w:rsidRDefault="00C52026" w:rsidP="00517BA3">
      <w:pPr>
        <w:pStyle w:val="af8"/>
        <w:numPr>
          <w:ilvl w:val="0"/>
          <w:numId w:val="163"/>
        </w:numPr>
        <w:tabs>
          <w:tab w:val="left" w:pos="1134"/>
          <w:tab w:val="left" w:pos="1418"/>
        </w:tabs>
        <w:spacing w:before="0" w:beforeAutospacing="0" w:after="0" w:afterAutospacing="0"/>
        <w:ind w:left="0" w:firstLine="426"/>
        <w:jc w:val="both"/>
        <w:textAlignment w:val="baseline"/>
        <w:rPr>
          <w:color w:val="000000"/>
        </w:rPr>
      </w:pPr>
      <w:r>
        <w:rPr>
          <w:color w:val="000000"/>
        </w:rPr>
        <w:t>Користування  дидактичними матеріалами, шкільним інвентарем під опікою вчителя.</w:t>
      </w:r>
    </w:p>
    <w:p w:rsidR="00C52026" w:rsidRDefault="00C52026" w:rsidP="00517BA3">
      <w:pPr>
        <w:pStyle w:val="af8"/>
        <w:numPr>
          <w:ilvl w:val="0"/>
          <w:numId w:val="163"/>
        </w:numPr>
        <w:tabs>
          <w:tab w:val="left" w:pos="1134"/>
          <w:tab w:val="left" w:pos="1418"/>
        </w:tabs>
        <w:spacing w:before="0" w:beforeAutospacing="0" w:after="0" w:afterAutospacing="0"/>
        <w:ind w:left="0" w:firstLine="426"/>
        <w:jc w:val="both"/>
        <w:textAlignment w:val="baseline"/>
        <w:rPr>
          <w:color w:val="000000"/>
        </w:rPr>
      </w:pPr>
      <w:r>
        <w:rPr>
          <w:color w:val="000000"/>
        </w:rPr>
        <w:t>Звільнення з занять фізичного виховання, трудового навчання або музики, якщо має на це відповідну медичну довідку.</w:t>
      </w:r>
    </w:p>
    <w:p w:rsidR="00C52026" w:rsidRDefault="00C52026" w:rsidP="00517BA3">
      <w:pPr>
        <w:pStyle w:val="af8"/>
        <w:numPr>
          <w:ilvl w:val="0"/>
          <w:numId w:val="163"/>
        </w:numPr>
        <w:tabs>
          <w:tab w:val="left" w:pos="1134"/>
          <w:tab w:val="left" w:pos="1418"/>
        </w:tabs>
        <w:spacing w:before="0" w:beforeAutospacing="0" w:after="0" w:afterAutospacing="0"/>
        <w:ind w:left="0" w:firstLine="426"/>
        <w:jc w:val="both"/>
        <w:textAlignment w:val="baseline"/>
        <w:rPr>
          <w:color w:val="000000"/>
        </w:rPr>
      </w:pPr>
      <w:r>
        <w:rPr>
          <w:color w:val="000000"/>
        </w:rPr>
        <w:t xml:space="preserve">Нормоване розумове навантаження. Про кожну тематичну роботу учня попереджають за тиждень наперед. Тематичних  робіт може бути не більше однієї на день і трьох на тиждень. </w:t>
      </w:r>
    </w:p>
    <w:p w:rsidR="00C52026" w:rsidRDefault="00C52026" w:rsidP="00517BA3">
      <w:pPr>
        <w:pStyle w:val="af8"/>
        <w:numPr>
          <w:ilvl w:val="0"/>
          <w:numId w:val="163"/>
        </w:numPr>
        <w:tabs>
          <w:tab w:val="left" w:pos="1134"/>
          <w:tab w:val="left" w:pos="1418"/>
        </w:tabs>
        <w:spacing w:before="0" w:beforeAutospacing="0" w:after="0" w:afterAutospacing="0"/>
        <w:ind w:left="0" w:firstLine="426"/>
        <w:jc w:val="both"/>
        <w:textAlignment w:val="baseline"/>
        <w:rPr>
          <w:color w:val="000000"/>
        </w:rPr>
      </w:pPr>
      <w:r>
        <w:rPr>
          <w:color w:val="000000"/>
        </w:rPr>
        <w:t>Участь у шкільних і позашкільних конкурсах,  де може показати свої вміння і таланти.</w:t>
      </w:r>
    </w:p>
    <w:p w:rsidR="00C52026" w:rsidRDefault="00C52026" w:rsidP="00517BA3">
      <w:pPr>
        <w:pStyle w:val="af8"/>
        <w:numPr>
          <w:ilvl w:val="0"/>
          <w:numId w:val="163"/>
        </w:numPr>
        <w:tabs>
          <w:tab w:val="left" w:pos="1134"/>
          <w:tab w:val="left" w:pos="1418"/>
        </w:tabs>
        <w:spacing w:before="0" w:beforeAutospacing="0" w:after="0" w:afterAutospacing="0"/>
        <w:ind w:left="0" w:firstLine="426"/>
        <w:jc w:val="both"/>
        <w:textAlignment w:val="baseline"/>
        <w:rPr>
          <w:color w:val="000000"/>
        </w:rPr>
      </w:pPr>
      <w:r>
        <w:rPr>
          <w:color w:val="000000"/>
        </w:rPr>
        <w:t xml:space="preserve">Участь у шкільних і релігійних урочистостях. </w:t>
      </w:r>
    </w:p>
    <w:p w:rsidR="00C52026" w:rsidRDefault="00C52026" w:rsidP="00517BA3">
      <w:pPr>
        <w:pStyle w:val="af8"/>
        <w:numPr>
          <w:ilvl w:val="0"/>
          <w:numId w:val="163"/>
        </w:numPr>
        <w:tabs>
          <w:tab w:val="left" w:pos="1134"/>
          <w:tab w:val="left" w:pos="1418"/>
        </w:tabs>
        <w:spacing w:before="0" w:beforeAutospacing="0" w:after="0" w:afterAutospacing="0"/>
        <w:ind w:left="0" w:firstLine="426"/>
        <w:jc w:val="both"/>
        <w:textAlignment w:val="baseline"/>
        <w:rPr>
          <w:color w:val="000000"/>
        </w:rPr>
      </w:pPr>
      <w:r>
        <w:rPr>
          <w:color w:val="000000"/>
        </w:rPr>
        <w:t>Справедливе й докладне оцінювання рівня своїх знань і поведінки:</w:t>
      </w:r>
    </w:p>
    <w:p w:rsidR="00C52026" w:rsidRDefault="00C52026" w:rsidP="00517BA3">
      <w:pPr>
        <w:pStyle w:val="af8"/>
        <w:numPr>
          <w:ilvl w:val="0"/>
          <w:numId w:val="164"/>
        </w:numPr>
        <w:tabs>
          <w:tab w:val="left" w:pos="1134"/>
          <w:tab w:val="left" w:pos="1418"/>
        </w:tabs>
        <w:spacing w:before="0" w:beforeAutospacing="0" w:after="0" w:afterAutospacing="0"/>
        <w:ind w:left="0" w:firstLine="426"/>
        <w:jc w:val="both"/>
        <w:textAlignment w:val="baseline"/>
        <w:rPr>
          <w:rFonts w:ascii="Noto Sans Symbols" w:hAnsi="Noto Sans Symbols"/>
          <w:color w:val="000000"/>
        </w:rPr>
      </w:pPr>
      <w:r>
        <w:rPr>
          <w:color w:val="000000"/>
        </w:rPr>
        <w:t>учня попереджають за місяць до кінця семестру про те, що йому загрожує негативна оцінка;</w:t>
      </w:r>
    </w:p>
    <w:p w:rsidR="00C52026" w:rsidRDefault="00C52026" w:rsidP="00517BA3">
      <w:pPr>
        <w:pStyle w:val="af8"/>
        <w:numPr>
          <w:ilvl w:val="0"/>
          <w:numId w:val="164"/>
        </w:numPr>
        <w:tabs>
          <w:tab w:val="left" w:pos="1134"/>
          <w:tab w:val="left" w:pos="1418"/>
        </w:tabs>
        <w:spacing w:before="0" w:beforeAutospacing="0" w:after="0" w:afterAutospacing="0"/>
        <w:ind w:left="0" w:firstLine="426"/>
        <w:jc w:val="both"/>
        <w:textAlignment w:val="baseline"/>
        <w:rPr>
          <w:rFonts w:ascii="Noto Sans Symbols" w:hAnsi="Noto Sans Symbols"/>
          <w:color w:val="000000"/>
        </w:rPr>
      </w:pPr>
      <w:r>
        <w:rPr>
          <w:color w:val="000000"/>
        </w:rPr>
        <w:t>учня інформують за тиждень до Педагогічної Ради про  оцінку з поведінки;</w:t>
      </w:r>
    </w:p>
    <w:p w:rsidR="00C52026" w:rsidRDefault="00C52026" w:rsidP="00517BA3">
      <w:pPr>
        <w:pStyle w:val="af8"/>
        <w:numPr>
          <w:ilvl w:val="0"/>
          <w:numId w:val="164"/>
        </w:numPr>
        <w:tabs>
          <w:tab w:val="left" w:pos="1134"/>
          <w:tab w:val="left" w:pos="1418"/>
        </w:tabs>
        <w:spacing w:before="0" w:beforeAutospacing="0" w:after="0" w:afterAutospacing="0"/>
        <w:ind w:left="0" w:firstLine="426"/>
        <w:jc w:val="both"/>
        <w:textAlignment w:val="baseline"/>
        <w:rPr>
          <w:rFonts w:ascii="Noto Sans Symbols" w:hAnsi="Noto Sans Symbols"/>
          <w:color w:val="000000"/>
        </w:rPr>
      </w:pPr>
      <w:r>
        <w:rPr>
          <w:color w:val="000000"/>
        </w:rPr>
        <w:t>у випадку несправедливої, на думку учня, оцінки він може просити Директора Школи про повторне оцінювання;</w:t>
      </w:r>
    </w:p>
    <w:p w:rsidR="00C52026" w:rsidRDefault="00C52026" w:rsidP="00517BA3">
      <w:pPr>
        <w:pStyle w:val="af8"/>
        <w:numPr>
          <w:ilvl w:val="0"/>
          <w:numId w:val="164"/>
        </w:numPr>
        <w:tabs>
          <w:tab w:val="left" w:pos="1134"/>
          <w:tab w:val="left" w:pos="1418"/>
        </w:tabs>
        <w:spacing w:before="0" w:beforeAutospacing="0" w:after="0" w:afterAutospacing="0"/>
        <w:ind w:left="0" w:firstLine="426"/>
        <w:jc w:val="both"/>
        <w:textAlignment w:val="baseline"/>
        <w:rPr>
          <w:rFonts w:ascii="Noto Sans Symbols" w:hAnsi="Noto Sans Symbols"/>
          <w:b/>
          <w:bCs/>
          <w:color w:val="000000"/>
        </w:rPr>
      </w:pPr>
      <w:r>
        <w:rPr>
          <w:color w:val="000000"/>
        </w:rPr>
        <w:t>учні з особливими потребами мають право на особливе оцінювання.</w:t>
      </w:r>
    </w:p>
    <w:p w:rsidR="00C52026" w:rsidRDefault="00C52026" w:rsidP="00517BA3">
      <w:pPr>
        <w:tabs>
          <w:tab w:val="left" w:pos="1134"/>
          <w:tab w:val="left" w:pos="1418"/>
        </w:tabs>
        <w:ind w:firstLine="426"/>
      </w:pPr>
    </w:p>
    <w:p w:rsidR="00C52026" w:rsidRDefault="00C52026" w:rsidP="00517BA3">
      <w:pPr>
        <w:pStyle w:val="af8"/>
        <w:tabs>
          <w:tab w:val="left" w:pos="1134"/>
          <w:tab w:val="left" w:pos="1418"/>
        </w:tabs>
        <w:spacing w:before="0" w:beforeAutospacing="0" w:after="0" w:afterAutospacing="0"/>
        <w:ind w:firstLine="426"/>
        <w:jc w:val="both"/>
      </w:pPr>
      <w:r>
        <w:rPr>
          <w:color w:val="000000"/>
        </w:rPr>
        <w:t>Також спільнота школи покликана творити атмосферу любові і прийняття, а також відповідну матеріально-технічну базу. Так виникає середовище зростання і любові, де кожного учня супроводжують на дорозі пізнання.</w:t>
      </w:r>
    </w:p>
    <w:p w:rsidR="00D948FA" w:rsidRDefault="00D948FA" w:rsidP="00517BA3">
      <w:pPr>
        <w:tabs>
          <w:tab w:val="left" w:pos="1134"/>
          <w:tab w:val="left" w:pos="1418"/>
        </w:tabs>
        <w:ind w:firstLine="426"/>
      </w:pPr>
    </w:p>
    <w:p w:rsidR="00D948FA" w:rsidRPr="00C52026" w:rsidRDefault="00B126F9" w:rsidP="00517BA3">
      <w:pPr>
        <w:tabs>
          <w:tab w:val="left" w:pos="1134"/>
          <w:tab w:val="left" w:pos="1418"/>
        </w:tabs>
        <w:ind w:firstLine="426"/>
        <w:jc w:val="both"/>
        <w:rPr>
          <w:b/>
          <w:i/>
        </w:rPr>
      </w:pPr>
      <w:r w:rsidRPr="00C52026">
        <w:rPr>
          <w:b/>
          <w:i/>
        </w:rPr>
        <w:t>Візія</w:t>
      </w:r>
    </w:p>
    <w:p w:rsidR="00D948FA" w:rsidRPr="00C52026" w:rsidRDefault="00D948FA" w:rsidP="00517BA3">
      <w:pPr>
        <w:tabs>
          <w:tab w:val="left" w:pos="1134"/>
          <w:tab w:val="left" w:pos="1418"/>
        </w:tabs>
        <w:ind w:firstLine="426"/>
        <w:jc w:val="both"/>
        <w:rPr>
          <w:b/>
        </w:rPr>
      </w:pPr>
    </w:p>
    <w:p w:rsidR="00D948FA" w:rsidRDefault="00B126F9" w:rsidP="00517BA3">
      <w:pPr>
        <w:tabs>
          <w:tab w:val="left" w:pos="1134"/>
          <w:tab w:val="left" w:pos="1418"/>
        </w:tabs>
        <w:ind w:firstLine="426"/>
        <w:jc w:val="both"/>
      </w:pPr>
      <w:r>
        <w:t>Ми, спільнота Школи святої Софії, беремо участь у навчанні, вихованні та розвитку особистості дитини, допомагаємо батькам змалечку формувати християнський світогляд. На основі моральних цінностей, якісного, інноваційного та результативного навчання прагнемо виховати щасливу людину, яка зможе реалізувати себе на життєвому шляху.</w:t>
      </w:r>
    </w:p>
    <w:p w:rsidR="00D948FA" w:rsidRDefault="00B126F9" w:rsidP="00517BA3">
      <w:pPr>
        <w:tabs>
          <w:tab w:val="left" w:pos="1134"/>
          <w:tab w:val="left" w:pos="1418"/>
        </w:tabs>
        <w:ind w:firstLine="426"/>
        <w:jc w:val="both"/>
      </w:pPr>
      <w:r>
        <w:t>Наші учні – це наше майбутнє –  виплекані у променях добра, правди, любові до знань і прагненні до творчості. Наші вчителі та співробітники – це провідники маленьких сердець у великий світ, носії знань, моральних й етичних принципів; створюють атмосферу довіри та доброзичливості, сумлінно й професійно передають свої навички та вміння.</w:t>
      </w:r>
    </w:p>
    <w:p w:rsidR="00C52026" w:rsidRDefault="00B126F9" w:rsidP="00517BA3">
      <w:pPr>
        <w:tabs>
          <w:tab w:val="left" w:pos="1134"/>
          <w:tab w:val="left" w:pos="1418"/>
        </w:tabs>
        <w:ind w:firstLine="426"/>
        <w:jc w:val="both"/>
      </w:pPr>
      <w:r>
        <w:lastRenderedPageBreak/>
        <w:t>Батьки – це опора наших вихованців, це люблячі люди, які своїм прийняттям, особистим прикладом і життєвою мудрістю зводять фундамент цілісної особистості. Наші партнери – це всі небайдужі люди й організації, які своїми щиросердними намірами та діями допомагають нам у розбудові морального суспільства.</w:t>
      </w:r>
    </w:p>
    <w:p w:rsidR="00722F86" w:rsidRDefault="00722F86" w:rsidP="00517BA3">
      <w:pPr>
        <w:tabs>
          <w:tab w:val="left" w:pos="1134"/>
          <w:tab w:val="left" w:pos="1418"/>
        </w:tabs>
        <w:ind w:firstLine="426"/>
        <w:jc w:val="both"/>
        <w:rPr>
          <w:b/>
        </w:rPr>
      </w:pPr>
    </w:p>
    <w:p w:rsidR="00722F86" w:rsidRDefault="00722F86" w:rsidP="00517BA3">
      <w:pPr>
        <w:tabs>
          <w:tab w:val="left" w:pos="1134"/>
          <w:tab w:val="left" w:pos="1418"/>
        </w:tabs>
        <w:ind w:firstLine="426"/>
        <w:jc w:val="both"/>
        <w:rPr>
          <w:b/>
        </w:rPr>
      </w:pPr>
    </w:p>
    <w:p w:rsidR="00D948FA" w:rsidRPr="00C52026" w:rsidRDefault="00B126F9" w:rsidP="00517BA3">
      <w:pPr>
        <w:tabs>
          <w:tab w:val="left" w:pos="1134"/>
          <w:tab w:val="left" w:pos="1418"/>
        </w:tabs>
        <w:ind w:firstLine="426"/>
        <w:jc w:val="both"/>
      </w:pPr>
      <w:r w:rsidRPr="00C52026">
        <w:rPr>
          <w:b/>
        </w:rPr>
        <w:t>ДОДАТОК 2</w:t>
      </w:r>
    </w:p>
    <w:p w:rsidR="00D948FA" w:rsidRDefault="00D948FA" w:rsidP="00722F86">
      <w:pPr>
        <w:tabs>
          <w:tab w:val="left" w:pos="1134"/>
          <w:tab w:val="left" w:pos="1418"/>
        </w:tabs>
      </w:pPr>
    </w:p>
    <w:p w:rsidR="00D948FA" w:rsidRPr="00722F86" w:rsidRDefault="00B126F9" w:rsidP="00722F86">
      <w:pPr>
        <w:tabs>
          <w:tab w:val="left" w:pos="1134"/>
          <w:tab w:val="left" w:pos="1418"/>
        </w:tabs>
        <w:ind w:firstLine="426"/>
        <w:rPr>
          <w:b/>
        </w:rPr>
      </w:pPr>
      <w:r w:rsidRPr="00C52026">
        <w:rPr>
          <w:b/>
        </w:rPr>
        <w:t>ЗАСАДИ УЧНЯ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highlight w:val="white"/>
        </w:rPr>
      </w:pPr>
      <w:r>
        <w:rPr>
          <w:highlight w:val="white"/>
        </w:rPr>
        <w:t>1. Навчання, участь у житті</w:t>
      </w:r>
      <w:r>
        <w:t xml:space="preserve"> Церкви й служінні Богу </w:t>
      </w:r>
      <w:r>
        <w:rPr>
          <w:highlight w:val="white"/>
        </w:rPr>
        <w:t xml:space="preserve">– це частина християнського покликання учня. </w:t>
      </w:r>
    </w:p>
    <w:p w:rsidR="00D948FA" w:rsidRDefault="00D948FA" w:rsidP="00517BA3">
      <w:pPr>
        <w:tabs>
          <w:tab w:val="left" w:pos="1134"/>
          <w:tab w:val="left" w:pos="1418"/>
        </w:tabs>
        <w:ind w:firstLine="426"/>
        <w:rPr>
          <w:highlight w:val="white"/>
        </w:rPr>
      </w:pPr>
    </w:p>
    <w:p w:rsidR="00D948FA" w:rsidRDefault="00B126F9" w:rsidP="00517BA3">
      <w:pPr>
        <w:tabs>
          <w:tab w:val="left" w:pos="1134"/>
          <w:tab w:val="left" w:pos="1418"/>
        </w:tabs>
        <w:ind w:firstLine="426"/>
      </w:pPr>
      <w:r>
        <w:t>2. Учень шанує гідність і цінність кожної людини.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3. Практикування християнських чеснот допомагає учневі вибирати добро у повсякденному житті.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4. Батьки та вчителі бажають добра, стосунки з ними будуються на довірі та взаємоповазі. </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5. Учень завжди шукає Істину. </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6. Слухати, чути, роздумувати, висловлюватись, виправляти свої помилки - риси доброго учня.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7. Креативність учня робить життя цікавішим.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8. Учень відповідальний за кожен свій вчинок та його наслідки.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9. Прощення собі та іншим допомагає жити у мирі та розвиватись.</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10. Бути собою, вчитися прислухатися до голосу сумління, любити Бога і ближнього - складові гармонійного життя наповненого сенсом!</w:t>
      </w:r>
    </w:p>
    <w:p w:rsidR="00D948FA" w:rsidRDefault="00B126F9" w:rsidP="00517BA3">
      <w:pPr>
        <w:tabs>
          <w:tab w:val="left" w:pos="1134"/>
          <w:tab w:val="left" w:pos="1418"/>
        </w:tabs>
        <w:ind w:firstLine="426"/>
      </w:pPr>
      <w:r>
        <w:br w:type="page"/>
      </w:r>
    </w:p>
    <w:p w:rsidR="00D948FA" w:rsidRPr="00C52026" w:rsidRDefault="00B126F9" w:rsidP="00722F86">
      <w:pPr>
        <w:tabs>
          <w:tab w:val="left" w:pos="1134"/>
          <w:tab w:val="left" w:pos="1418"/>
        </w:tabs>
        <w:ind w:firstLine="426"/>
        <w:rPr>
          <w:b/>
        </w:rPr>
      </w:pPr>
      <w:r w:rsidRPr="00C52026">
        <w:rPr>
          <w:b/>
        </w:rPr>
        <w:lastRenderedPageBreak/>
        <w:t>ДОДАТОК 3</w:t>
      </w:r>
    </w:p>
    <w:p w:rsidR="00D948FA" w:rsidRDefault="00D948FA" w:rsidP="00517BA3">
      <w:pPr>
        <w:tabs>
          <w:tab w:val="left" w:pos="1134"/>
          <w:tab w:val="left" w:pos="1418"/>
        </w:tabs>
        <w:ind w:firstLine="426"/>
      </w:pPr>
    </w:p>
    <w:p w:rsidR="00D948FA" w:rsidRPr="00C52026" w:rsidRDefault="00B126F9" w:rsidP="00722F86">
      <w:pPr>
        <w:tabs>
          <w:tab w:val="left" w:pos="1134"/>
          <w:tab w:val="left" w:pos="1418"/>
        </w:tabs>
        <w:ind w:firstLine="426"/>
        <w:rPr>
          <w:b/>
        </w:rPr>
      </w:pPr>
      <w:r w:rsidRPr="00C52026">
        <w:rPr>
          <w:b/>
        </w:rPr>
        <w:t>ЗАСАДИ  БАТЬКІВ УЧНЯ КАТОЛИЦЬКОЇ ШКОЛИ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1. Дитина – особливий Божий дар як для батьків, так і для цілого суспільства.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2. Батьки покликані будувати безпечне середовище для дітей.</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3. Бути першими передавачами християнської віри і життєвих цінностей - обов’язок і відповідальність батьків.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4. Співпраця батьків з вчителями - запорука якісного освітнього процесу. </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5. Любов до дитини – це палке прагнення до її блага, розпізнати істинний зміст якого –  покликання і завдання батьків.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6. Дитина – це образ і подоба Божа, з тілом, душею та духом, з вільною волею,  власним покликанням і  особистим життєвим шляхом.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7. Дитина завжди наслідуватиме  особистий приклад  батьків.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8. Діалог спрямовує дитину в напрямку до Правди.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9. Батьки спрямовують і надихають дітей в напрямку добра.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10. Батьки створюють та підтримують авторитет шкільної спільноти, повагу до всіх учасників освітнього процесу та діяльності школи.</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722F86" w:rsidRDefault="00722F86" w:rsidP="00517BA3">
      <w:pPr>
        <w:tabs>
          <w:tab w:val="left" w:pos="1134"/>
          <w:tab w:val="left" w:pos="1418"/>
        </w:tabs>
        <w:ind w:firstLine="426"/>
      </w:pPr>
    </w:p>
    <w:p w:rsidR="00722F86" w:rsidRDefault="00722F86" w:rsidP="00517BA3">
      <w:pPr>
        <w:tabs>
          <w:tab w:val="left" w:pos="1134"/>
          <w:tab w:val="left" w:pos="1418"/>
        </w:tabs>
        <w:ind w:firstLine="426"/>
      </w:pPr>
    </w:p>
    <w:p w:rsidR="00D948FA" w:rsidRDefault="00D948FA" w:rsidP="00517BA3">
      <w:pPr>
        <w:tabs>
          <w:tab w:val="left" w:pos="1134"/>
          <w:tab w:val="left" w:pos="1418"/>
        </w:tabs>
        <w:ind w:firstLine="426"/>
      </w:pPr>
    </w:p>
    <w:p w:rsidR="00C52026" w:rsidRDefault="00C52026" w:rsidP="00517BA3">
      <w:pPr>
        <w:tabs>
          <w:tab w:val="left" w:pos="1134"/>
          <w:tab w:val="left" w:pos="1418"/>
        </w:tabs>
        <w:ind w:firstLine="426"/>
      </w:pPr>
    </w:p>
    <w:p w:rsidR="00D948FA" w:rsidRPr="00C52026" w:rsidRDefault="00B126F9" w:rsidP="00517BA3">
      <w:pPr>
        <w:tabs>
          <w:tab w:val="left" w:pos="1134"/>
          <w:tab w:val="left" w:pos="1418"/>
        </w:tabs>
        <w:ind w:firstLine="426"/>
        <w:rPr>
          <w:b/>
        </w:rPr>
      </w:pPr>
      <w:r w:rsidRPr="00C52026">
        <w:rPr>
          <w:b/>
        </w:rPr>
        <w:lastRenderedPageBreak/>
        <w:t>ДОДАТОК 4</w:t>
      </w:r>
    </w:p>
    <w:p w:rsidR="00D948FA" w:rsidRDefault="00D948FA" w:rsidP="00517BA3">
      <w:pPr>
        <w:tabs>
          <w:tab w:val="left" w:pos="1134"/>
          <w:tab w:val="left" w:pos="1418"/>
        </w:tabs>
        <w:ind w:firstLine="426"/>
      </w:pPr>
    </w:p>
    <w:p w:rsidR="00D948FA" w:rsidRPr="00C52026" w:rsidRDefault="00B126F9" w:rsidP="00517BA3">
      <w:pPr>
        <w:tabs>
          <w:tab w:val="left" w:pos="1134"/>
          <w:tab w:val="left" w:pos="1418"/>
        </w:tabs>
        <w:ind w:firstLine="426"/>
        <w:rPr>
          <w:b/>
        </w:rPr>
      </w:pPr>
      <w:r w:rsidRPr="00C52026">
        <w:rPr>
          <w:b/>
        </w:rPr>
        <w:t>ЗАСАДИ ПЕДАГОГА КАТОЛИЦЬКОЇ ШКОЛИ</w:t>
      </w:r>
    </w:p>
    <w:p w:rsidR="00D948FA" w:rsidRPr="00C52026" w:rsidRDefault="00D948FA" w:rsidP="00517BA3">
      <w:pPr>
        <w:tabs>
          <w:tab w:val="left" w:pos="1134"/>
          <w:tab w:val="left" w:pos="1418"/>
        </w:tabs>
        <w:ind w:firstLine="426"/>
        <w:rPr>
          <w:b/>
        </w:rPr>
      </w:pPr>
    </w:p>
    <w:p w:rsidR="00D948FA" w:rsidRDefault="00B126F9" w:rsidP="00517BA3">
      <w:pPr>
        <w:numPr>
          <w:ilvl w:val="0"/>
          <w:numId w:val="153"/>
        </w:numPr>
        <w:tabs>
          <w:tab w:val="left" w:pos="1134"/>
          <w:tab w:val="left" w:pos="1418"/>
        </w:tabs>
        <w:ind w:left="0" w:firstLine="426"/>
      </w:pPr>
      <w:r>
        <w:t xml:space="preserve">Вчитель ставиться з повагою до всіх учасників освітнього процесу. </w:t>
      </w:r>
    </w:p>
    <w:p w:rsidR="00D948FA" w:rsidRDefault="00D948FA" w:rsidP="00517BA3">
      <w:pPr>
        <w:tabs>
          <w:tab w:val="left" w:pos="1134"/>
          <w:tab w:val="left" w:pos="1418"/>
        </w:tabs>
        <w:ind w:firstLine="426"/>
      </w:pPr>
    </w:p>
    <w:p w:rsidR="00D948FA" w:rsidRDefault="00B126F9" w:rsidP="00517BA3">
      <w:pPr>
        <w:numPr>
          <w:ilvl w:val="0"/>
          <w:numId w:val="153"/>
        </w:numPr>
        <w:tabs>
          <w:tab w:val="left" w:pos="1134"/>
          <w:tab w:val="left" w:pos="1418"/>
        </w:tabs>
        <w:ind w:left="0" w:firstLine="426"/>
      </w:pPr>
      <w:r>
        <w:t>Практикування християнських чеснот формує вчителя як доброго наставника і доброчесного громадянина.</w:t>
      </w:r>
    </w:p>
    <w:p w:rsidR="00D948FA" w:rsidRDefault="00D948FA" w:rsidP="00517BA3">
      <w:pPr>
        <w:tabs>
          <w:tab w:val="left" w:pos="1134"/>
          <w:tab w:val="left" w:pos="1418"/>
        </w:tabs>
        <w:ind w:firstLine="426"/>
      </w:pPr>
    </w:p>
    <w:p w:rsidR="00D948FA" w:rsidRDefault="00B126F9" w:rsidP="00517BA3">
      <w:pPr>
        <w:numPr>
          <w:ilvl w:val="0"/>
          <w:numId w:val="153"/>
        </w:numPr>
        <w:tabs>
          <w:tab w:val="left" w:pos="1134"/>
          <w:tab w:val="left" w:pos="1418"/>
        </w:tabs>
        <w:ind w:left="0" w:firstLine="426"/>
      </w:pPr>
      <w:r>
        <w:t xml:space="preserve">Суть освітнього процесу - пізнання Правди разом з учнями. </w:t>
      </w:r>
    </w:p>
    <w:p w:rsidR="00D948FA" w:rsidRDefault="00D948FA" w:rsidP="00517BA3">
      <w:pPr>
        <w:tabs>
          <w:tab w:val="left" w:pos="1134"/>
          <w:tab w:val="left" w:pos="1418"/>
        </w:tabs>
        <w:ind w:firstLine="426"/>
      </w:pPr>
    </w:p>
    <w:p w:rsidR="00D948FA" w:rsidRDefault="00B126F9" w:rsidP="00517BA3">
      <w:pPr>
        <w:numPr>
          <w:ilvl w:val="0"/>
          <w:numId w:val="153"/>
        </w:numPr>
        <w:tabs>
          <w:tab w:val="left" w:pos="1134"/>
          <w:tab w:val="left" w:pos="1418"/>
        </w:tabs>
        <w:ind w:left="0" w:firstLine="426"/>
      </w:pPr>
      <w:r>
        <w:t xml:space="preserve">Співпраця вчителів з батьками - запорука якісного освітнього процесу. </w:t>
      </w:r>
    </w:p>
    <w:p w:rsidR="00D948FA" w:rsidRDefault="00D948FA" w:rsidP="00517BA3">
      <w:pPr>
        <w:tabs>
          <w:tab w:val="left" w:pos="1134"/>
          <w:tab w:val="left" w:pos="1418"/>
        </w:tabs>
        <w:ind w:firstLine="426"/>
      </w:pPr>
    </w:p>
    <w:p w:rsidR="00D948FA" w:rsidRDefault="00B126F9" w:rsidP="00517BA3">
      <w:pPr>
        <w:numPr>
          <w:ilvl w:val="0"/>
          <w:numId w:val="153"/>
        </w:numPr>
        <w:tabs>
          <w:tab w:val="left" w:pos="1134"/>
          <w:tab w:val="left" w:pos="1418"/>
        </w:tabs>
        <w:ind w:left="0" w:firstLine="426"/>
      </w:pPr>
      <w:r>
        <w:t>Вчителі беруть участь у здійсненні учительського уряду разом з іншими представниками Церкви.</w:t>
      </w:r>
    </w:p>
    <w:p w:rsidR="00D948FA" w:rsidRDefault="00D948FA" w:rsidP="00517BA3">
      <w:pPr>
        <w:tabs>
          <w:tab w:val="left" w:pos="1134"/>
          <w:tab w:val="left" w:pos="1418"/>
        </w:tabs>
        <w:ind w:firstLine="426"/>
      </w:pPr>
    </w:p>
    <w:p w:rsidR="00D948FA" w:rsidRDefault="00B126F9" w:rsidP="00517BA3">
      <w:pPr>
        <w:numPr>
          <w:ilvl w:val="0"/>
          <w:numId w:val="153"/>
        </w:numPr>
        <w:tabs>
          <w:tab w:val="left" w:pos="1134"/>
          <w:tab w:val="left" w:pos="1418"/>
        </w:tabs>
        <w:ind w:left="0" w:firstLine="426"/>
      </w:pPr>
      <w:r>
        <w:t>Діалог допомагає розвиватися учневі.</w:t>
      </w:r>
    </w:p>
    <w:p w:rsidR="00D948FA" w:rsidRDefault="00D948FA" w:rsidP="00517BA3">
      <w:pPr>
        <w:tabs>
          <w:tab w:val="left" w:pos="1134"/>
          <w:tab w:val="left" w:pos="1418"/>
        </w:tabs>
        <w:ind w:firstLine="426"/>
      </w:pPr>
    </w:p>
    <w:p w:rsidR="00D948FA" w:rsidRDefault="00B126F9" w:rsidP="00517BA3">
      <w:pPr>
        <w:numPr>
          <w:ilvl w:val="0"/>
          <w:numId w:val="153"/>
        </w:numPr>
        <w:tabs>
          <w:tab w:val="left" w:pos="1134"/>
          <w:tab w:val="left" w:pos="1418"/>
        </w:tabs>
        <w:ind w:left="0" w:firstLine="426"/>
      </w:pPr>
      <w:r>
        <w:t>Приклад вчителя творить атмосферу шкільної спільноти.</w:t>
      </w:r>
    </w:p>
    <w:p w:rsidR="00D948FA" w:rsidRDefault="00D948FA" w:rsidP="00517BA3">
      <w:pPr>
        <w:tabs>
          <w:tab w:val="left" w:pos="1134"/>
          <w:tab w:val="left" w:pos="1418"/>
        </w:tabs>
        <w:ind w:firstLine="426"/>
      </w:pPr>
    </w:p>
    <w:p w:rsidR="00D948FA" w:rsidRDefault="00B126F9" w:rsidP="00517BA3">
      <w:pPr>
        <w:numPr>
          <w:ilvl w:val="0"/>
          <w:numId w:val="153"/>
        </w:numPr>
        <w:tabs>
          <w:tab w:val="left" w:pos="1134"/>
          <w:tab w:val="left" w:pos="1418"/>
        </w:tabs>
        <w:ind w:left="0" w:firstLine="426"/>
      </w:pPr>
      <w:r>
        <w:t>Вчитель покликаний  постійно розвиватися та духовно зростати.</w:t>
      </w:r>
    </w:p>
    <w:p w:rsidR="00D948FA" w:rsidRDefault="00D948FA" w:rsidP="00517BA3">
      <w:pPr>
        <w:tabs>
          <w:tab w:val="left" w:pos="1134"/>
          <w:tab w:val="left" w:pos="1418"/>
        </w:tabs>
        <w:ind w:firstLine="426"/>
      </w:pPr>
    </w:p>
    <w:p w:rsidR="00D948FA" w:rsidRDefault="00B126F9" w:rsidP="00517BA3">
      <w:pPr>
        <w:numPr>
          <w:ilvl w:val="0"/>
          <w:numId w:val="153"/>
        </w:numPr>
        <w:tabs>
          <w:tab w:val="left" w:pos="1134"/>
          <w:tab w:val="left" w:pos="1418"/>
        </w:tabs>
        <w:ind w:left="0" w:firstLine="426"/>
      </w:pPr>
      <w:r>
        <w:t>Любов основна цінність у вихованні дитини.</w:t>
      </w:r>
    </w:p>
    <w:p w:rsidR="00D948FA" w:rsidRDefault="00D948FA" w:rsidP="00517BA3">
      <w:pPr>
        <w:tabs>
          <w:tab w:val="left" w:pos="1134"/>
          <w:tab w:val="left" w:pos="1418"/>
        </w:tabs>
        <w:ind w:firstLine="426"/>
      </w:pPr>
    </w:p>
    <w:p w:rsidR="00D948FA" w:rsidRDefault="00B126F9" w:rsidP="00517BA3">
      <w:pPr>
        <w:numPr>
          <w:ilvl w:val="0"/>
          <w:numId w:val="153"/>
        </w:numPr>
        <w:tabs>
          <w:tab w:val="left" w:pos="1134"/>
          <w:tab w:val="left" w:pos="1418"/>
        </w:tabs>
        <w:ind w:left="0" w:firstLine="426"/>
      </w:pPr>
      <w:r>
        <w:t>«Живемо так, щоб разом бути в Небі». Бути вчителем – це покликання, яке має стати дорогою до Бога. Нею ми йдемо разом зі своїми колегами, учнями і батьками.</w:t>
      </w:r>
    </w:p>
    <w:p w:rsidR="00D948FA" w:rsidRDefault="00B126F9" w:rsidP="00517BA3">
      <w:pPr>
        <w:tabs>
          <w:tab w:val="left" w:pos="1134"/>
          <w:tab w:val="left" w:pos="1418"/>
        </w:tabs>
        <w:ind w:firstLine="426"/>
        <w:rPr>
          <w:b/>
        </w:rPr>
      </w:pPr>
      <w:r>
        <w:br w:type="page"/>
      </w:r>
    </w:p>
    <w:p w:rsidR="00D948FA" w:rsidRPr="00C52026" w:rsidRDefault="00B126F9" w:rsidP="00517BA3">
      <w:pPr>
        <w:tabs>
          <w:tab w:val="left" w:pos="1134"/>
          <w:tab w:val="left" w:pos="1418"/>
        </w:tabs>
        <w:ind w:firstLine="426"/>
        <w:rPr>
          <w:b/>
        </w:rPr>
      </w:pPr>
      <w:r w:rsidRPr="00C52026">
        <w:rPr>
          <w:b/>
        </w:rPr>
        <w:lastRenderedPageBreak/>
        <w:t>ДОДАТОК 5</w:t>
      </w:r>
    </w:p>
    <w:p w:rsidR="00D948FA" w:rsidRPr="00C52026" w:rsidRDefault="00D948FA" w:rsidP="00517BA3">
      <w:pPr>
        <w:tabs>
          <w:tab w:val="left" w:pos="1134"/>
          <w:tab w:val="left" w:pos="1418"/>
        </w:tabs>
        <w:ind w:firstLine="426"/>
        <w:rPr>
          <w:b/>
        </w:rPr>
      </w:pPr>
    </w:p>
    <w:p w:rsidR="00D948FA" w:rsidRPr="00C52026" w:rsidRDefault="00B126F9" w:rsidP="00517BA3">
      <w:pPr>
        <w:tabs>
          <w:tab w:val="left" w:pos="1134"/>
          <w:tab w:val="left" w:pos="1418"/>
        </w:tabs>
        <w:ind w:firstLine="426"/>
        <w:rPr>
          <w:b/>
        </w:rPr>
      </w:pPr>
      <w:r w:rsidRPr="00C52026">
        <w:rPr>
          <w:b/>
        </w:rPr>
        <w:t>ЗАСАДИ ДИРЕКТОРА КАТОЛИЦЬКОЇ ШКОЛИ</w:t>
      </w:r>
    </w:p>
    <w:p w:rsidR="00D948FA" w:rsidRDefault="00D948FA" w:rsidP="00517BA3">
      <w:pPr>
        <w:tabs>
          <w:tab w:val="left" w:pos="1134"/>
          <w:tab w:val="left" w:pos="1418"/>
        </w:tabs>
        <w:ind w:firstLine="426"/>
      </w:pPr>
    </w:p>
    <w:p w:rsidR="00D948FA" w:rsidRDefault="00B126F9" w:rsidP="00517BA3">
      <w:pPr>
        <w:numPr>
          <w:ilvl w:val="0"/>
          <w:numId w:val="22"/>
        </w:numPr>
        <w:tabs>
          <w:tab w:val="left" w:pos="1134"/>
          <w:tab w:val="left" w:pos="1418"/>
        </w:tabs>
        <w:ind w:left="0" w:firstLine="426"/>
      </w:pPr>
      <w:r>
        <w:t>Згідно із законодавством України, директор школи здійснює керівництво закладом загальної середньої освіти, а його повноваження визначаються законом, статутом закладу освіти та трудовим договором (ст. 39 ЗУ «Про загальну середню освіту»).</w:t>
      </w:r>
    </w:p>
    <w:p w:rsidR="00D948FA" w:rsidRDefault="00D948FA" w:rsidP="00517BA3">
      <w:pPr>
        <w:tabs>
          <w:tab w:val="left" w:pos="1134"/>
          <w:tab w:val="left" w:pos="1418"/>
        </w:tabs>
        <w:ind w:firstLine="426"/>
      </w:pPr>
    </w:p>
    <w:p w:rsidR="00D948FA" w:rsidRDefault="00B126F9" w:rsidP="00517BA3">
      <w:pPr>
        <w:numPr>
          <w:ilvl w:val="0"/>
          <w:numId w:val="22"/>
        </w:numPr>
        <w:tabs>
          <w:tab w:val="left" w:pos="1134"/>
          <w:tab w:val="left" w:pos="1418"/>
        </w:tabs>
        <w:ind w:left="0" w:firstLine="426"/>
      </w:pPr>
      <w:r>
        <w:t>Для директора католицької школи існує не лише правове, але й канонічне поле його діяльності, бо католицька школа діє під проводом компетентної церковної влади.</w:t>
      </w:r>
    </w:p>
    <w:p w:rsidR="00D948FA" w:rsidRDefault="00D948FA" w:rsidP="00517BA3">
      <w:pPr>
        <w:tabs>
          <w:tab w:val="left" w:pos="1134"/>
          <w:tab w:val="left" w:pos="1418"/>
        </w:tabs>
        <w:ind w:firstLine="426"/>
      </w:pPr>
    </w:p>
    <w:p w:rsidR="00D948FA" w:rsidRDefault="00B126F9" w:rsidP="00517BA3">
      <w:pPr>
        <w:numPr>
          <w:ilvl w:val="0"/>
          <w:numId w:val="22"/>
        </w:numPr>
        <w:tabs>
          <w:tab w:val="left" w:pos="1134"/>
          <w:tab w:val="left" w:pos="1418"/>
        </w:tabs>
        <w:ind w:left="0" w:firstLine="426"/>
      </w:pPr>
      <w:r>
        <w:t>Директор католицької школи виконує свою місію, функції та завдання, які визначені статутними документами католицької школи.</w:t>
      </w:r>
    </w:p>
    <w:p w:rsidR="00D948FA" w:rsidRDefault="00D948FA" w:rsidP="00517BA3">
      <w:pPr>
        <w:tabs>
          <w:tab w:val="left" w:pos="1134"/>
          <w:tab w:val="left" w:pos="1418"/>
        </w:tabs>
        <w:ind w:firstLine="426"/>
      </w:pPr>
    </w:p>
    <w:p w:rsidR="00D948FA" w:rsidRDefault="00B126F9" w:rsidP="00517BA3">
      <w:pPr>
        <w:numPr>
          <w:ilvl w:val="0"/>
          <w:numId w:val="22"/>
        </w:numPr>
        <w:tabs>
          <w:tab w:val="left" w:pos="1134"/>
          <w:tab w:val="left" w:pos="1418"/>
        </w:tabs>
        <w:ind w:left="0" w:firstLine="426"/>
      </w:pPr>
      <w:r>
        <w:t>Директор католицької школи пам'ятає, що суть католицької школи  не лише надання освітніх послуг, а створення оточення шкільної спільноти, оживлене євангельським духом свободи і любові, допомога молоді розвинути власну особистість і зрости як новому творінню, допомога молоді розглянути всю людську культуру через звістку про спасіння так, щоб пізнання, яке вихованці поступово здобувають про світ, життя і людину, було осяяне вірою ( пор. § 1 кан.634 ККСЦ).</w:t>
      </w:r>
    </w:p>
    <w:p w:rsidR="00D948FA" w:rsidRDefault="00D948FA" w:rsidP="00517BA3">
      <w:pPr>
        <w:tabs>
          <w:tab w:val="left" w:pos="1134"/>
          <w:tab w:val="left" w:pos="1418"/>
        </w:tabs>
        <w:ind w:firstLine="426"/>
      </w:pPr>
    </w:p>
    <w:p w:rsidR="00D948FA" w:rsidRDefault="00B126F9" w:rsidP="00517BA3">
      <w:pPr>
        <w:numPr>
          <w:ilvl w:val="0"/>
          <w:numId w:val="22"/>
        </w:numPr>
        <w:tabs>
          <w:tab w:val="left" w:pos="1134"/>
          <w:tab w:val="left" w:pos="1418"/>
        </w:tabs>
        <w:ind w:left="0" w:firstLine="426"/>
      </w:pPr>
      <w:r>
        <w:t>Директор католицької школи – це особа, яку компетентна церковна влада уповноважила керувати інституцією, яка виконує частину важливої євангелізаційної місії Церкви у світі.</w:t>
      </w:r>
    </w:p>
    <w:p w:rsidR="00D948FA" w:rsidRDefault="00D948FA" w:rsidP="00517BA3">
      <w:pPr>
        <w:tabs>
          <w:tab w:val="left" w:pos="1134"/>
          <w:tab w:val="left" w:pos="1418"/>
        </w:tabs>
        <w:ind w:firstLine="426"/>
      </w:pPr>
    </w:p>
    <w:p w:rsidR="00D948FA" w:rsidRDefault="00B126F9" w:rsidP="00517BA3">
      <w:pPr>
        <w:numPr>
          <w:ilvl w:val="0"/>
          <w:numId w:val="22"/>
        </w:numPr>
        <w:tabs>
          <w:tab w:val="left" w:pos="1134"/>
          <w:tab w:val="left" w:pos="1418"/>
        </w:tabs>
        <w:ind w:left="0" w:firstLine="426"/>
      </w:pPr>
      <w:r>
        <w:t>Директор католицької школи – це одночасно і посада, і місія, і служіння, які не надають носію жодних привілеїв, але є додатковим служінням задля здійснення вчительської євангелізаційної місії Церкви.</w:t>
      </w:r>
    </w:p>
    <w:p w:rsidR="00D948FA" w:rsidRDefault="00D948FA" w:rsidP="00517BA3">
      <w:pPr>
        <w:tabs>
          <w:tab w:val="left" w:pos="1134"/>
          <w:tab w:val="left" w:pos="1418"/>
        </w:tabs>
        <w:ind w:firstLine="426"/>
      </w:pPr>
    </w:p>
    <w:p w:rsidR="00D948FA" w:rsidRDefault="00B126F9" w:rsidP="00517BA3">
      <w:pPr>
        <w:numPr>
          <w:ilvl w:val="0"/>
          <w:numId w:val="22"/>
        </w:numPr>
        <w:tabs>
          <w:tab w:val="left" w:pos="1134"/>
          <w:tab w:val="left" w:pos="1418"/>
        </w:tabs>
        <w:ind w:left="0" w:firstLine="426"/>
      </w:pPr>
      <w:r>
        <w:t>З одного боку, директор католицької школи – це член шкільної спільноти, а з іншого боку – адміністратор, уповноважений ухвалювати управлінські рішення. Він – перший серед рівних у шкільній спільноті, на кого покладено додатковий обов'язок виступати від імені цієї спільноти й ухвалювати рішення задля цієї спільноти, спільного блага її членів та всієї церковної спільноти.</w:t>
      </w:r>
    </w:p>
    <w:p w:rsidR="00D948FA" w:rsidRDefault="00D948FA" w:rsidP="00517BA3">
      <w:pPr>
        <w:tabs>
          <w:tab w:val="left" w:pos="1134"/>
          <w:tab w:val="left" w:pos="1418"/>
        </w:tabs>
        <w:ind w:firstLine="426"/>
      </w:pPr>
    </w:p>
    <w:p w:rsidR="00D948FA" w:rsidRDefault="00B126F9" w:rsidP="00517BA3">
      <w:pPr>
        <w:numPr>
          <w:ilvl w:val="0"/>
          <w:numId w:val="22"/>
        </w:numPr>
        <w:tabs>
          <w:tab w:val="left" w:pos="1134"/>
          <w:tab w:val="left" w:pos="1418"/>
        </w:tabs>
        <w:ind w:left="0" w:firstLine="426"/>
      </w:pPr>
      <w:r>
        <w:t>Директор католицької школи  -  співпрацівник для своїх колег, батьків та учнів. Діалог в євангельському дусі – це основна форма його комунікації з братами й сестрами по шкільній спільноті. Усвідомлення справжньої суті проблеми, вільна воля у прагненні її вирішити та рішучість і самостійність у діях – це основні ознаки його ролі адміністратора.</w:t>
      </w:r>
    </w:p>
    <w:p w:rsidR="00D948FA" w:rsidRDefault="00D948FA" w:rsidP="00517BA3">
      <w:pPr>
        <w:tabs>
          <w:tab w:val="left" w:pos="1134"/>
          <w:tab w:val="left" w:pos="1418"/>
        </w:tabs>
        <w:ind w:firstLine="426"/>
      </w:pPr>
    </w:p>
    <w:p w:rsidR="00D948FA" w:rsidRDefault="00B126F9" w:rsidP="00517BA3">
      <w:pPr>
        <w:numPr>
          <w:ilvl w:val="0"/>
          <w:numId w:val="22"/>
        </w:numPr>
        <w:tabs>
          <w:tab w:val="left" w:pos="1134"/>
          <w:tab w:val="left" w:pos="1418"/>
        </w:tabs>
        <w:ind w:left="0" w:firstLine="426"/>
      </w:pPr>
      <w:r>
        <w:t>Роль директора католицької школи у шкільній спільноті – це роль апостольського лідера, який надихає спільноту, поглиблює її спільнотне бачення й робить усе можливе заради підтримки єдності довіреної його опіці шкільної спільноти.</w:t>
      </w:r>
    </w:p>
    <w:p w:rsidR="00D948FA" w:rsidRDefault="00D948FA" w:rsidP="00517BA3">
      <w:pPr>
        <w:tabs>
          <w:tab w:val="left" w:pos="1134"/>
          <w:tab w:val="left" w:pos="1418"/>
        </w:tabs>
        <w:ind w:firstLine="426"/>
      </w:pPr>
    </w:p>
    <w:p w:rsidR="00D948FA" w:rsidRDefault="00B126F9" w:rsidP="00517BA3">
      <w:pPr>
        <w:numPr>
          <w:ilvl w:val="0"/>
          <w:numId w:val="22"/>
        </w:numPr>
        <w:tabs>
          <w:tab w:val="left" w:pos="1134"/>
          <w:tab w:val="left" w:pos="1418"/>
        </w:tabs>
        <w:ind w:left="0" w:firstLine="426"/>
      </w:pPr>
      <w:r>
        <w:t>Директор католицької школи живе згідно з церковним віровченням, католицьким вченням про мораль, соціальним вченням Церкви та застосовує їхні настанови як у своєму житті, так і щодо діяльності очолюваної ним шкільної спільноти.</w:t>
      </w:r>
      <w:r>
        <w:br w:type="page"/>
      </w:r>
    </w:p>
    <w:p w:rsidR="00D948FA" w:rsidRPr="00C52026" w:rsidRDefault="00B126F9" w:rsidP="00517BA3">
      <w:pPr>
        <w:tabs>
          <w:tab w:val="left" w:pos="1134"/>
          <w:tab w:val="left" w:pos="1418"/>
        </w:tabs>
        <w:ind w:firstLine="426"/>
        <w:rPr>
          <w:b/>
        </w:rPr>
      </w:pPr>
      <w:r w:rsidRPr="00C52026">
        <w:rPr>
          <w:b/>
        </w:rPr>
        <w:lastRenderedPageBreak/>
        <w:t>ДОДАТОК 6</w:t>
      </w:r>
    </w:p>
    <w:p w:rsidR="00D948FA" w:rsidRPr="00C52026" w:rsidRDefault="00D948FA" w:rsidP="00722F86">
      <w:pPr>
        <w:tabs>
          <w:tab w:val="left" w:pos="1134"/>
          <w:tab w:val="left" w:pos="1418"/>
        </w:tabs>
        <w:rPr>
          <w:b/>
        </w:rPr>
      </w:pPr>
    </w:p>
    <w:p w:rsidR="00D948FA" w:rsidRPr="00C52026" w:rsidRDefault="00B126F9" w:rsidP="00722F86">
      <w:pPr>
        <w:tabs>
          <w:tab w:val="left" w:pos="1134"/>
          <w:tab w:val="left" w:pos="1418"/>
        </w:tabs>
        <w:ind w:firstLine="426"/>
        <w:rPr>
          <w:b/>
        </w:rPr>
      </w:pPr>
      <w:r w:rsidRPr="00C52026">
        <w:rPr>
          <w:b/>
        </w:rPr>
        <w:t>ДУХОВНИЙ СУПРОВІД ДІТЕЙ, ПІДЛІТКІВ ТА МОЛОДІ</w:t>
      </w:r>
    </w:p>
    <w:p w:rsidR="00D948FA" w:rsidRDefault="00D948FA" w:rsidP="00517BA3">
      <w:pPr>
        <w:tabs>
          <w:tab w:val="left" w:pos="1134"/>
          <w:tab w:val="left" w:pos="1418"/>
        </w:tabs>
        <w:ind w:firstLine="426"/>
        <w:rPr>
          <w:i/>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 xml:space="preserve">Будь-який духовний супровід здійснюється у взаєминах </w:t>
      </w:r>
      <w:r>
        <w:rPr>
          <w:i/>
          <w:color w:val="000000"/>
        </w:rPr>
        <w:t>двох осіб</w:t>
      </w:r>
      <w:r>
        <w:rPr>
          <w:color w:val="000000"/>
        </w:rPr>
        <w:t xml:space="preserve"> і реалізується у психічній та духовній сферах. Цими особами є </w:t>
      </w:r>
      <w:r>
        <w:rPr>
          <w:i/>
          <w:color w:val="000000"/>
        </w:rPr>
        <w:t>супровідник</w:t>
      </w:r>
      <w:r>
        <w:rPr>
          <w:color w:val="000000"/>
        </w:rPr>
        <w:t xml:space="preserve"> (душпастир, наставник, шкільний духівник або духівник спільноти тощо) та </w:t>
      </w:r>
      <w:r>
        <w:rPr>
          <w:i/>
          <w:color w:val="000000"/>
        </w:rPr>
        <w:t>супроводжувана людина</w:t>
      </w:r>
      <w:r>
        <w:rPr>
          <w:color w:val="000000"/>
        </w:rPr>
        <w:t xml:space="preserve">. Супроводу може потребувати і потребує людина будь-якого віку, але в цьому </w:t>
      </w:r>
      <w:r>
        <w:t>додатку</w:t>
      </w:r>
      <w:r>
        <w:rPr>
          <w:color w:val="000000"/>
        </w:rPr>
        <w:t xml:space="preserve"> ми зосередимося саме на основах духовного супроводу дітей, підлітків та молодих осіб, які ще не заклали власної сім’ї та самі не стали батьками.</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З досвіду сучасних українських католицьких шкіл до класичних обов’язків духівника належать:</w:t>
      </w:r>
    </w:p>
    <w:p w:rsidR="00D948FA" w:rsidRDefault="00B126F9" w:rsidP="00517BA3">
      <w:pPr>
        <w:numPr>
          <w:ilvl w:val="0"/>
          <w:numId w:val="133"/>
        </w:numPr>
        <w:pBdr>
          <w:top w:val="nil"/>
          <w:left w:val="nil"/>
          <w:bottom w:val="nil"/>
          <w:right w:val="nil"/>
          <w:between w:val="nil"/>
        </w:pBdr>
        <w:tabs>
          <w:tab w:val="left" w:pos="1134"/>
          <w:tab w:val="left" w:pos="1418"/>
        </w:tabs>
        <w:ind w:left="0" w:firstLine="426"/>
        <w:rPr>
          <w:color w:val="000000"/>
        </w:rPr>
      </w:pPr>
      <w:r>
        <w:rPr>
          <w:color w:val="000000"/>
        </w:rPr>
        <w:t>щоденне служіння Божественної Літургії та провадження ранішніх молитов;</w:t>
      </w:r>
    </w:p>
    <w:p w:rsidR="00D948FA" w:rsidRDefault="00B126F9" w:rsidP="00517BA3">
      <w:pPr>
        <w:numPr>
          <w:ilvl w:val="0"/>
          <w:numId w:val="133"/>
        </w:numPr>
        <w:pBdr>
          <w:top w:val="nil"/>
          <w:left w:val="nil"/>
          <w:bottom w:val="nil"/>
          <w:right w:val="nil"/>
          <w:between w:val="nil"/>
        </w:pBdr>
        <w:tabs>
          <w:tab w:val="left" w:pos="1134"/>
          <w:tab w:val="left" w:pos="1418"/>
        </w:tabs>
        <w:ind w:left="0" w:firstLine="426"/>
        <w:rPr>
          <w:color w:val="000000"/>
        </w:rPr>
      </w:pPr>
      <w:r>
        <w:rPr>
          <w:color w:val="000000"/>
        </w:rPr>
        <w:t>щотижневі духовні бесіди з учнями;</w:t>
      </w:r>
    </w:p>
    <w:p w:rsidR="00D948FA" w:rsidRDefault="00B126F9" w:rsidP="00517BA3">
      <w:pPr>
        <w:numPr>
          <w:ilvl w:val="0"/>
          <w:numId w:val="133"/>
        </w:numPr>
        <w:pBdr>
          <w:top w:val="nil"/>
          <w:left w:val="nil"/>
          <w:bottom w:val="nil"/>
          <w:right w:val="nil"/>
          <w:between w:val="nil"/>
        </w:pBdr>
        <w:tabs>
          <w:tab w:val="left" w:pos="1134"/>
          <w:tab w:val="left" w:pos="1418"/>
        </w:tabs>
        <w:ind w:left="0" w:firstLine="426"/>
        <w:rPr>
          <w:color w:val="000000"/>
        </w:rPr>
      </w:pPr>
      <w:r>
        <w:rPr>
          <w:color w:val="000000"/>
        </w:rPr>
        <w:t>організація та проведення різдвяних та великоп</w:t>
      </w:r>
      <w:r>
        <w:t>о</w:t>
      </w:r>
      <w:r>
        <w:rPr>
          <w:color w:val="000000"/>
        </w:rPr>
        <w:t>сних реколекцій, а також днів зосередження для учнів, учителів і працівників;</w:t>
      </w:r>
    </w:p>
    <w:p w:rsidR="00D948FA" w:rsidRDefault="00B126F9" w:rsidP="00517BA3">
      <w:pPr>
        <w:numPr>
          <w:ilvl w:val="0"/>
          <w:numId w:val="133"/>
        </w:numPr>
        <w:pBdr>
          <w:top w:val="nil"/>
          <w:left w:val="nil"/>
          <w:bottom w:val="nil"/>
          <w:right w:val="nil"/>
          <w:between w:val="nil"/>
        </w:pBdr>
        <w:tabs>
          <w:tab w:val="left" w:pos="1134"/>
          <w:tab w:val="left" w:pos="1418"/>
        </w:tabs>
        <w:ind w:left="0" w:firstLine="426"/>
        <w:rPr>
          <w:color w:val="000000"/>
        </w:rPr>
      </w:pPr>
      <w:r>
        <w:rPr>
          <w:color w:val="000000"/>
        </w:rPr>
        <w:t>участь у прощах до святих місць;</w:t>
      </w:r>
    </w:p>
    <w:p w:rsidR="00D948FA" w:rsidRDefault="00B126F9" w:rsidP="00517BA3">
      <w:pPr>
        <w:numPr>
          <w:ilvl w:val="0"/>
          <w:numId w:val="133"/>
        </w:numPr>
        <w:pBdr>
          <w:top w:val="nil"/>
          <w:left w:val="nil"/>
          <w:bottom w:val="nil"/>
          <w:right w:val="nil"/>
          <w:between w:val="nil"/>
        </w:pBdr>
        <w:tabs>
          <w:tab w:val="left" w:pos="1134"/>
          <w:tab w:val="left" w:pos="1418"/>
        </w:tabs>
        <w:ind w:left="0" w:firstLine="426"/>
        <w:rPr>
          <w:color w:val="000000"/>
        </w:rPr>
      </w:pPr>
      <w:r>
        <w:rPr>
          <w:color w:val="000000"/>
        </w:rPr>
        <w:t>участь у житті школи.</w:t>
      </w:r>
    </w:p>
    <w:p w:rsidR="00D948FA" w:rsidRDefault="00B126F9" w:rsidP="00517BA3">
      <w:pPr>
        <w:tabs>
          <w:tab w:val="left" w:pos="1134"/>
          <w:tab w:val="left" w:pos="1418"/>
        </w:tabs>
        <w:ind w:firstLine="426"/>
      </w:pPr>
      <w:r>
        <w:t xml:space="preserve">Як бачимо, серед перерахованих обов’язків (до яких за потреби можна додати ще багато інших) немає поняття «духовний супровід». Справа в тому, що бути супровідником – це своєрідне «покликання в покликанні», яке навіть для священика не є механічним «додатком» до звичайних душпастирських обов’язків. Мистецтво духовного супроводу ми пізнаємо, практикуємо, досвідчуємо та щоразу по-новому розуміємо впродовж цілого життя. </w:t>
      </w:r>
    </w:p>
    <w:p w:rsidR="00D948FA" w:rsidRDefault="00B126F9" w:rsidP="00517BA3">
      <w:pPr>
        <w:tabs>
          <w:tab w:val="left" w:pos="1134"/>
          <w:tab w:val="left" w:pos="1418"/>
        </w:tabs>
        <w:ind w:firstLine="426"/>
      </w:pPr>
      <w:r>
        <w:t>Окремо слід зазначити «цільову аудиторію», на якій ми зосередимося: це діти, юнацтво та молодь. Важко братися за їхній духовний супровід, не будучи практично обізнаним у віковій та педагогічній психології та педагогіці. Також складно бути супровідником, не маючи базових знань із фізіології людини. Усе це, звісно, базується на зрілому розумінні богословської антропології. Залежно від потреб супроводжуваних осіб, супровіднику також можуть знадобитися знання з психології сім’ї та психології кризових станів, конфліктології; лідерства, методики мотивування тощо.</w:t>
      </w:r>
    </w:p>
    <w:p w:rsidR="00D948FA" w:rsidRDefault="00B126F9" w:rsidP="00517BA3">
      <w:pPr>
        <w:tabs>
          <w:tab w:val="left" w:pos="1134"/>
          <w:tab w:val="left" w:pos="1418"/>
        </w:tabs>
        <w:ind w:firstLine="426"/>
      </w:pPr>
      <w:r>
        <w:t>Однак ніхто не знає і не може знати всього відразу. Тому основними вимогами до особи, яка бере на себе духовний супровід іншої особи, є:</w:t>
      </w:r>
    </w:p>
    <w:p w:rsidR="00D948FA" w:rsidRDefault="00B126F9" w:rsidP="00517BA3">
      <w:pPr>
        <w:numPr>
          <w:ilvl w:val="0"/>
          <w:numId w:val="156"/>
        </w:numPr>
        <w:pBdr>
          <w:top w:val="nil"/>
          <w:left w:val="nil"/>
          <w:bottom w:val="nil"/>
          <w:right w:val="nil"/>
          <w:between w:val="nil"/>
        </w:pBdr>
        <w:tabs>
          <w:tab w:val="left" w:pos="1134"/>
          <w:tab w:val="left" w:pos="1418"/>
        </w:tabs>
        <w:ind w:left="0" w:firstLine="426"/>
        <w:rPr>
          <w:color w:val="000000"/>
        </w:rPr>
      </w:pPr>
      <w:r>
        <w:rPr>
          <w:color w:val="000000"/>
        </w:rPr>
        <w:t>сумлінне ставлення до власної духовної й людської формації, фізичного і психічного здоров’я;</w:t>
      </w:r>
    </w:p>
    <w:p w:rsidR="00D948FA" w:rsidRDefault="00B126F9" w:rsidP="00517BA3">
      <w:pPr>
        <w:numPr>
          <w:ilvl w:val="0"/>
          <w:numId w:val="156"/>
        </w:numPr>
        <w:pBdr>
          <w:top w:val="nil"/>
          <w:left w:val="nil"/>
          <w:bottom w:val="nil"/>
          <w:right w:val="nil"/>
          <w:between w:val="nil"/>
        </w:pBdr>
        <w:tabs>
          <w:tab w:val="left" w:pos="1134"/>
          <w:tab w:val="left" w:pos="1418"/>
        </w:tabs>
        <w:ind w:left="0" w:firstLine="426"/>
        <w:rPr>
          <w:color w:val="000000"/>
        </w:rPr>
      </w:pPr>
      <w:r>
        <w:rPr>
          <w:color w:val="000000"/>
        </w:rPr>
        <w:t>невпинне бажання зростати в особистій зрілості – фізичній, психоемоційній та духовній;</w:t>
      </w:r>
    </w:p>
    <w:p w:rsidR="00D948FA" w:rsidRDefault="00B126F9" w:rsidP="00517BA3">
      <w:pPr>
        <w:numPr>
          <w:ilvl w:val="0"/>
          <w:numId w:val="156"/>
        </w:numPr>
        <w:pBdr>
          <w:top w:val="nil"/>
          <w:left w:val="nil"/>
          <w:bottom w:val="nil"/>
          <w:right w:val="nil"/>
          <w:between w:val="nil"/>
        </w:pBdr>
        <w:tabs>
          <w:tab w:val="left" w:pos="1134"/>
          <w:tab w:val="left" w:pos="1418"/>
        </w:tabs>
        <w:ind w:left="0" w:firstLine="426"/>
        <w:rPr>
          <w:color w:val="000000"/>
        </w:rPr>
      </w:pPr>
      <w:r>
        <w:rPr>
          <w:color w:val="000000"/>
        </w:rPr>
        <w:t>самоформація та самовиховання;</w:t>
      </w:r>
    </w:p>
    <w:p w:rsidR="00D948FA" w:rsidRDefault="00B126F9" w:rsidP="00517BA3">
      <w:pPr>
        <w:numPr>
          <w:ilvl w:val="0"/>
          <w:numId w:val="156"/>
        </w:numPr>
        <w:pBdr>
          <w:top w:val="nil"/>
          <w:left w:val="nil"/>
          <w:bottom w:val="nil"/>
          <w:right w:val="nil"/>
          <w:between w:val="nil"/>
        </w:pBdr>
        <w:tabs>
          <w:tab w:val="left" w:pos="1134"/>
          <w:tab w:val="left" w:pos="1418"/>
        </w:tabs>
        <w:ind w:left="0" w:firstLine="426"/>
        <w:rPr>
          <w:color w:val="000000"/>
        </w:rPr>
      </w:pPr>
      <w:r>
        <w:rPr>
          <w:color w:val="000000"/>
        </w:rPr>
        <w:t>відкритість на постійне навчання – самостійне та в групі;</w:t>
      </w:r>
    </w:p>
    <w:p w:rsidR="00D948FA" w:rsidRDefault="00B126F9" w:rsidP="00517BA3">
      <w:pPr>
        <w:numPr>
          <w:ilvl w:val="0"/>
          <w:numId w:val="156"/>
        </w:numPr>
        <w:pBdr>
          <w:top w:val="nil"/>
          <w:left w:val="nil"/>
          <w:bottom w:val="nil"/>
          <w:right w:val="nil"/>
          <w:between w:val="nil"/>
        </w:pBdr>
        <w:tabs>
          <w:tab w:val="left" w:pos="1134"/>
          <w:tab w:val="left" w:pos="1418"/>
        </w:tabs>
        <w:ind w:left="0" w:firstLine="426"/>
        <w:rPr>
          <w:color w:val="000000"/>
        </w:rPr>
      </w:pPr>
      <w:r>
        <w:rPr>
          <w:color w:val="000000"/>
        </w:rPr>
        <w:t>здатність до опанування нових знань;</w:t>
      </w:r>
    </w:p>
    <w:p w:rsidR="00D948FA" w:rsidRDefault="00B126F9" w:rsidP="00517BA3">
      <w:pPr>
        <w:numPr>
          <w:ilvl w:val="0"/>
          <w:numId w:val="156"/>
        </w:numPr>
        <w:pBdr>
          <w:top w:val="nil"/>
          <w:left w:val="nil"/>
          <w:bottom w:val="nil"/>
          <w:right w:val="nil"/>
          <w:between w:val="nil"/>
        </w:pBdr>
        <w:tabs>
          <w:tab w:val="left" w:pos="1134"/>
          <w:tab w:val="left" w:pos="1418"/>
        </w:tabs>
        <w:ind w:left="0" w:firstLine="426"/>
        <w:rPr>
          <w:color w:val="000000"/>
        </w:rPr>
      </w:pPr>
      <w:r>
        <w:rPr>
          <w:color w:val="000000"/>
        </w:rPr>
        <w:t>ознайомлення з новими методиками в галузі психології, зокрема психології спілкування;</w:t>
      </w:r>
    </w:p>
    <w:p w:rsidR="00D948FA" w:rsidRDefault="00B126F9" w:rsidP="00517BA3">
      <w:pPr>
        <w:numPr>
          <w:ilvl w:val="0"/>
          <w:numId w:val="156"/>
        </w:numPr>
        <w:pBdr>
          <w:top w:val="nil"/>
          <w:left w:val="nil"/>
          <w:bottom w:val="nil"/>
          <w:right w:val="nil"/>
          <w:between w:val="nil"/>
        </w:pBdr>
        <w:tabs>
          <w:tab w:val="left" w:pos="1134"/>
          <w:tab w:val="left" w:pos="1418"/>
        </w:tabs>
        <w:ind w:left="0" w:firstLine="426"/>
        <w:rPr>
          <w:color w:val="000000"/>
        </w:rPr>
      </w:pPr>
      <w:r>
        <w:rPr>
          <w:color w:val="000000"/>
        </w:rPr>
        <w:t>покірне ставлення до можливої критики, зауважень тощо, аналіз, опрацювання й вирішення конфліктних ситуацій;</w:t>
      </w:r>
    </w:p>
    <w:p w:rsidR="00D948FA" w:rsidRDefault="00B126F9" w:rsidP="00517BA3">
      <w:pPr>
        <w:numPr>
          <w:ilvl w:val="0"/>
          <w:numId w:val="156"/>
        </w:numPr>
        <w:pBdr>
          <w:top w:val="nil"/>
          <w:left w:val="nil"/>
          <w:bottom w:val="nil"/>
          <w:right w:val="nil"/>
          <w:between w:val="nil"/>
        </w:pBdr>
        <w:tabs>
          <w:tab w:val="left" w:pos="1134"/>
          <w:tab w:val="left" w:pos="1418"/>
        </w:tabs>
        <w:ind w:left="0" w:firstLine="426"/>
        <w:rPr>
          <w:color w:val="000000"/>
        </w:rPr>
      </w:pPr>
      <w:r>
        <w:t xml:space="preserve">смирення, </w:t>
      </w:r>
      <w:r>
        <w:rPr>
          <w:color w:val="000000"/>
        </w:rPr>
        <w:t xml:space="preserve">розвиток здатності пробачати та </w:t>
      </w:r>
      <w:r>
        <w:t>випрацьовувати стійкість до складних життєвих обставин, щоб вміти шукати і знаходити вихід з них</w:t>
      </w:r>
      <w:r>
        <w:rPr>
          <w:color w:val="000000"/>
        </w:rPr>
        <w:t xml:space="preserve">; </w:t>
      </w:r>
    </w:p>
    <w:p w:rsidR="00D948FA" w:rsidRDefault="00B126F9" w:rsidP="00517BA3">
      <w:pPr>
        <w:numPr>
          <w:ilvl w:val="0"/>
          <w:numId w:val="156"/>
        </w:numPr>
        <w:pBdr>
          <w:top w:val="nil"/>
          <w:left w:val="nil"/>
          <w:bottom w:val="nil"/>
          <w:right w:val="nil"/>
          <w:between w:val="nil"/>
        </w:pBdr>
        <w:tabs>
          <w:tab w:val="left" w:pos="1134"/>
          <w:tab w:val="left" w:pos="1418"/>
        </w:tabs>
        <w:ind w:left="0" w:firstLine="426"/>
        <w:rPr>
          <w:color w:val="000000"/>
        </w:rPr>
      </w:pPr>
      <w:r>
        <w:rPr>
          <w:color w:val="000000"/>
        </w:rPr>
        <w:t>вміння активно слухати, вести діалог, зростати в комунікативних навичках;</w:t>
      </w:r>
    </w:p>
    <w:p w:rsidR="00D948FA" w:rsidRDefault="00B126F9" w:rsidP="00517BA3">
      <w:pPr>
        <w:numPr>
          <w:ilvl w:val="0"/>
          <w:numId w:val="156"/>
        </w:numPr>
        <w:pBdr>
          <w:top w:val="nil"/>
          <w:left w:val="nil"/>
          <w:bottom w:val="nil"/>
          <w:right w:val="nil"/>
          <w:between w:val="nil"/>
        </w:pBdr>
        <w:tabs>
          <w:tab w:val="left" w:pos="1134"/>
          <w:tab w:val="left" w:pos="1418"/>
        </w:tabs>
        <w:ind w:left="0" w:firstLine="426"/>
        <w:rPr>
          <w:color w:val="000000"/>
        </w:rPr>
      </w:pPr>
      <w:r>
        <w:rPr>
          <w:color w:val="000000"/>
        </w:rPr>
        <w:t>знання методів профілактики духовного й психологічного вигор</w:t>
      </w:r>
      <w:r>
        <w:t>а</w:t>
      </w:r>
      <w:r>
        <w:rPr>
          <w:color w:val="000000"/>
        </w:rPr>
        <w:t>ння.</w:t>
      </w:r>
    </w:p>
    <w:p w:rsidR="00D948FA" w:rsidRDefault="00B126F9" w:rsidP="00517BA3">
      <w:pPr>
        <w:tabs>
          <w:tab w:val="left" w:pos="1134"/>
          <w:tab w:val="left" w:pos="1418"/>
        </w:tabs>
        <w:ind w:firstLine="426"/>
      </w:pPr>
      <w:r>
        <w:t>Якщо візьмемо на озброєння вище перелічене, тоді можемо обґрунтовано сподіватися, що духовний супровід матиме подвійний успіх: провадитиме до Неба як супроводжувану особу, так і супровідника.</w:t>
      </w:r>
    </w:p>
    <w:p w:rsidR="00D948FA" w:rsidRDefault="00D948FA" w:rsidP="00517BA3">
      <w:pPr>
        <w:tabs>
          <w:tab w:val="left" w:pos="1134"/>
          <w:tab w:val="left" w:pos="1418"/>
        </w:tabs>
        <w:ind w:firstLine="426"/>
      </w:pPr>
    </w:p>
    <w:p w:rsidR="00C52026" w:rsidRDefault="00C52026" w:rsidP="00517BA3">
      <w:pPr>
        <w:tabs>
          <w:tab w:val="left" w:pos="1134"/>
          <w:tab w:val="left" w:pos="1418"/>
        </w:tabs>
        <w:ind w:firstLine="426"/>
        <w:rPr>
          <w:b/>
        </w:rPr>
      </w:pPr>
    </w:p>
    <w:p w:rsidR="00D948FA" w:rsidRDefault="00B126F9" w:rsidP="00517BA3">
      <w:pPr>
        <w:tabs>
          <w:tab w:val="left" w:pos="1134"/>
          <w:tab w:val="left" w:pos="1418"/>
        </w:tabs>
        <w:ind w:firstLine="426"/>
        <w:rPr>
          <w:b/>
        </w:rPr>
      </w:pPr>
      <w:r>
        <w:rPr>
          <w:b/>
        </w:rPr>
        <w:t>1. Уявлення про супровід і його втілення в життя</w:t>
      </w:r>
    </w:p>
    <w:p w:rsidR="00D948FA" w:rsidRDefault="00D948FA" w:rsidP="00517BA3">
      <w:pPr>
        <w:tabs>
          <w:tab w:val="left" w:pos="1134"/>
          <w:tab w:val="left" w:pos="1418"/>
        </w:tabs>
        <w:ind w:firstLine="426"/>
        <w:rPr>
          <w:b/>
        </w:rPr>
      </w:pPr>
    </w:p>
    <w:p w:rsidR="00D948FA" w:rsidRDefault="00B126F9" w:rsidP="00517BA3">
      <w:pPr>
        <w:widowControl w:val="0"/>
        <w:tabs>
          <w:tab w:val="left" w:pos="1134"/>
          <w:tab w:val="left" w:pos="1418"/>
        </w:tabs>
        <w:ind w:firstLine="426"/>
        <w:rPr>
          <w:b/>
          <w:i/>
        </w:rPr>
      </w:pPr>
      <w:r>
        <w:rPr>
          <w:b/>
          <w:i/>
        </w:rPr>
        <w:lastRenderedPageBreak/>
        <w:t>1. 1. Особистий досвід</w:t>
      </w:r>
    </w:p>
    <w:p w:rsidR="00D948FA" w:rsidRDefault="00D948FA" w:rsidP="00517BA3">
      <w:pPr>
        <w:widowControl w:val="0"/>
        <w:tabs>
          <w:tab w:val="left" w:pos="1134"/>
          <w:tab w:val="left" w:pos="1418"/>
        </w:tabs>
        <w:ind w:firstLine="426"/>
        <w:rPr>
          <w:b/>
          <w:i/>
        </w:rPr>
      </w:pPr>
    </w:p>
    <w:p w:rsidR="00D948FA" w:rsidRDefault="00B126F9" w:rsidP="00517BA3">
      <w:pPr>
        <w:widowControl w:val="0"/>
        <w:tabs>
          <w:tab w:val="left" w:pos="1134"/>
          <w:tab w:val="left" w:pos="1418"/>
        </w:tabs>
        <w:ind w:firstLine="426"/>
      </w:pPr>
      <w:r>
        <w:t>Майже кожна людина пережила  у своєму житті духовний супровід в той чи інший спосіб (виховання батьками, вчителями, тренерами, авторитетними особами тощо). Цей досвід дає можливість, у свою чергу, супроводжувати іншу особу. Неможливо здійснювати духовний супровід без хоч би найменшого досвіду духовного супроводу стосовно себе.</w:t>
      </w:r>
    </w:p>
    <w:p w:rsidR="00D948FA" w:rsidRDefault="00D948FA" w:rsidP="00517BA3">
      <w:pPr>
        <w:widowControl w:val="0"/>
        <w:tabs>
          <w:tab w:val="left" w:pos="1134"/>
          <w:tab w:val="left" w:pos="1418"/>
        </w:tabs>
        <w:ind w:firstLine="426"/>
      </w:pPr>
    </w:p>
    <w:p w:rsidR="00D948FA" w:rsidRDefault="00B126F9" w:rsidP="00517BA3">
      <w:pPr>
        <w:tabs>
          <w:tab w:val="left" w:pos="1134"/>
          <w:tab w:val="left" w:pos="1418"/>
        </w:tabs>
        <w:ind w:firstLine="426"/>
        <w:rPr>
          <w:b/>
          <w:i/>
        </w:rPr>
      </w:pPr>
      <w:r>
        <w:rPr>
          <w:b/>
          <w:i/>
        </w:rPr>
        <w:t>Ненав’язливий супровід</w:t>
      </w:r>
    </w:p>
    <w:p w:rsidR="00D948FA" w:rsidRDefault="00D948FA" w:rsidP="00517BA3">
      <w:pPr>
        <w:tabs>
          <w:tab w:val="left" w:pos="1134"/>
          <w:tab w:val="left" w:pos="1418"/>
        </w:tabs>
        <w:ind w:firstLine="426"/>
        <w:rPr>
          <w:b/>
          <w:i/>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 xml:space="preserve">Духовний супровід стосується найбільш особистої та вразливої сфери в людині. Ми можемо отримати доступ до неї лише за умови абсолютної делікатності та покори, маючи усвідомлення, що нас запрошено взяти участь у ролі </w:t>
      </w:r>
      <w:r>
        <w:rPr>
          <w:i/>
          <w:color w:val="000000"/>
        </w:rPr>
        <w:t>супровідника</w:t>
      </w:r>
      <w:r>
        <w:rPr>
          <w:color w:val="000000"/>
        </w:rPr>
        <w:t xml:space="preserve"> в подорожі шляхом Святого Духа – шляхом, яким супроводжувана особа прагне прямувати.</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Саме Божий Дух є основою життя і єдиним провідником християнина. Саме Він визначає напрямок шляху, веде нас і дає сили протягом дня. Ніхто не замінить Святого Духа в цьому. Однак, опинившись у ситуації складного вибору (пошук сенсу життя, проблема особистого зростання, втілення життєво важливого проекту, вибір покликання тощо) людина відчуває потребу в допомозі з боку наставника чи провідника – віруючої особи, що водночас є й педагогом, яка б допомогла їй розпізнати волю та дію Святого Духа в цих сферах.</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Види душпастирського супроводу</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Існують три види духовного супроводу:</w:t>
      </w:r>
    </w:p>
    <w:p w:rsidR="00D948FA" w:rsidRDefault="00D948FA" w:rsidP="00517BA3">
      <w:pPr>
        <w:tabs>
          <w:tab w:val="left" w:pos="1134"/>
          <w:tab w:val="left" w:pos="1418"/>
        </w:tabs>
        <w:ind w:firstLine="426"/>
      </w:pPr>
    </w:p>
    <w:p w:rsidR="00D948FA" w:rsidRDefault="00B126F9" w:rsidP="00517BA3">
      <w:pPr>
        <w:numPr>
          <w:ilvl w:val="0"/>
          <w:numId w:val="126"/>
        </w:numPr>
        <w:pBdr>
          <w:top w:val="nil"/>
          <w:left w:val="nil"/>
          <w:bottom w:val="nil"/>
          <w:right w:val="nil"/>
          <w:between w:val="nil"/>
        </w:pBdr>
        <w:tabs>
          <w:tab w:val="left" w:pos="1134"/>
          <w:tab w:val="left" w:pos="1418"/>
        </w:tabs>
        <w:ind w:left="0" w:firstLine="426"/>
        <w:rPr>
          <w:color w:val="000000"/>
        </w:rPr>
      </w:pPr>
      <w:r>
        <w:rPr>
          <w:i/>
          <w:color w:val="000000"/>
        </w:rPr>
        <w:t>супровід з боку середовища,</w:t>
      </w:r>
    </w:p>
    <w:p w:rsidR="00D948FA" w:rsidRDefault="00B126F9" w:rsidP="00517BA3">
      <w:pPr>
        <w:numPr>
          <w:ilvl w:val="0"/>
          <w:numId w:val="126"/>
        </w:numPr>
        <w:pBdr>
          <w:top w:val="nil"/>
          <w:left w:val="nil"/>
          <w:bottom w:val="nil"/>
          <w:right w:val="nil"/>
          <w:between w:val="nil"/>
        </w:pBdr>
        <w:tabs>
          <w:tab w:val="left" w:pos="1134"/>
          <w:tab w:val="left" w:pos="1418"/>
        </w:tabs>
        <w:ind w:left="0" w:firstLine="426"/>
        <w:rPr>
          <w:color w:val="000000"/>
        </w:rPr>
      </w:pPr>
      <w:r>
        <w:rPr>
          <w:i/>
          <w:color w:val="000000"/>
        </w:rPr>
        <w:t>з боку окремої груп</w:t>
      </w:r>
      <w:r>
        <w:rPr>
          <w:i/>
        </w:rPr>
        <w:t>и</w:t>
      </w:r>
      <w:r>
        <w:rPr>
          <w:i/>
          <w:color w:val="000000"/>
        </w:rPr>
        <w:t>,</w:t>
      </w:r>
    </w:p>
    <w:p w:rsidR="00D948FA" w:rsidRDefault="00B126F9" w:rsidP="00517BA3">
      <w:pPr>
        <w:numPr>
          <w:ilvl w:val="0"/>
          <w:numId w:val="126"/>
        </w:numPr>
        <w:pBdr>
          <w:top w:val="nil"/>
          <w:left w:val="nil"/>
          <w:bottom w:val="nil"/>
          <w:right w:val="nil"/>
          <w:between w:val="nil"/>
        </w:pBdr>
        <w:tabs>
          <w:tab w:val="left" w:pos="1134"/>
          <w:tab w:val="left" w:pos="1418"/>
        </w:tabs>
        <w:ind w:left="0" w:firstLine="426"/>
        <w:rPr>
          <w:color w:val="000000"/>
        </w:rPr>
      </w:pPr>
      <w:r>
        <w:rPr>
          <w:i/>
          <w:color w:val="000000"/>
        </w:rPr>
        <w:t>особистий супровід</w:t>
      </w:r>
      <w:r>
        <w:rPr>
          <w:color w:val="000000"/>
        </w:rP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Супровід через середовище полягає у створенні душпастирем загальної атмосфери наставництва та супроводу передусім у власній парафії. Це здійснюється через літургійні проповіді, бесіди, реколекції, спільну молитву тощо.</w:t>
      </w:r>
    </w:p>
    <w:p w:rsidR="00D948FA" w:rsidRDefault="00B126F9" w:rsidP="00517BA3">
      <w:pPr>
        <w:tabs>
          <w:tab w:val="left" w:pos="1134"/>
          <w:tab w:val="left" w:pos="1418"/>
        </w:tabs>
        <w:ind w:firstLine="426"/>
      </w:pPr>
      <w:r>
        <w:t>Супровід через окрему групу здійснюється через відповідну діяльність в окремих спільнотах вірних, об’єднаних навколо певних інтересів чи ідей (у спільнотах при Церкві).</w:t>
      </w:r>
    </w:p>
    <w:p w:rsidR="00D948FA" w:rsidRDefault="00B126F9" w:rsidP="00517BA3">
      <w:pPr>
        <w:tabs>
          <w:tab w:val="left" w:pos="1134"/>
          <w:tab w:val="left" w:pos="1418"/>
        </w:tabs>
        <w:ind w:firstLine="426"/>
      </w:pPr>
      <w:r>
        <w:t xml:space="preserve"> Особистий супровід відбувається під час індивідуальної взаємодії душпастиря і вірянина (приватна розмова, сповідь).</w:t>
      </w:r>
    </w:p>
    <w:p w:rsidR="00D948FA" w:rsidRDefault="00B126F9" w:rsidP="00517BA3">
      <w:pPr>
        <w:tabs>
          <w:tab w:val="left" w:pos="1134"/>
          <w:tab w:val="left" w:pos="1418"/>
        </w:tabs>
        <w:ind w:firstLine="426"/>
      </w:pPr>
      <w:r>
        <w:t>Усі ці види супроводу душпастир може використовувати в щоденному житті. Усі вони якраз і становлять те, що ми називаємо душпастирським супроводом.</w:t>
      </w:r>
    </w:p>
    <w:p w:rsidR="00D948FA" w:rsidRDefault="00B126F9" w:rsidP="00517BA3">
      <w:pPr>
        <w:tabs>
          <w:tab w:val="left" w:pos="1134"/>
          <w:tab w:val="left" w:pos="1418"/>
        </w:tabs>
        <w:ind w:firstLine="426"/>
      </w:pPr>
      <w:r>
        <w:t>Духовний супровід має також свої різновиди в аспекті обсягу взаємодії. Тут можна виокремити такі види супроводу:</w:t>
      </w:r>
    </w:p>
    <w:p w:rsidR="00D948FA" w:rsidRDefault="00B126F9" w:rsidP="00517BA3">
      <w:pPr>
        <w:numPr>
          <w:ilvl w:val="0"/>
          <w:numId w:val="127"/>
        </w:numPr>
        <w:pBdr>
          <w:top w:val="nil"/>
          <w:left w:val="nil"/>
          <w:bottom w:val="nil"/>
          <w:right w:val="nil"/>
          <w:between w:val="nil"/>
        </w:pBdr>
        <w:tabs>
          <w:tab w:val="left" w:pos="1134"/>
          <w:tab w:val="left" w:pos="1418"/>
        </w:tabs>
        <w:ind w:left="0" w:firstLine="426"/>
        <w:rPr>
          <w:color w:val="000000"/>
        </w:rPr>
      </w:pPr>
      <w:r>
        <w:rPr>
          <w:i/>
          <w:color w:val="000000"/>
        </w:rPr>
        <w:t>неформальний супровід</w:t>
      </w:r>
      <w:r>
        <w:rPr>
          <w:color w:val="000000"/>
        </w:rPr>
        <w:t xml:space="preserve"> – це періодичні зустрічі, під час яких здійснюється обговорення певних особистих проблем;</w:t>
      </w:r>
    </w:p>
    <w:p w:rsidR="00D948FA" w:rsidRDefault="00B126F9" w:rsidP="00517BA3">
      <w:pPr>
        <w:numPr>
          <w:ilvl w:val="0"/>
          <w:numId w:val="127"/>
        </w:numPr>
        <w:pBdr>
          <w:top w:val="nil"/>
          <w:left w:val="nil"/>
          <w:bottom w:val="nil"/>
          <w:right w:val="nil"/>
          <w:between w:val="nil"/>
        </w:pBdr>
        <w:tabs>
          <w:tab w:val="left" w:pos="1134"/>
          <w:tab w:val="left" w:pos="1418"/>
        </w:tabs>
        <w:ind w:left="0" w:firstLine="426"/>
        <w:rPr>
          <w:color w:val="000000"/>
        </w:rPr>
      </w:pPr>
      <w:r>
        <w:rPr>
          <w:i/>
          <w:color w:val="000000"/>
        </w:rPr>
        <w:t>супровід глибоких проявів досвіду</w:t>
      </w:r>
      <w:r>
        <w:rPr>
          <w:color w:val="000000"/>
        </w:rPr>
        <w:t>, який здійснюється в особливій ситуації набуття людиною такого чи іншого духовного досвіду та потреби осмислити його, щоб винести з нього добрі плоди на майбутнє;</w:t>
      </w:r>
    </w:p>
    <w:p w:rsidR="00D948FA" w:rsidRDefault="00B126F9" w:rsidP="00517BA3">
      <w:pPr>
        <w:numPr>
          <w:ilvl w:val="0"/>
          <w:numId w:val="127"/>
        </w:numPr>
        <w:pBdr>
          <w:top w:val="nil"/>
          <w:left w:val="nil"/>
          <w:bottom w:val="nil"/>
          <w:right w:val="nil"/>
          <w:between w:val="nil"/>
        </w:pBdr>
        <w:tabs>
          <w:tab w:val="left" w:pos="1134"/>
          <w:tab w:val="left" w:pos="1418"/>
        </w:tabs>
        <w:ind w:left="0" w:firstLine="426"/>
        <w:rPr>
          <w:color w:val="000000"/>
        </w:rPr>
      </w:pPr>
      <w:r>
        <w:rPr>
          <w:i/>
          <w:color w:val="000000"/>
        </w:rPr>
        <w:t>супровід у груповому контексті</w:t>
      </w:r>
      <w:r>
        <w:rPr>
          <w:color w:val="000000"/>
        </w:rPr>
        <w:t xml:space="preserve"> стосується необхідності формації особи як члена певної групи;</w:t>
      </w:r>
    </w:p>
    <w:p w:rsidR="00D948FA" w:rsidRDefault="00B126F9" w:rsidP="00517BA3">
      <w:pPr>
        <w:numPr>
          <w:ilvl w:val="0"/>
          <w:numId w:val="127"/>
        </w:numPr>
        <w:pBdr>
          <w:top w:val="nil"/>
          <w:left w:val="nil"/>
          <w:bottom w:val="nil"/>
          <w:right w:val="nil"/>
          <w:between w:val="nil"/>
        </w:pBdr>
        <w:tabs>
          <w:tab w:val="left" w:pos="1134"/>
          <w:tab w:val="left" w:pos="1418"/>
        </w:tabs>
        <w:ind w:left="0" w:firstLine="426"/>
        <w:rPr>
          <w:color w:val="000000"/>
        </w:rPr>
      </w:pPr>
      <w:r>
        <w:rPr>
          <w:color w:val="000000"/>
        </w:rPr>
        <w:t xml:space="preserve">супровід, </w:t>
      </w:r>
      <w:r>
        <w:rPr>
          <w:i/>
          <w:color w:val="000000"/>
        </w:rPr>
        <w:t>який враховує комплексність структури особистості</w:t>
      </w:r>
      <w:r>
        <w:rPr>
          <w:color w:val="000000"/>
        </w:rPr>
        <w:t>, а не тільки її тимчасові проблеми та ситуації (</w:t>
      </w:r>
      <w:r>
        <w:rPr>
          <w:i/>
          <w:color w:val="000000"/>
        </w:rPr>
        <w:t>особистий духовний супровід</w:t>
      </w:r>
      <w:r>
        <w:rPr>
          <w:color w:val="000000"/>
        </w:rPr>
        <w:t>).</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1. 2. Особливі моменти духовного супроводу</w:t>
      </w:r>
    </w:p>
    <w:p w:rsidR="00D948FA" w:rsidRDefault="00D948FA" w:rsidP="00517BA3">
      <w:pPr>
        <w:tabs>
          <w:tab w:val="left" w:pos="1134"/>
          <w:tab w:val="left" w:pos="1418"/>
        </w:tabs>
        <w:ind w:firstLine="426"/>
        <w:rPr>
          <w:b/>
          <w:i/>
        </w:rPr>
      </w:pPr>
    </w:p>
    <w:p w:rsidR="00D948FA" w:rsidRDefault="00B126F9" w:rsidP="00517BA3">
      <w:pPr>
        <w:widowControl w:val="0"/>
        <w:tabs>
          <w:tab w:val="left" w:pos="1134"/>
          <w:tab w:val="left" w:pos="1418"/>
        </w:tabs>
        <w:ind w:firstLine="426"/>
        <w:rPr>
          <w:b/>
          <w:i/>
        </w:rPr>
      </w:pPr>
      <w:r>
        <w:rPr>
          <w:b/>
          <w:i/>
        </w:rPr>
        <w:t>Персоналізація як душпастирський метод</w:t>
      </w:r>
    </w:p>
    <w:p w:rsidR="00D948FA" w:rsidRDefault="00D948FA" w:rsidP="00517BA3">
      <w:pPr>
        <w:widowControl w:val="0"/>
        <w:tabs>
          <w:tab w:val="left" w:pos="1134"/>
          <w:tab w:val="left" w:pos="1418"/>
        </w:tabs>
        <w:ind w:firstLine="426"/>
        <w:rPr>
          <w:b/>
          <w:i/>
        </w:rPr>
      </w:pPr>
    </w:p>
    <w:p w:rsidR="00D948FA" w:rsidRDefault="00B126F9" w:rsidP="00517BA3">
      <w:pPr>
        <w:widowControl w:val="0"/>
        <w:tabs>
          <w:tab w:val="left" w:pos="1134"/>
          <w:tab w:val="left" w:pos="1418"/>
        </w:tabs>
        <w:ind w:firstLine="426"/>
      </w:pPr>
      <w:r>
        <w:t xml:space="preserve">Супровід у Церкві є цінністю лише за умови вмілого застосування </w:t>
      </w:r>
      <w:r>
        <w:rPr>
          <w:i/>
        </w:rPr>
        <w:t xml:space="preserve">виховних формаційних </w:t>
      </w:r>
      <w:r>
        <w:rPr>
          <w:i/>
        </w:rPr>
        <w:lastRenderedPageBreak/>
        <w:t>моделей.</w:t>
      </w:r>
      <w:r>
        <w:t xml:space="preserve"> Про чотири такі моделі ми поговоримо далі та проаналізуємо їхні сильні і слабкі сторони.  </w:t>
      </w:r>
    </w:p>
    <w:p w:rsidR="00D948FA" w:rsidRDefault="00D948FA" w:rsidP="00517BA3">
      <w:pPr>
        <w:widowControl w:val="0"/>
        <w:pBdr>
          <w:top w:val="nil"/>
          <w:left w:val="nil"/>
          <w:bottom w:val="nil"/>
          <w:right w:val="nil"/>
          <w:between w:val="nil"/>
        </w:pBdr>
        <w:tabs>
          <w:tab w:val="left" w:pos="1134"/>
          <w:tab w:val="left" w:pos="1418"/>
        </w:tabs>
        <w:ind w:firstLine="426"/>
        <w:rPr>
          <w:b/>
          <w:color w:val="000000"/>
        </w:rPr>
      </w:pPr>
    </w:p>
    <w:p w:rsidR="00D948FA" w:rsidRDefault="00B126F9" w:rsidP="00517BA3">
      <w:pPr>
        <w:widowControl w:val="0"/>
        <w:numPr>
          <w:ilvl w:val="0"/>
          <w:numId w:val="128"/>
        </w:numPr>
        <w:pBdr>
          <w:top w:val="nil"/>
          <w:left w:val="nil"/>
          <w:bottom w:val="nil"/>
          <w:right w:val="nil"/>
          <w:between w:val="nil"/>
        </w:pBdr>
        <w:tabs>
          <w:tab w:val="left" w:pos="1134"/>
          <w:tab w:val="left" w:pos="1418"/>
        </w:tabs>
        <w:ind w:left="0" w:firstLine="426"/>
        <w:rPr>
          <w:color w:val="000000"/>
        </w:rPr>
      </w:pPr>
      <w:r>
        <w:rPr>
          <w:color w:val="000000"/>
        </w:rPr>
        <w:t>Традиційна модель: ідентифікація з ідеалом</w:t>
      </w:r>
    </w:p>
    <w:p w:rsidR="00D948FA" w:rsidRDefault="00D948FA" w:rsidP="00517BA3">
      <w:pPr>
        <w:widowControl w:val="0"/>
        <w:tabs>
          <w:tab w:val="left" w:pos="1134"/>
          <w:tab w:val="left" w:pos="1418"/>
        </w:tabs>
        <w:ind w:firstLine="426"/>
        <w:rPr>
          <w:b/>
        </w:rPr>
      </w:pPr>
    </w:p>
    <w:p w:rsidR="00D948FA" w:rsidRDefault="00B126F9" w:rsidP="00517BA3">
      <w:pPr>
        <w:widowControl w:val="0"/>
        <w:tabs>
          <w:tab w:val="left" w:pos="1134"/>
          <w:tab w:val="left" w:pos="1418"/>
        </w:tabs>
        <w:ind w:firstLine="426"/>
      </w:pPr>
      <w:r>
        <w:t xml:space="preserve">«Модель досконалості» – є важлива, оскільки ставить перед особою мету, і скеровує, в якому напрямку рухатись. Проте трапляється ситуація, в якій душпастир ставить перед особою, яку супроводжує, дуже високу планку, нав’язуючи їй (її волі) вибирати для себе лише те, що відповідає найвищим християнським цінностям і цілям. Цим він фактично змушує особу викреслити зі свого життя все інше: почуття, враження, імпульси – усе те, що здається недосконалим, а також позбавляє молоду людину поступово зростати і свідомо пізнавати і вибирати добро. У такому випадку виникає загроза переплутати досконалість як результат докладання зусиль для досягнення мети зі </w:t>
      </w:r>
      <w:r>
        <w:rPr>
          <w:i/>
        </w:rPr>
        <w:t>святістю</w:t>
      </w:r>
      <w:r>
        <w:t>, яка є безкорисливим бажанням людини відповісти любов’ю на Божу любов. У разі застосування такої формаційної моделі існує ризик сформувати «досконалу» особистість – «правильну» людину без запалу, позбавлену ентузіазму й холодну особистість.</w:t>
      </w:r>
    </w:p>
    <w:p w:rsidR="00D948FA" w:rsidRDefault="00B126F9" w:rsidP="00517BA3">
      <w:pPr>
        <w:widowControl w:val="0"/>
        <w:tabs>
          <w:tab w:val="left" w:pos="1134"/>
          <w:tab w:val="left" w:pos="1418"/>
        </w:tabs>
        <w:ind w:firstLine="426"/>
      </w:pPr>
      <w:r>
        <w:t>У деяких середовищах з’явилася практика спільнотного дотримання правил. Вона фактично вимагає від цілої групи виконання того, що могла б успішно застосувати для свого зростання лише окрема особа. Це може призвести до того, що шлях духовного й особистого зростання людина розглядатиме лише як форму поведінки та її відповідність строгим вимогам, поставленим до групи. Таким чином наголошується на ідеї дисципліни, яка загалом є важливою для зростання особистості, проте може асоціюватись із тиском, нав’язуванням чужої волі і порушенням власних меж. Адже дисципліна сприяє розвитку, коли є плодом вільного вибору особи та її власним рішенням зростати в любові і творити добро.</w:t>
      </w:r>
    </w:p>
    <w:p w:rsidR="00D948FA" w:rsidRDefault="00D948FA" w:rsidP="00517BA3">
      <w:pPr>
        <w:tabs>
          <w:tab w:val="left" w:pos="1134"/>
          <w:tab w:val="left" w:pos="1418"/>
          <w:tab w:val="left" w:pos="2800"/>
        </w:tabs>
        <w:ind w:firstLine="426"/>
        <w:rPr>
          <w:b/>
          <w:color w:val="000000"/>
        </w:rPr>
      </w:pPr>
    </w:p>
    <w:p w:rsidR="00D948FA" w:rsidRDefault="00B126F9" w:rsidP="00517BA3">
      <w:pPr>
        <w:numPr>
          <w:ilvl w:val="0"/>
          <w:numId w:val="128"/>
        </w:numPr>
        <w:pBdr>
          <w:top w:val="nil"/>
          <w:left w:val="nil"/>
          <w:bottom w:val="nil"/>
          <w:right w:val="nil"/>
          <w:between w:val="nil"/>
        </w:pBdr>
        <w:tabs>
          <w:tab w:val="left" w:pos="1134"/>
          <w:tab w:val="left" w:pos="1418"/>
        </w:tabs>
        <w:ind w:left="0" w:firstLine="426"/>
        <w:rPr>
          <w:color w:val="000000"/>
        </w:rPr>
      </w:pPr>
      <w:r>
        <w:rPr>
          <w:color w:val="000000"/>
        </w:rPr>
        <w:t>Модель самореалізації (самовдосконалення)</w:t>
      </w:r>
    </w:p>
    <w:p w:rsidR="00D948FA" w:rsidRDefault="00D948FA" w:rsidP="00517BA3">
      <w:pPr>
        <w:tabs>
          <w:tab w:val="left" w:pos="1134"/>
          <w:tab w:val="left" w:pos="1418"/>
        </w:tabs>
        <w:ind w:firstLine="426"/>
        <w:rPr>
          <w:b/>
          <w:color w:val="000000"/>
        </w:rPr>
      </w:pPr>
    </w:p>
    <w:p w:rsidR="00D948FA" w:rsidRDefault="00B126F9" w:rsidP="00517BA3">
      <w:pPr>
        <w:tabs>
          <w:tab w:val="left" w:pos="1134"/>
          <w:tab w:val="left" w:pos="1418"/>
        </w:tabs>
        <w:ind w:firstLine="426"/>
      </w:pPr>
      <w:r>
        <w:t>Рішення особи розвиватись і ставити перед собою важливі цілі є позитивним. Проте ця модель</w:t>
      </w:r>
      <w:r>
        <w:rPr>
          <w:color w:val="000000"/>
        </w:rPr>
        <w:t xml:space="preserve">небезпечна тоді, </w:t>
      </w:r>
      <w:r>
        <w:t xml:space="preserve">коли вся увага особи зосереджена лише на ній самій, її власному духовному світі, як вияві надзвичайно егоцентричного світогляду. Вдосконалення заради самого вдосконалення, заради піднесення власної самооцінки не є ознакою духовного зросту. Такий підхід прирікає особу на те, щоби все своє життя присвятити </w:t>
      </w:r>
      <w:r>
        <w:rPr>
          <w:i/>
        </w:rPr>
        <w:t>самій собі</w:t>
      </w:r>
      <w:r>
        <w:t>, безперервному пошуку підстав для самоповаги, якої завжди бракуватиме через те, що її шукатимуть не так і не там, де треба.</w:t>
      </w:r>
    </w:p>
    <w:p w:rsidR="00D948FA" w:rsidRDefault="00B126F9" w:rsidP="00517BA3">
      <w:pPr>
        <w:pBdr>
          <w:top w:val="nil"/>
          <w:left w:val="nil"/>
          <w:bottom w:val="nil"/>
          <w:right w:val="nil"/>
          <w:between w:val="nil"/>
        </w:pBdr>
        <w:tabs>
          <w:tab w:val="left" w:pos="792"/>
          <w:tab w:val="left" w:pos="1134"/>
          <w:tab w:val="left" w:pos="1418"/>
        </w:tabs>
        <w:ind w:firstLine="426"/>
        <w:rPr>
          <w:color w:val="000000"/>
        </w:rPr>
      </w:pPr>
      <w:r>
        <w:rPr>
          <w:color w:val="000000"/>
        </w:rPr>
        <w:t xml:space="preserve">Дуже близькою є </w:t>
      </w:r>
      <w:r>
        <w:rPr>
          <w:i/>
          <w:color w:val="000000"/>
        </w:rPr>
        <w:t>«модель самоприйняття»</w:t>
      </w:r>
      <w:r>
        <w:rPr>
          <w:color w:val="000000"/>
        </w:rPr>
        <w:t>, в основі якої центральність «я», що породжує попередні два типи «само-». Прийняття себе важливе як пункт відліку на духовному шляху, але сприйняте як самоціль, воно взагалі усуває потребу всякого зростання. Особа має шукати досконалості і самоприйняття лише як суб’єкт взаємодії з іншими особами, для вдосконалення цієї взаємодії, надання їй сутності прийняття і любові.</w:t>
      </w:r>
    </w:p>
    <w:p w:rsidR="00D948FA" w:rsidRDefault="00D948FA" w:rsidP="00517BA3">
      <w:pPr>
        <w:pBdr>
          <w:top w:val="nil"/>
          <w:left w:val="nil"/>
          <w:bottom w:val="nil"/>
          <w:right w:val="nil"/>
          <w:between w:val="nil"/>
        </w:pBdr>
        <w:tabs>
          <w:tab w:val="left" w:pos="792"/>
          <w:tab w:val="left" w:pos="1134"/>
          <w:tab w:val="left" w:pos="1418"/>
        </w:tabs>
        <w:ind w:firstLine="426"/>
        <w:rPr>
          <w:b/>
          <w:color w:val="000000"/>
        </w:rPr>
      </w:pPr>
    </w:p>
    <w:p w:rsidR="00D948FA" w:rsidRDefault="00B126F9" w:rsidP="00517BA3">
      <w:pPr>
        <w:numPr>
          <w:ilvl w:val="0"/>
          <w:numId w:val="128"/>
        </w:numPr>
        <w:pBdr>
          <w:top w:val="nil"/>
          <w:left w:val="nil"/>
          <w:bottom w:val="nil"/>
          <w:right w:val="nil"/>
          <w:between w:val="nil"/>
        </w:pBdr>
        <w:tabs>
          <w:tab w:val="left" w:pos="792"/>
          <w:tab w:val="left" w:pos="1134"/>
          <w:tab w:val="left" w:pos="1418"/>
        </w:tabs>
        <w:ind w:left="0" w:firstLine="426"/>
        <w:rPr>
          <w:color w:val="000000"/>
        </w:rPr>
      </w:pPr>
      <w:r>
        <w:rPr>
          <w:color w:val="000000"/>
        </w:rPr>
        <w:t>Модель інтеграції</w:t>
      </w:r>
    </w:p>
    <w:p w:rsidR="00D948FA" w:rsidRDefault="00D948FA" w:rsidP="00517BA3">
      <w:pPr>
        <w:pBdr>
          <w:top w:val="nil"/>
          <w:left w:val="nil"/>
          <w:bottom w:val="nil"/>
          <w:right w:val="nil"/>
          <w:between w:val="nil"/>
        </w:pBdr>
        <w:tabs>
          <w:tab w:val="left" w:pos="792"/>
          <w:tab w:val="left" w:pos="1134"/>
          <w:tab w:val="left" w:pos="1418"/>
        </w:tabs>
        <w:ind w:firstLine="426"/>
        <w:rPr>
          <w:b/>
          <w:color w:val="000000"/>
        </w:rPr>
      </w:pPr>
    </w:p>
    <w:p w:rsidR="00D948FA" w:rsidRDefault="00B126F9" w:rsidP="00517BA3">
      <w:pPr>
        <w:pBdr>
          <w:top w:val="nil"/>
          <w:left w:val="nil"/>
          <w:bottom w:val="nil"/>
          <w:right w:val="nil"/>
          <w:between w:val="nil"/>
        </w:pBdr>
        <w:tabs>
          <w:tab w:val="left" w:pos="792"/>
          <w:tab w:val="left" w:pos="1134"/>
          <w:tab w:val="left" w:pos="1418"/>
        </w:tabs>
        <w:ind w:firstLine="426"/>
        <w:rPr>
          <w:color w:val="000000"/>
        </w:rPr>
      </w:pPr>
      <w:r>
        <w:rPr>
          <w:color w:val="000000"/>
        </w:rPr>
        <w:t>Інтеграційна модель народжується з уявлення, що життєвий досвід формується сам собою, без свідомого, цілеспрямованого і активного докладання зусиль самої особи до своєї формації. Духовне зростання сприймається як щось таке, що автоматично виникає в результаті простого повторення певних практик і полягає, зокрема, в пошуку задоволення інтелектуальних потреб, досягнення певних психологічних станів – але без активного досвіду живого спілкування з Триєдиним Богом. Все залежить від компетенції, уподобань чи особистих переконань, а також від минулого досвіду людини. У цій ситуації ризик полягає в тому, що формаційний процес стає частковим («формація шматками», яка спричиняє формування фрагментарної особистості), або ж не сприяє інтеграції різних компонентів особистості (це випадок «формації-склеювання», яка дає на виході так званих «прочан»).</w:t>
      </w:r>
    </w:p>
    <w:p w:rsidR="00D948FA" w:rsidRDefault="00D948FA" w:rsidP="00517BA3">
      <w:pPr>
        <w:tabs>
          <w:tab w:val="left" w:pos="1134"/>
          <w:tab w:val="left" w:pos="1418"/>
        </w:tabs>
        <w:ind w:firstLine="426"/>
      </w:pPr>
    </w:p>
    <w:p w:rsidR="00D948FA" w:rsidRDefault="00B126F9" w:rsidP="00517BA3">
      <w:pPr>
        <w:numPr>
          <w:ilvl w:val="0"/>
          <w:numId w:val="128"/>
        </w:numPr>
        <w:pBdr>
          <w:top w:val="nil"/>
          <w:left w:val="nil"/>
          <w:bottom w:val="nil"/>
          <w:right w:val="nil"/>
          <w:between w:val="nil"/>
        </w:pBdr>
        <w:tabs>
          <w:tab w:val="left" w:pos="1134"/>
          <w:tab w:val="left" w:pos="1418"/>
        </w:tabs>
        <w:ind w:left="0" w:firstLine="426"/>
      </w:pPr>
      <w:r>
        <w:rPr>
          <w:color w:val="000000"/>
        </w:rPr>
        <w:t>Модель персоналізації-інтегрування: виховати відповідальну особистість</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color w:val="000000"/>
        </w:rPr>
      </w:pPr>
      <w:r>
        <w:rPr>
          <w:color w:val="000000"/>
        </w:rPr>
        <w:t xml:space="preserve">Метою цієї моделі є створення сприятливих обставин для того, щоб особа, яка формується, збудувала свою ідентичність відповідно до особистого покликання. Акцент ставиться на автентичності особи, її активній лідерській позиції у власному житті. Слідування цій моделі з боку духовного провідника передбачає </w:t>
      </w:r>
      <w:r>
        <w:rPr>
          <w:i/>
          <w:color w:val="000000"/>
        </w:rPr>
        <w:t>вплив на формування тих людських рис,</w:t>
      </w:r>
      <w:r>
        <w:rPr>
          <w:color w:val="000000"/>
        </w:rPr>
        <w:t xml:space="preserve"> які дозволяють цій особі відповідально і зріло прийняти життєві виклики, цілковито усвідомлюючи причини рішення стати тим, ким вона має бути.</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У цьому мінливому світі, позначеному дуже різними сценаріями, пропозиція віри часто породжує численні питання і тривоги (все рухається, все є податливим і все змінюється). Єдність і цілісність особи вже перестали вважати досягненням чи умовою зростання – відповідно, здійснюючи духовний супровід сучасної людини, ми не можемо не врахувавши реальність цієї дійсності.</w:t>
      </w:r>
    </w:p>
    <w:p w:rsidR="00D948FA" w:rsidRDefault="00D948FA" w:rsidP="00517BA3">
      <w:pPr>
        <w:widowControl w:val="0"/>
        <w:tabs>
          <w:tab w:val="left" w:pos="1134"/>
          <w:tab w:val="left" w:pos="1418"/>
        </w:tabs>
        <w:ind w:firstLine="426"/>
      </w:pPr>
    </w:p>
    <w:p w:rsidR="00D948FA" w:rsidRDefault="00B126F9" w:rsidP="00517BA3">
      <w:pPr>
        <w:widowControl w:val="0"/>
        <w:tabs>
          <w:tab w:val="left" w:pos="1134"/>
          <w:tab w:val="left" w:pos="1418"/>
        </w:tabs>
        <w:ind w:firstLine="426"/>
        <w:rPr>
          <w:b/>
          <w:i/>
        </w:rPr>
      </w:pPr>
      <w:r>
        <w:rPr>
          <w:b/>
          <w:i/>
        </w:rPr>
        <w:t>Педагогіка, яка служить євангелізації молоді</w:t>
      </w:r>
    </w:p>
    <w:p w:rsidR="00D948FA" w:rsidRDefault="00D948FA" w:rsidP="00517BA3">
      <w:pPr>
        <w:widowControl w:val="0"/>
        <w:tabs>
          <w:tab w:val="left" w:pos="1134"/>
          <w:tab w:val="left" w:pos="1418"/>
        </w:tabs>
        <w:ind w:firstLine="426"/>
        <w:rPr>
          <w:b/>
          <w:i/>
        </w:rPr>
      </w:pPr>
    </w:p>
    <w:p w:rsidR="00D948FA" w:rsidRDefault="00B126F9" w:rsidP="00517BA3">
      <w:pPr>
        <w:widowControl w:val="0"/>
        <w:tabs>
          <w:tab w:val="left" w:pos="1134"/>
          <w:tab w:val="left" w:pos="1418"/>
        </w:tabs>
        <w:ind w:firstLine="426"/>
      </w:pPr>
      <w:r>
        <w:t xml:space="preserve">Особистий духовний супровід полягає в серії зустрічей між двома особами. Йдеться про часті та уважні розмови, коли одна особа допомагає іншій розпізнати Божий задум щодо неї – як з глобальної перспективи, враховуючи цілісну картину її життя та покликання, так і з конкретної перспективи, застосованої до певної життєвої ситуації. Це допомога, запропонована одним християнином іншому, дає змогу супроводжуваній особі приділити увагу особистому спілкуванню з Богом, відповісти на особисте звернення Бога до себе і глибоко пережити всі наслідки цих стосунків. У центрі уваги такої педагогіки перебуває загальний духовно-релігійний досвід супроводу, а не тільки потреби конкретної особи. Цей досвід структурується протягом цілого періоду супроводу як шлях учнівства-наслідування Христа в цілковитій довірі до дії Святого Духа. Загалом можна визначити </w:t>
      </w:r>
      <w:r>
        <w:rPr>
          <w:i/>
        </w:rPr>
        <w:t>чотири найважливіші цілі супроводу</w:t>
      </w:r>
      <w:r>
        <w:t xml:space="preserve"> – чотири завдання, які водночас є дороговказами у цьому процесі.</w:t>
      </w:r>
    </w:p>
    <w:p w:rsidR="00D948FA" w:rsidRDefault="00D948FA" w:rsidP="00517BA3">
      <w:pPr>
        <w:tabs>
          <w:tab w:val="left" w:pos="1134"/>
          <w:tab w:val="left" w:pos="1418"/>
        </w:tabs>
        <w:ind w:firstLine="426"/>
      </w:pPr>
    </w:p>
    <w:p w:rsidR="00D948FA" w:rsidRDefault="00B126F9" w:rsidP="00517BA3">
      <w:pPr>
        <w:numPr>
          <w:ilvl w:val="0"/>
          <w:numId w:val="128"/>
        </w:numPr>
        <w:pBdr>
          <w:top w:val="nil"/>
          <w:left w:val="nil"/>
          <w:bottom w:val="nil"/>
          <w:right w:val="nil"/>
          <w:between w:val="nil"/>
        </w:pBdr>
        <w:tabs>
          <w:tab w:val="left" w:pos="1134"/>
          <w:tab w:val="left" w:pos="1418"/>
        </w:tabs>
        <w:ind w:left="0" w:firstLine="426"/>
      </w:pPr>
      <w:r>
        <w:rPr>
          <w:color w:val="000000"/>
        </w:rPr>
        <w:t xml:space="preserve">Супроводжувати означає </w:t>
      </w:r>
      <w:r>
        <w:rPr>
          <w:i/>
          <w:color w:val="000000"/>
        </w:rPr>
        <w:t>приймати</w:t>
      </w:r>
      <w:r>
        <w:rPr>
          <w:color w:val="000000"/>
        </w:rPr>
        <w:t>, підтримувати особу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Це не «колонізаторські» стосунки, а допомога. Тому в супроводі важливо уникати моралістичного підходу (навіть якщо йдеться про виправдання чи заспокоєння особи, яку супроводжують) і говорити у сприйнятливий спосіб.</w:t>
      </w:r>
    </w:p>
    <w:p w:rsidR="00D948FA" w:rsidRDefault="00D948FA" w:rsidP="00517BA3">
      <w:pPr>
        <w:tabs>
          <w:tab w:val="left" w:pos="1134"/>
          <w:tab w:val="left" w:pos="1418"/>
        </w:tabs>
        <w:ind w:firstLine="426"/>
      </w:pPr>
    </w:p>
    <w:p w:rsidR="00D948FA" w:rsidRDefault="00B126F9" w:rsidP="00517BA3">
      <w:pPr>
        <w:numPr>
          <w:ilvl w:val="0"/>
          <w:numId w:val="128"/>
        </w:numPr>
        <w:pBdr>
          <w:top w:val="nil"/>
          <w:left w:val="nil"/>
          <w:bottom w:val="nil"/>
          <w:right w:val="nil"/>
          <w:between w:val="nil"/>
        </w:pBdr>
        <w:tabs>
          <w:tab w:val="left" w:pos="1134"/>
          <w:tab w:val="left" w:pos="1418"/>
        </w:tabs>
        <w:ind w:left="0" w:firstLine="426"/>
        <w:rPr>
          <w:i/>
          <w:color w:val="000000"/>
        </w:rPr>
      </w:pPr>
      <w:r>
        <w:rPr>
          <w:color w:val="000000"/>
        </w:rPr>
        <w:t xml:space="preserve">Супроводжувати означає </w:t>
      </w:r>
      <w:r>
        <w:rPr>
          <w:i/>
          <w:color w:val="000000"/>
        </w:rPr>
        <w:t>освітити</w:t>
      </w:r>
      <w:r>
        <w:rPr>
          <w:color w:val="000000"/>
        </w:rPr>
        <w:t xml:space="preserve"> особу, яка шукає глибшого світла </w:t>
      </w:r>
      <w:r>
        <w:rPr>
          <w:i/>
          <w:color w:val="000000"/>
        </w:rPr>
        <w:t>(розпізнання)</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Як правило, особистого духовного супроводу шукає особа, що переживає певну кризу: криза сенсу, середнього віку, стосунків тощо. Допомогти в розпізнаванні Божої волі в цій ситуації означає полегшувати подорож особи в напрямку до самоусвідомлення. Також потрібно виявити позитивні аспекти кризи, які супровідник поступово сам відкриває для себе.</w:t>
      </w:r>
    </w:p>
    <w:p w:rsidR="00D948FA" w:rsidRDefault="00B126F9" w:rsidP="00517BA3">
      <w:pPr>
        <w:tabs>
          <w:tab w:val="left" w:pos="1134"/>
          <w:tab w:val="left" w:pos="1418"/>
        </w:tabs>
        <w:ind w:firstLine="426"/>
      </w:pPr>
      <w:r>
        <w:t>Необхідно водночас зберігати глибоку повагу до свободи особи, не чинячи впливу на її особисті рішення. Завдяки супроводу можна просвітлювати повсякденне життя, в якому Господь запрошує зустрітися з Ним. Необхідно дозволити виринути почуттям людини, її внутрішній мотивації, спокійно і терпеливо приділити увагу симптомам кризи і їх трактуванню.</w:t>
      </w:r>
    </w:p>
    <w:p w:rsidR="00D948FA" w:rsidRDefault="00D948FA" w:rsidP="00517BA3">
      <w:pPr>
        <w:tabs>
          <w:tab w:val="left" w:pos="1134"/>
          <w:tab w:val="left" w:pos="1418"/>
        </w:tabs>
        <w:ind w:firstLine="426"/>
      </w:pPr>
    </w:p>
    <w:p w:rsidR="00D948FA" w:rsidRDefault="00B126F9" w:rsidP="00517BA3">
      <w:pPr>
        <w:numPr>
          <w:ilvl w:val="0"/>
          <w:numId w:val="128"/>
        </w:numPr>
        <w:pBdr>
          <w:top w:val="nil"/>
          <w:left w:val="nil"/>
          <w:bottom w:val="nil"/>
          <w:right w:val="nil"/>
          <w:between w:val="nil"/>
        </w:pBdr>
        <w:tabs>
          <w:tab w:val="left" w:pos="1134"/>
          <w:tab w:val="left" w:pos="1418"/>
        </w:tabs>
        <w:ind w:left="0" w:firstLine="426"/>
        <w:rPr>
          <w:i/>
          <w:color w:val="000000"/>
        </w:rPr>
      </w:pPr>
      <w:r>
        <w:rPr>
          <w:color w:val="000000"/>
        </w:rPr>
        <w:t xml:space="preserve">Супроводжувати означає </w:t>
      </w:r>
      <w:r>
        <w:rPr>
          <w:i/>
          <w:color w:val="000000"/>
        </w:rPr>
        <w:t>скеровувати, пропонувати завдання,</w:t>
      </w:r>
      <w:r>
        <w:rPr>
          <w:color w:val="000000"/>
        </w:rPr>
        <w:t xml:space="preserve"> щоби втілити </w:t>
      </w:r>
      <w:r>
        <w:rPr>
          <w:i/>
          <w:color w:val="000000"/>
        </w:rPr>
        <w:t>життєво важливі рішення</w:t>
      </w:r>
    </w:p>
    <w:p w:rsidR="00D948FA" w:rsidRDefault="00D948FA" w:rsidP="00517BA3">
      <w:pPr>
        <w:pBdr>
          <w:top w:val="nil"/>
          <w:left w:val="nil"/>
          <w:bottom w:val="nil"/>
          <w:right w:val="nil"/>
          <w:between w:val="nil"/>
        </w:pBdr>
        <w:tabs>
          <w:tab w:val="left" w:pos="1134"/>
          <w:tab w:val="left" w:pos="1418"/>
        </w:tabs>
        <w:ind w:firstLine="426"/>
        <w:rPr>
          <w:b/>
          <w:i/>
          <w:color w:val="000000"/>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Особа, яка супроводжує, допомагає відкрити способи і засоби для продовження шляху: формулює варіанти дії, просвітлює. Вона виконує функції педагога, насамперед допомагаючи визріти мотиваціям особи, адже рішення приймаються на основі мотивацій.</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lastRenderedPageBreak/>
        <w:t xml:space="preserve">Остаточною метою супроводу є </w:t>
      </w:r>
      <w:r>
        <w:rPr>
          <w:i/>
          <w:color w:val="000000"/>
        </w:rPr>
        <w:t>розпізнання: шукати Бога у своєму житті</w:t>
      </w:r>
      <w:r>
        <w:rPr>
          <w:color w:val="000000"/>
        </w:rPr>
        <w:t xml:space="preserve"> через знамення цього життя. Прийняття Бога передбачає певні типи досвіду: по-перше, зрозуміти себе з богословської точки зору. По-друге, відкрити Христа за взірець, прийнявши рішення посвятити себе Його наслідуванню.</w:t>
      </w:r>
    </w:p>
    <w:p w:rsidR="00D948FA" w:rsidRDefault="00D948FA" w:rsidP="00517BA3">
      <w:pPr>
        <w:tabs>
          <w:tab w:val="left" w:pos="1134"/>
          <w:tab w:val="left" w:pos="1418"/>
        </w:tabs>
        <w:ind w:firstLine="426"/>
      </w:pPr>
    </w:p>
    <w:p w:rsidR="00D948FA" w:rsidRDefault="00B126F9" w:rsidP="00517BA3">
      <w:pPr>
        <w:numPr>
          <w:ilvl w:val="0"/>
          <w:numId w:val="128"/>
        </w:numPr>
        <w:pBdr>
          <w:top w:val="nil"/>
          <w:left w:val="nil"/>
          <w:bottom w:val="nil"/>
          <w:right w:val="nil"/>
          <w:between w:val="nil"/>
        </w:pBdr>
        <w:tabs>
          <w:tab w:val="left" w:pos="1134"/>
          <w:tab w:val="left" w:pos="1418"/>
        </w:tabs>
        <w:ind w:left="0" w:firstLine="426"/>
      </w:pPr>
      <w:r>
        <w:rPr>
          <w:color w:val="000000"/>
        </w:rPr>
        <w:t xml:space="preserve">Супроводжувати означає </w:t>
      </w:r>
      <w:r>
        <w:rPr>
          <w:i/>
          <w:color w:val="000000"/>
        </w:rPr>
        <w:t>служити</w:t>
      </w:r>
      <w:r>
        <w:rPr>
          <w:color w:val="000000"/>
        </w:rPr>
        <w:t>, втілюючи посередництво і служіння Церкви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Ідеться про те, щоби стати «містком» між Церквою і особою. Супровідник покликаний зануритись у пошуки разом із тим, кого він супроводжує. У нього немає готових рецептів, та він і не має їх пропонувати. Натомість він </w:t>
      </w:r>
      <w:r>
        <w:rPr>
          <w:b/>
          <w:i/>
        </w:rPr>
        <w:t>розпочинає пригоду з іншим</w:t>
      </w:r>
      <w:r>
        <w:t>, турбується лише про зріст християнської особистості. Це посередницька зустріч. У природі не існує двох однакових християн, немає двох однакових особистих ситуацій, які потребують однакового підходу. Супровід має бути надзвичайно диференційованим та персоналізованим.</w:t>
      </w:r>
    </w:p>
    <w:p w:rsidR="00D948FA" w:rsidRDefault="00D948FA" w:rsidP="00517BA3">
      <w:pPr>
        <w:tabs>
          <w:tab w:val="left" w:pos="1134"/>
          <w:tab w:val="left" w:pos="1418"/>
        </w:tabs>
        <w:ind w:firstLine="426"/>
      </w:pPr>
    </w:p>
    <w:p w:rsidR="00D948FA" w:rsidRDefault="00B126F9" w:rsidP="00517BA3">
      <w:pPr>
        <w:widowControl w:val="0"/>
        <w:tabs>
          <w:tab w:val="left" w:pos="1134"/>
          <w:tab w:val="left" w:pos="1418"/>
        </w:tabs>
        <w:ind w:firstLine="426"/>
        <w:rPr>
          <w:b/>
          <w:i/>
        </w:rPr>
      </w:pPr>
      <w:r>
        <w:rPr>
          <w:b/>
          <w:i/>
        </w:rPr>
        <w:t>Психологія та богослов’я</w:t>
      </w:r>
    </w:p>
    <w:p w:rsidR="00D948FA" w:rsidRDefault="00D948FA" w:rsidP="00517BA3">
      <w:pPr>
        <w:widowControl w:val="0"/>
        <w:tabs>
          <w:tab w:val="left" w:pos="1134"/>
          <w:tab w:val="left" w:pos="1418"/>
        </w:tabs>
        <w:ind w:firstLine="426"/>
        <w:rPr>
          <w:i/>
        </w:rPr>
      </w:pPr>
    </w:p>
    <w:p w:rsidR="00D948FA" w:rsidRDefault="00B126F9" w:rsidP="00517BA3">
      <w:pPr>
        <w:widowControl w:val="0"/>
        <w:tabs>
          <w:tab w:val="left" w:pos="1134"/>
          <w:tab w:val="left" w:pos="1418"/>
        </w:tabs>
        <w:ind w:firstLine="426"/>
      </w:pPr>
      <w:r>
        <w:t xml:space="preserve">Процес супроводу відбувається між двома полюсами – психологією і богослов’ям, які є пріоритетними сферами людської взаємодії. Таким чином психологія ставить за мету зріст і здорову інтеграцію </w:t>
      </w:r>
      <w:r>
        <w:rPr>
          <w:i/>
        </w:rPr>
        <w:t>особистого</w:t>
      </w:r>
      <w:r>
        <w:t xml:space="preserve"> «я», богослов’я ж прагне преобразити творіння в «нову особу у Христі». Між психологією і богослов’ям існує взаємозв’язок.</w:t>
      </w:r>
    </w:p>
    <w:p w:rsidR="00D948FA" w:rsidRDefault="00B126F9" w:rsidP="00517BA3">
      <w:pPr>
        <w:widowControl w:val="0"/>
        <w:tabs>
          <w:tab w:val="left" w:pos="1134"/>
          <w:tab w:val="left" w:pos="1418"/>
        </w:tabs>
        <w:ind w:firstLine="426"/>
      </w:pPr>
      <w:r>
        <w:t>Однак, щоби зберегти суть духовного супроводу і уникнути типової психотерапії, супроводжуючі особи мають обережно використовувати психологічні засоби, скеровані на покращення самопізнання. Крім того, надзвичайно важливо, щоби духовні провідники мали відповідну кваліфікацію. Тоді вони спроможні розпізнати ситуації, які виходять за рамки духовного супроводу і спрямувати особу до інших компетентних спеціалістів. При цьому супроводжуваних осіб не можна покидати.</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Душпастирство молоді – душпастирство супроводу</w:t>
      </w:r>
    </w:p>
    <w:p w:rsidR="00D948FA" w:rsidRDefault="00D948FA" w:rsidP="00517BA3">
      <w:pPr>
        <w:tabs>
          <w:tab w:val="left" w:pos="1134"/>
          <w:tab w:val="left" w:pos="1418"/>
        </w:tabs>
        <w:ind w:firstLine="426"/>
      </w:pPr>
    </w:p>
    <w:p w:rsidR="00D948FA" w:rsidRDefault="00B126F9" w:rsidP="00517BA3">
      <w:pPr>
        <w:widowControl w:val="0"/>
        <w:pBdr>
          <w:top w:val="nil"/>
          <w:left w:val="nil"/>
          <w:bottom w:val="nil"/>
          <w:right w:val="nil"/>
          <w:between w:val="nil"/>
        </w:pBdr>
        <w:tabs>
          <w:tab w:val="left" w:pos="1134"/>
          <w:tab w:val="left" w:pos="1418"/>
        </w:tabs>
        <w:ind w:firstLine="426"/>
        <w:rPr>
          <w:color w:val="000000"/>
        </w:rPr>
      </w:pPr>
      <w:r>
        <w:rPr>
          <w:color w:val="000000"/>
        </w:rPr>
        <w:t>Духовний супровід молодої особи переважно має здійснюватися в більш широкому контексті душпастирства молоді. Там молода особа стає учасником процесу зростання у вірі разом з однолітками, у межах групового і спільнотного досвіду.</w:t>
      </w:r>
    </w:p>
    <w:p w:rsidR="00D948FA" w:rsidRDefault="00B126F9" w:rsidP="00517BA3">
      <w:pPr>
        <w:widowControl w:val="0"/>
        <w:pBdr>
          <w:top w:val="nil"/>
          <w:left w:val="nil"/>
          <w:bottom w:val="nil"/>
          <w:right w:val="nil"/>
          <w:between w:val="nil"/>
        </w:pBdr>
        <w:tabs>
          <w:tab w:val="left" w:pos="1134"/>
          <w:tab w:val="left" w:pos="1418"/>
        </w:tabs>
        <w:ind w:firstLine="426"/>
        <w:rPr>
          <w:color w:val="000000"/>
        </w:rPr>
      </w:pPr>
      <w:r>
        <w:rPr>
          <w:color w:val="000000"/>
        </w:rPr>
        <w:t>Дуже часто ми зустрічаємося з молодими людьми, які потребують особистого супроводу, відокремленого від групових процесів. Слід пам’ятати тоді, що душпастирство молоді є душпастирством супроводу, яке діє на різних рівнях: велика група як середовище, невелика група особистого зросту і супроводу. Воно використовує програми виховання у вірі, катехуменату та різних душпастирських ініціатив євангелізації, щоб привести супроводжуваних осіб до відкриття в Бозі повного життєвого сенсу, єднаючись з Ісусом Христом у святості життя та покликання.</w:t>
      </w:r>
    </w:p>
    <w:p w:rsidR="00D948FA" w:rsidRDefault="00D948FA" w:rsidP="00517BA3">
      <w:pPr>
        <w:widowControl w:val="0"/>
        <w:pBdr>
          <w:top w:val="nil"/>
          <w:left w:val="nil"/>
          <w:bottom w:val="nil"/>
          <w:right w:val="nil"/>
          <w:between w:val="nil"/>
        </w:pBdr>
        <w:tabs>
          <w:tab w:val="left" w:pos="1134"/>
          <w:tab w:val="left" w:pos="1418"/>
        </w:tabs>
        <w:ind w:firstLine="426"/>
        <w:rPr>
          <w:b/>
          <w:i/>
          <w:color w:val="000000"/>
        </w:rPr>
      </w:pPr>
    </w:p>
    <w:p w:rsidR="00D948FA" w:rsidRDefault="00B126F9" w:rsidP="00517BA3">
      <w:pPr>
        <w:widowControl w:val="0"/>
        <w:pBdr>
          <w:top w:val="nil"/>
          <w:left w:val="nil"/>
          <w:bottom w:val="nil"/>
          <w:right w:val="nil"/>
          <w:between w:val="nil"/>
        </w:pBdr>
        <w:tabs>
          <w:tab w:val="left" w:pos="1134"/>
          <w:tab w:val="left" w:pos="1418"/>
        </w:tabs>
        <w:ind w:firstLine="426"/>
        <w:rPr>
          <w:b/>
          <w:i/>
          <w:color w:val="000000"/>
        </w:rPr>
      </w:pPr>
      <w:r>
        <w:rPr>
          <w:b/>
          <w:i/>
          <w:color w:val="000000"/>
        </w:rPr>
        <w:t>Висновки</w:t>
      </w:r>
    </w:p>
    <w:p w:rsidR="00D948FA" w:rsidRDefault="00D948FA" w:rsidP="00517BA3">
      <w:pPr>
        <w:widowControl w:val="0"/>
        <w:pBdr>
          <w:top w:val="nil"/>
          <w:left w:val="nil"/>
          <w:bottom w:val="nil"/>
          <w:right w:val="nil"/>
          <w:between w:val="nil"/>
        </w:pBdr>
        <w:tabs>
          <w:tab w:val="left" w:pos="1134"/>
          <w:tab w:val="left" w:pos="1418"/>
        </w:tabs>
        <w:ind w:firstLine="426"/>
        <w:rPr>
          <w:b/>
          <w:i/>
          <w:color w:val="000000"/>
        </w:rPr>
      </w:pPr>
    </w:p>
    <w:p w:rsidR="00D948FA" w:rsidRDefault="00B126F9" w:rsidP="00517BA3">
      <w:pPr>
        <w:widowControl w:val="0"/>
        <w:numPr>
          <w:ilvl w:val="0"/>
          <w:numId w:val="129"/>
        </w:numPr>
        <w:pBdr>
          <w:top w:val="nil"/>
          <w:left w:val="nil"/>
          <w:bottom w:val="nil"/>
          <w:right w:val="nil"/>
          <w:between w:val="nil"/>
        </w:pBdr>
        <w:tabs>
          <w:tab w:val="left" w:pos="1134"/>
          <w:tab w:val="left" w:pos="1418"/>
        </w:tabs>
        <w:ind w:left="0" w:firstLine="426"/>
      </w:pPr>
      <w:r>
        <w:rPr>
          <w:i/>
          <w:color w:val="000000"/>
        </w:rPr>
        <w:t xml:space="preserve">Духовний супровід </w:t>
      </w:r>
      <w:r>
        <w:rPr>
          <w:i/>
        </w:rPr>
        <w:t>є</w:t>
      </w:r>
      <w:r>
        <w:rPr>
          <w:i/>
          <w:color w:val="000000"/>
        </w:rPr>
        <w:t xml:space="preserve"> привілейовани</w:t>
      </w:r>
      <w:r>
        <w:rPr>
          <w:i/>
        </w:rPr>
        <w:t>м</w:t>
      </w:r>
      <w:r>
        <w:rPr>
          <w:i/>
          <w:color w:val="000000"/>
        </w:rPr>
        <w:t xml:space="preserve"> і необхідни</w:t>
      </w:r>
      <w:r>
        <w:rPr>
          <w:i/>
        </w:rPr>
        <w:t>м</w:t>
      </w:r>
      <w:r>
        <w:rPr>
          <w:i/>
          <w:color w:val="000000"/>
        </w:rPr>
        <w:t xml:space="preserve"> типом втручання.</w:t>
      </w:r>
    </w:p>
    <w:p w:rsidR="00D948FA" w:rsidRDefault="00B126F9" w:rsidP="00517BA3">
      <w:pPr>
        <w:widowControl w:val="0"/>
        <w:numPr>
          <w:ilvl w:val="0"/>
          <w:numId w:val="129"/>
        </w:numPr>
        <w:pBdr>
          <w:top w:val="nil"/>
          <w:left w:val="nil"/>
          <w:bottom w:val="nil"/>
          <w:right w:val="nil"/>
          <w:between w:val="nil"/>
        </w:pBdr>
        <w:tabs>
          <w:tab w:val="left" w:pos="1134"/>
          <w:tab w:val="left" w:pos="1418"/>
        </w:tabs>
        <w:ind w:left="0" w:firstLine="426"/>
      </w:pPr>
      <w:r>
        <w:rPr>
          <w:i/>
          <w:color w:val="000000"/>
        </w:rPr>
        <w:t>Духовний супровід призначений для персоналізації віри молоді, з якою ми працюємо.</w:t>
      </w:r>
    </w:p>
    <w:p w:rsidR="00D948FA" w:rsidRDefault="00B126F9" w:rsidP="00517BA3">
      <w:pPr>
        <w:widowControl w:val="0"/>
        <w:numPr>
          <w:ilvl w:val="0"/>
          <w:numId w:val="129"/>
        </w:numPr>
        <w:pBdr>
          <w:top w:val="nil"/>
          <w:left w:val="nil"/>
          <w:bottom w:val="nil"/>
          <w:right w:val="nil"/>
          <w:between w:val="nil"/>
        </w:pBdr>
        <w:tabs>
          <w:tab w:val="left" w:pos="1134"/>
          <w:tab w:val="left" w:pos="1418"/>
        </w:tabs>
        <w:ind w:left="0" w:firstLine="426"/>
        <w:rPr>
          <w:i/>
          <w:color w:val="000000"/>
        </w:rPr>
      </w:pPr>
      <w:r>
        <w:rPr>
          <w:i/>
          <w:color w:val="000000"/>
        </w:rPr>
        <w:t>Мета супроводу – відкриття в Бозі повного життєвого сенсу в єдності з Ісусом Христом у святості життя та покликання.</w:t>
      </w:r>
    </w:p>
    <w:p w:rsidR="00D948FA" w:rsidRDefault="00D948FA" w:rsidP="00517BA3">
      <w:pPr>
        <w:widowControl w:val="0"/>
        <w:pBdr>
          <w:top w:val="nil"/>
          <w:left w:val="nil"/>
          <w:bottom w:val="nil"/>
          <w:right w:val="nil"/>
          <w:between w:val="nil"/>
        </w:pBdr>
        <w:tabs>
          <w:tab w:val="left" w:pos="1134"/>
          <w:tab w:val="left" w:pos="1418"/>
        </w:tabs>
        <w:ind w:firstLine="426"/>
        <w:rPr>
          <w:i/>
          <w:color w:val="000000"/>
        </w:rPr>
      </w:pPr>
    </w:p>
    <w:p w:rsidR="00D948FA" w:rsidRDefault="00B126F9" w:rsidP="00517BA3">
      <w:pPr>
        <w:tabs>
          <w:tab w:val="left" w:pos="1134"/>
          <w:tab w:val="left" w:pos="1418"/>
        </w:tabs>
        <w:ind w:firstLine="426"/>
        <w:rPr>
          <w:b/>
        </w:rPr>
      </w:pPr>
      <w:r>
        <w:rPr>
          <w:b/>
        </w:rPr>
        <w:t>2. Супровідник</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i/>
        </w:rPr>
      </w:pPr>
      <w:r>
        <w:rPr>
          <w:b/>
          <w:i/>
        </w:rPr>
        <w:t>2. 1. Типові стереотипи про супровід</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 xml:space="preserve">Типовими стереотипами про духовний супровід: </w:t>
      </w:r>
    </w:p>
    <w:p w:rsidR="00D948FA" w:rsidRDefault="00B126F9" w:rsidP="00517BA3">
      <w:pPr>
        <w:numPr>
          <w:ilvl w:val="0"/>
          <w:numId w:val="152"/>
        </w:numPr>
        <w:pBdr>
          <w:top w:val="nil"/>
          <w:left w:val="nil"/>
          <w:bottom w:val="nil"/>
          <w:right w:val="nil"/>
          <w:between w:val="nil"/>
        </w:pBdr>
        <w:tabs>
          <w:tab w:val="left" w:pos="1134"/>
          <w:tab w:val="left" w:pos="1418"/>
        </w:tabs>
        <w:ind w:left="0" w:firstLine="426"/>
        <w:rPr>
          <w:b/>
          <w:i/>
          <w:color w:val="000000"/>
        </w:rPr>
      </w:pPr>
      <w:r>
        <w:rPr>
          <w:color w:val="000000"/>
        </w:rPr>
        <w:t>супров</w:t>
      </w:r>
      <w:r>
        <w:t>ідпотрібен</w:t>
      </w:r>
      <w:r>
        <w:rPr>
          <w:color w:val="000000"/>
        </w:rPr>
        <w:t xml:space="preserve"> усім без винятку;</w:t>
      </w:r>
    </w:p>
    <w:p w:rsidR="00D948FA" w:rsidRDefault="00B126F9" w:rsidP="00517BA3">
      <w:pPr>
        <w:numPr>
          <w:ilvl w:val="0"/>
          <w:numId w:val="152"/>
        </w:numPr>
        <w:pBdr>
          <w:top w:val="nil"/>
          <w:left w:val="nil"/>
          <w:bottom w:val="nil"/>
          <w:right w:val="nil"/>
          <w:between w:val="nil"/>
        </w:pBdr>
        <w:tabs>
          <w:tab w:val="left" w:pos="1134"/>
          <w:tab w:val="left" w:pos="1418"/>
        </w:tabs>
        <w:ind w:left="0" w:firstLine="426"/>
        <w:rPr>
          <w:b/>
          <w:i/>
          <w:color w:val="000000"/>
        </w:rPr>
      </w:pPr>
      <w:r>
        <w:rPr>
          <w:color w:val="000000"/>
        </w:rPr>
        <w:lastRenderedPageBreak/>
        <w:t>здійснювати супровід може будь-хто;</w:t>
      </w:r>
    </w:p>
    <w:p w:rsidR="00D948FA" w:rsidRDefault="00B126F9" w:rsidP="00517BA3">
      <w:pPr>
        <w:numPr>
          <w:ilvl w:val="0"/>
          <w:numId w:val="152"/>
        </w:numPr>
        <w:pBdr>
          <w:top w:val="nil"/>
          <w:left w:val="nil"/>
          <w:bottom w:val="nil"/>
          <w:right w:val="nil"/>
          <w:between w:val="nil"/>
        </w:pBdr>
        <w:tabs>
          <w:tab w:val="left" w:pos="1134"/>
          <w:tab w:val="left" w:pos="1418"/>
        </w:tabs>
        <w:ind w:left="0" w:firstLine="426"/>
        <w:rPr>
          <w:b/>
          <w:i/>
          <w:color w:val="000000"/>
        </w:rPr>
      </w:pPr>
      <w:r>
        <w:rPr>
          <w:color w:val="000000"/>
        </w:rPr>
        <w:t>здійснювати супровід можуть лише богопосвячені особи;</w:t>
      </w:r>
    </w:p>
    <w:p w:rsidR="00D948FA" w:rsidRDefault="00B126F9" w:rsidP="00517BA3">
      <w:pPr>
        <w:numPr>
          <w:ilvl w:val="0"/>
          <w:numId w:val="152"/>
        </w:numPr>
        <w:pBdr>
          <w:top w:val="nil"/>
          <w:left w:val="nil"/>
          <w:bottom w:val="nil"/>
          <w:right w:val="nil"/>
          <w:between w:val="nil"/>
        </w:pBdr>
        <w:tabs>
          <w:tab w:val="left" w:pos="1134"/>
          <w:tab w:val="left" w:pos="1418"/>
        </w:tabs>
        <w:ind w:left="0" w:firstLine="426"/>
        <w:rPr>
          <w:b/>
          <w:i/>
          <w:color w:val="000000"/>
        </w:rPr>
      </w:pPr>
      <w:r>
        <w:rPr>
          <w:color w:val="000000"/>
        </w:rPr>
        <w:t>духовний супровід розв’яже всі можливі проблеми людини.</w:t>
      </w:r>
    </w:p>
    <w:p w:rsidR="00D948FA" w:rsidRDefault="00D948FA" w:rsidP="00517BA3">
      <w:pPr>
        <w:tabs>
          <w:tab w:val="left" w:pos="1134"/>
          <w:tab w:val="left" w:pos="1418"/>
        </w:tabs>
        <w:ind w:firstLine="426"/>
        <w:rPr>
          <w:b/>
          <w:i/>
        </w:rPr>
      </w:pPr>
    </w:p>
    <w:p w:rsidR="00D948FA" w:rsidRDefault="00D948FA" w:rsidP="00517BA3">
      <w:pPr>
        <w:tabs>
          <w:tab w:val="left" w:pos="1134"/>
          <w:tab w:val="left" w:pos="1418"/>
        </w:tabs>
        <w:ind w:firstLine="426"/>
        <w:rPr>
          <w:b/>
          <w:i/>
        </w:rPr>
      </w:pPr>
    </w:p>
    <w:p w:rsidR="00D948FA" w:rsidRDefault="00B126F9" w:rsidP="00517BA3">
      <w:pPr>
        <w:widowControl w:val="0"/>
        <w:tabs>
          <w:tab w:val="left" w:pos="1134"/>
          <w:tab w:val="left" w:pos="1418"/>
        </w:tabs>
        <w:ind w:firstLine="426"/>
        <w:rPr>
          <w:b/>
          <w:i/>
        </w:rPr>
      </w:pPr>
      <w:r>
        <w:t>Духовний супровід є водночас мистецтвом і наукою. Він потребує опанування і роздумів. Знехтувавши цим, супровідник може допустити багато помилок.</w:t>
      </w:r>
    </w:p>
    <w:p w:rsidR="00D948FA" w:rsidRDefault="00D948FA" w:rsidP="00517BA3">
      <w:pPr>
        <w:widowControl w:val="0"/>
        <w:tabs>
          <w:tab w:val="left" w:pos="1134"/>
          <w:tab w:val="left" w:pos="1418"/>
        </w:tabs>
        <w:ind w:firstLine="426"/>
        <w:rPr>
          <w:b/>
          <w:i/>
        </w:rPr>
      </w:pPr>
    </w:p>
    <w:p w:rsidR="00D948FA" w:rsidRDefault="00B126F9" w:rsidP="00517BA3">
      <w:pPr>
        <w:widowControl w:val="0"/>
        <w:tabs>
          <w:tab w:val="left" w:pos="1134"/>
          <w:tab w:val="left" w:pos="1418"/>
        </w:tabs>
        <w:ind w:firstLine="426"/>
      </w:pPr>
      <w:r>
        <w:rPr>
          <w:b/>
          <w:i/>
        </w:rPr>
        <w:t>Правила для супровідника</w:t>
      </w:r>
    </w:p>
    <w:p w:rsidR="00D948FA" w:rsidRDefault="00D948FA" w:rsidP="00517BA3">
      <w:pPr>
        <w:widowControl w:val="0"/>
        <w:tabs>
          <w:tab w:val="left" w:pos="1134"/>
          <w:tab w:val="left" w:pos="1418"/>
        </w:tabs>
        <w:ind w:firstLine="426"/>
      </w:pPr>
    </w:p>
    <w:p w:rsidR="00D948FA" w:rsidRDefault="00B126F9" w:rsidP="00517BA3">
      <w:pPr>
        <w:widowControl w:val="0"/>
        <w:numPr>
          <w:ilvl w:val="0"/>
          <w:numId w:val="130"/>
        </w:numPr>
        <w:pBdr>
          <w:top w:val="nil"/>
          <w:left w:val="nil"/>
          <w:bottom w:val="nil"/>
          <w:right w:val="nil"/>
          <w:between w:val="nil"/>
        </w:pBdr>
        <w:tabs>
          <w:tab w:val="left" w:pos="1134"/>
          <w:tab w:val="left" w:pos="1418"/>
        </w:tabs>
        <w:ind w:left="0" w:firstLine="426"/>
        <w:rPr>
          <w:color w:val="000000"/>
        </w:rPr>
      </w:pPr>
      <w:r>
        <w:t>В</w:t>
      </w:r>
      <w:r>
        <w:rPr>
          <w:color w:val="000000"/>
        </w:rPr>
        <w:t>становлювати рамки супроводу; уточнювати роль провідника і супроводжуваної особи.</w:t>
      </w:r>
    </w:p>
    <w:p w:rsidR="00D948FA" w:rsidRDefault="00B126F9" w:rsidP="00517BA3">
      <w:pPr>
        <w:widowControl w:val="0"/>
        <w:numPr>
          <w:ilvl w:val="0"/>
          <w:numId w:val="130"/>
        </w:numPr>
        <w:pBdr>
          <w:top w:val="nil"/>
          <w:left w:val="nil"/>
          <w:bottom w:val="nil"/>
          <w:right w:val="nil"/>
          <w:between w:val="nil"/>
        </w:pBdr>
        <w:tabs>
          <w:tab w:val="left" w:pos="1134"/>
          <w:tab w:val="left" w:pos="1418"/>
        </w:tabs>
        <w:ind w:left="0" w:firstLine="426"/>
        <w:rPr>
          <w:color w:val="000000"/>
        </w:rPr>
      </w:pPr>
      <w:r>
        <w:rPr>
          <w:i/>
        </w:rPr>
        <w:t>Пам’ятати, що зв’язок у стосунках дуже крихкий. В основі хороших стосунків є взаємоповага,</w:t>
      </w:r>
      <w:r>
        <w:rPr>
          <w:color w:val="000000"/>
        </w:rPr>
        <w:t xml:space="preserve"> активне слухання та </w:t>
      </w:r>
      <w:r>
        <w:t xml:space="preserve">вміння зважати на почуття, потреби один одного. Важливо вміти уникати </w:t>
      </w:r>
      <w:r>
        <w:rPr>
          <w:color w:val="000000"/>
        </w:rPr>
        <w:t>порівн</w:t>
      </w:r>
      <w:r>
        <w:t xml:space="preserve">янь з іншими чи </w:t>
      </w:r>
      <w:r>
        <w:rPr>
          <w:color w:val="000000"/>
        </w:rPr>
        <w:t>давати поспішні поради і пропонувати готові рішення.</w:t>
      </w:r>
    </w:p>
    <w:p w:rsidR="00D948FA" w:rsidRDefault="00B126F9" w:rsidP="00517BA3">
      <w:pPr>
        <w:widowControl w:val="0"/>
        <w:numPr>
          <w:ilvl w:val="0"/>
          <w:numId w:val="130"/>
        </w:numPr>
        <w:pBdr>
          <w:top w:val="nil"/>
          <w:left w:val="nil"/>
          <w:bottom w:val="nil"/>
          <w:right w:val="nil"/>
          <w:between w:val="nil"/>
        </w:pBdr>
        <w:tabs>
          <w:tab w:val="left" w:pos="1134"/>
          <w:tab w:val="left" w:pos="1418"/>
        </w:tabs>
        <w:ind w:left="0" w:firstLine="426"/>
        <w:rPr>
          <w:color w:val="000000"/>
        </w:rPr>
      </w:pPr>
      <w:r>
        <w:rPr>
          <w:i/>
        </w:rPr>
        <w:t>Зважати на</w:t>
      </w:r>
      <w:r>
        <w:rPr>
          <w:color w:val="000000"/>
        </w:rPr>
        <w:t xml:space="preserve"> життєві обставини супроводжуваної особи; </w:t>
      </w:r>
      <w:r>
        <w:t>утримуватись від</w:t>
      </w:r>
      <w:r>
        <w:rPr>
          <w:color w:val="000000"/>
        </w:rPr>
        <w:t xml:space="preserve"> хаотич</w:t>
      </w:r>
      <w:r>
        <w:t>ного</w:t>
      </w:r>
      <w:r>
        <w:rPr>
          <w:color w:val="000000"/>
        </w:rPr>
        <w:t xml:space="preserve"> прагненням дізнатися про особу все; зосереджуватися на важлив</w:t>
      </w:r>
      <w:r>
        <w:t>ому</w:t>
      </w:r>
      <w:r>
        <w:rPr>
          <w:color w:val="000000"/>
        </w:rPr>
        <w:t>; вміти дотримуватися певної визначеної лінії у розмові.</w:t>
      </w:r>
    </w:p>
    <w:p w:rsidR="00D948FA" w:rsidRDefault="00D948FA" w:rsidP="00517BA3">
      <w:pPr>
        <w:widowControl w:val="0"/>
        <w:tabs>
          <w:tab w:val="left" w:pos="1134"/>
          <w:tab w:val="left" w:pos="1418"/>
        </w:tabs>
        <w:ind w:firstLine="426"/>
        <w:rPr>
          <w:b/>
          <w:i/>
        </w:rPr>
      </w:pPr>
    </w:p>
    <w:p w:rsidR="00D948FA" w:rsidRDefault="00B126F9" w:rsidP="00517BA3">
      <w:pPr>
        <w:widowControl w:val="0"/>
        <w:tabs>
          <w:tab w:val="left" w:pos="1134"/>
          <w:tab w:val="left" w:pos="1418"/>
        </w:tabs>
        <w:ind w:firstLine="426"/>
        <w:rPr>
          <w:b/>
          <w:i/>
        </w:rPr>
      </w:pPr>
      <w:r>
        <w:rPr>
          <w:b/>
          <w:i/>
        </w:rPr>
        <w:t>2. 2. Гармонійна інтеграція якостей особи, яка супроводжує молодь</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Усвідомлення виміру покликання в служінні</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 xml:space="preserve">Духовний супровід – це апостольство, котре потребує осіб із покликанням, які мають особливу харизму і специфічну підготовку. Необхідно враховувати, що не йдеться про те, щоби просто супроводжувати, а про те, щоби </w:t>
      </w:r>
      <w:r>
        <w:rPr>
          <w:i/>
        </w:rPr>
        <w:t>бути тими, хто супроводжує</w:t>
      </w:r>
      <w:r>
        <w:t>. Духовний провідник – не життєвий взірець, а свідчення істини. Теорія може не спрацювати, а особисте свідчення працює завжди.</w:t>
      </w:r>
    </w:p>
    <w:p w:rsidR="00D948FA" w:rsidRDefault="00D948FA" w:rsidP="00517BA3">
      <w:pPr>
        <w:tabs>
          <w:tab w:val="left" w:pos="1134"/>
          <w:tab w:val="left" w:pos="1418"/>
        </w:tabs>
        <w:ind w:firstLine="426"/>
      </w:pPr>
    </w:p>
    <w:p w:rsidR="00D948FA" w:rsidRDefault="00B126F9" w:rsidP="00517BA3">
      <w:pPr>
        <w:widowControl w:val="0"/>
        <w:tabs>
          <w:tab w:val="left" w:pos="1134"/>
          <w:tab w:val="left" w:pos="1418"/>
        </w:tabs>
        <w:ind w:firstLine="426"/>
        <w:rPr>
          <w:i/>
        </w:rPr>
      </w:pPr>
      <w:r>
        <w:rPr>
          <w:i/>
        </w:rPr>
        <w:t>«Служіння духовного супроводу є покірним служінням… Воно народжується зі свободи в Дусі, а виявляється через мужнє слухання, любов і діалог. Завдяки цій свободі більш чітко й виразно лунає голос Того, Хто кличе. І молода особа опиняється перед обличчям Бога. Відкриває з подивом, що саме Вічний Отець іде поруч з нею та кличе її до остаточного вибору назавжди!... Супроводжувати молоду особу означає вміти ідентифікувати сучасні «джерела»: усі ті місця і моменти, провокації і очікування, через які рано чи пізно мають пройти всі молоді люди зі своїми «порожніми амфорами», з</w:t>
      </w:r>
      <w:r>
        <w:t> </w:t>
      </w:r>
      <w:r>
        <w:rPr>
          <w:i/>
        </w:rPr>
        <w:t>невисловленими питаннями, з показною самодостатністю, з глибоким прагненням правди і майбутнього».</w:t>
      </w:r>
    </w:p>
    <w:p w:rsidR="00D948FA" w:rsidRDefault="00D948FA" w:rsidP="00517BA3">
      <w:pPr>
        <w:widowControl w:val="0"/>
        <w:tabs>
          <w:tab w:val="left" w:pos="1134"/>
          <w:tab w:val="left" w:pos="1418"/>
        </w:tabs>
        <w:ind w:firstLine="426"/>
        <w:rPr>
          <w:b/>
          <w:i/>
        </w:rPr>
      </w:pPr>
    </w:p>
    <w:p w:rsidR="00D948FA" w:rsidRDefault="00B126F9" w:rsidP="00517BA3">
      <w:pPr>
        <w:widowControl w:val="0"/>
        <w:tabs>
          <w:tab w:val="left" w:pos="1134"/>
          <w:tab w:val="left" w:pos="1418"/>
        </w:tabs>
        <w:ind w:firstLine="426"/>
        <w:rPr>
          <w:b/>
          <w:i/>
        </w:rPr>
      </w:pPr>
      <w:r>
        <w:rPr>
          <w:b/>
          <w:i/>
        </w:rPr>
        <w:t>Духовна особа: досвід Бога</w:t>
      </w:r>
    </w:p>
    <w:p w:rsidR="00D948FA" w:rsidRDefault="00D948FA" w:rsidP="00517BA3">
      <w:pPr>
        <w:tabs>
          <w:tab w:val="left" w:pos="1134"/>
          <w:tab w:val="left" w:pos="1418"/>
        </w:tabs>
        <w:ind w:firstLine="426"/>
        <w:rPr>
          <w:b/>
          <w:i/>
        </w:rPr>
      </w:pPr>
    </w:p>
    <w:p w:rsidR="00D948FA" w:rsidRDefault="00B126F9" w:rsidP="00517BA3">
      <w:pPr>
        <w:numPr>
          <w:ilvl w:val="0"/>
          <w:numId w:val="131"/>
        </w:numPr>
        <w:pBdr>
          <w:top w:val="nil"/>
          <w:left w:val="nil"/>
          <w:bottom w:val="nil"/>
          <w:right w:val="nil"/>
          <w:between w:val="nil"/>
        </w:pBdr>
        <w:tabs>
          <w:tab w:val="left" w:pos="1134"/>
          <w:tab w:val="left" w:pos="1418"/>
        </w:tabs>
        <w:ind w:left="0" w:firstLine="426"/>
      </w:pPr>
      <w:r>
        <w:rPr>
          <w:color w:val="000000"/>
        </w:rPr>
        <w:t>Свідок віри</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t xml:space="preserve">Провідник – з огляду на свою роль – допомагає іншій особі встановити </w:t>
      </w:r>
      <w:r>
        <w:rPr>
          <w:i/>
        </w:rPr>
        <w:t>взаємини любові</w:t>
      </w:r>
      <w:r>
        <w:t xml:space="preserve"> з Богом. Це передбачає, що передусім він сам досвідчив такого стосунку з Богом, свіжість, глибина і довіра якого притаманні справжній любові. Щоби зберегти взаємини любові, провідник часто молиться, звертається до Бога у вдячній тиші, дивлячись на Нього в кожній справі та ділячись із Ним усіма проблемами й переживаннями молоді, яку він супроводжує.</w:t>
      </w:r>
    </w:p>
    <w:p w:rsidR="00D948FA" w:rsidRDefault="00B126F9" w:rsidP="00517BA3">
      <w:pPr>
        <w:tabs>
          <w:tab w:val="left" w:pos="1134"/>
          <w:tab w:val="left" w:pos="1418"/>
        </w:tabs>
        <w:ind w:firstLine="426"/>
      </w:pPr>
      <w:r>
        <w:t>Усе це допомагає духовному провіднику розвинути особливе вміння духовної інтуїції. Ідеться про здібність, яка не є вродженою та яку не можна замінити іншими знаннями, навіть психологією.</w:t>
      </w:r>
    </w:p>
    <w:p w:rsidR="00D948FA" w:rsidRDefault="00B126F9" w:rsidP="00517BA3">
      <w:pPr>
        <w:tabs>
          <w:tab w:val="left" w:pos="1134"/>
          <w:tab w:val="left" w:pos="1418"/>
        </w:tabs>
        <w:ind w:firstLine="426"/>
      </w:pPr>
      <w:r>
        <w:t xml:space="preserve">Уміння супроводжувати інших осіб пов’язане з духовним досвідом самого духовного провідника; він є тим, хто </w:t>
      </w:r>
      <w:r>
        <w:rPr>
          <w:i/>
        </w:rPr>
        <w:t>вже пройшов шлях</w:t>
      </w:r>
      <w:r>
        <w:t xml:space="preserve">, яким тепер провадить інших. Крім того, цьому </w:t>
      </w:r>
      <w:r>
        <w:lastRenderedPageBreak/>
        <w:t xml:space="preserve">процесу має бути притаманна </w:t>
      </w:r>
      <w:r>
        <w:rPr>
          <w:i/>
        </w:rPr>
        <w:t>подвійна напруженість – вірності Богові та вірності молоді, яку ми супроводжуємо</w:t>
      </w:r>
      <w:r>
        <w:t>.</w:t>
      </w:r>
    </w:p>
    <w:p w:rsidR="00D948FA" w:rsidRDefault="00D948FA" w:rsidP="00517BA3">
      <w:pPr>
        <w:tabs>
          <w:tab w:val="left" w:pos="1134"/>
          <w:tab w:val="left" w:pos="1418"/>
        </w:tabs>
        <w:ind w:firstLine="426"/>
        <w:rPr>
          <w:b/>
        </w:rPr>
      </w:pPr>
    </w:p>
    <w:p w:rsidR="00D948FA" w:rsidRDefault="00B126F9" w:rsidP="00517BA3">
      <w:pPr>
        <w:numPr>
          <w:ilvl w:val="0"/>
          <w:numId w:val="131"/>
        </w:numPr>
        <w:pBdr>
          <w:top w:val="nil"/>
          <w:left w:val="nil"/>
          <w:bottom w:val="nil"/>
          <w:right w:val="nil"/>
          <w:between w:val="nil"/>
        </w:pBdr>
        <w:tabs>
          <w:tab w:val="left" w:pos="1134"/>
          <w:tab w:val="left" w:pos="1418"/>
        </w:tabs>
        <w:ind w:left="0" w:firstLine="426"/>
      </w:pPr>
      <w:r>
        <w:rPr>
          <w:color w:val="000000"/>
        </w:rPr>
        <w:t>Покладати на Бога всі сподівання</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Супровід є проявом постійної </w:t>
      </w:r>
      <w:r>
        <w:rPr>
          <w:b/>
          <w:i/>
        </w:rPr>
        <w:t>віри в дію Святого Духа</w:t>
      </w:r>
      <w:r>
        <w:t xml:space="preserve"> в серцях провідника та супроводжуваної особи. Йому ми довіряємо всі наші сподівання.</w:t>
      </w:r>
    </w:p>
    <w:p w:rsidR="00D948FA" w:rsidRDefault="00B126F9" w:rsidP="00517BA3">
      <w:pPr>
        <w:tabs>
          <w:tab w:val="left" w:pos="1134"/>
          <w:tab w:val="left" w:pos="1418"/>
        </w:tabs>
        <w:ind w:firstLine="426"/>
      </w:pPr>
      <w:r>
        <w:t>Духовний провідник часто має спокусу повірити в те, що все залежить від нього, сприймати процес супроводу як певний «мандат», вважати успіхи (які завжди є частковими!) супроводжуваної особи своєю заслугою і тріумфом, а її невдачі – особистим провалом і фіаско.</w:t>
      </w:r>
    </w:p>
    <w:p w:rsidR="00D948FA" w:rsidRDefault="00D948FA" w:rsidP="00517BA3">
      <w:pPr>
        <w:tabs>
          <w:tab w:val="left" w:pos="1134"/>
          <w:tab w:val="left" w:pos="1418"/>
        </w:tabs>
        <w:ind w:firstLine="426"/>
      </w:pPr>
    </w:p>
    <w:p w:rsidR="00D948FA" w:rsidRDefault="00B126F9" w:rsidP="00517BA3">
      <w:pPr>
        <w:numPr>
          <w:ilvl w:val="0"/>
          <w:numId w:val="132"/>
        </w:numPr>
        <w:pBdr>
          <w:top w:val="nil"/>
          <w:left w:val="nil"/>
          <w:bottom w:val="nil"/>
          <w:right w:val="nil"/>
          <w:between w:val="nil"/>
        </w:pBdr>
        <w:tabs>
          <w:tab w:val="left" w:pos="1134"/>
          <w:tab w:val="left" w:pos="1418"/>
        </w:tabs>
        <w:ind w:left="0" w:firstLine="426"/>
      </w:pPr>
      <w:r>
        <w:rPr>
          <w:color w:val="000000"/>
        </w:rPr>
        <w:t>Вільна серцем особа, яка вміє любити: людська зрілість</w:t>
      </w:r>
    </w:p>
    <w:p w:rsidR="00D948FA" w:rsidRDefault="00D948FA" w:rsidP="00517BA3">
      <w:pPr>
        <w:tabs>
          <w:tab w:val="left" w:pos="1134"/>
          <w:tab w:val="left" w:pos="1418"/>
        </w:tabs>
        <w:ind w:firstLine="426"/>
        <w:rPr>
          <w:b/>
        </w:rPr>
      </w:pPr>
    </w:p>
    <w:p w:rsidR="00D948FA" w:rsidRDefault="00B126F9" w:rsidP="00517BA3">
      <w:pPr>
        <w:widowControl w:val="0"/>
        <w:tabs>
          <w:tab w:val="left" w:pos="1134"/>
          <w:tab w:val="left" w:pos="1418"/>
        </w:tabs>
        <w:ind w:firstLine="426"/>
      </w:pPr>
      <w:r>
        <w:t xml:space="preserve">Духовний провідник покликаний прийняти супроводжуваних осіб не лише на словах, але й впустити їх у своє серце. Бути </w:t>
      </w:r>
      <w:r>
        <w:rPr>
          <w:i/>
        </w:rPr>
        <w:t>спроможним любити</w:t>
      </w:r>
      <w:r>
        <w:t xml:space="preserve"> означає мати внутрішню готовність, яка полягає в тому, щоби плекати віру в здібності особи, вважаючи її гідною того, щоб її слухали і любили. І все це треба робити, не забуваючи, що ніхто не опановує серцем іншої особи і не стає її господарем, крім Бога.</w:t>
      </w:r>
    </w:p>
    <w:p w:rsidR="00D948FA" w:rsidRDefault="00B126F9" w:rsidP="00517BA3">
      <w:pPr>
        <w:widowControl w:val="0"/>
        <w:tabs>
          <w:tab w:val="left" w:pos="1134"/>
          <w:tab w:val="left" w:pos="1418"/>
        </w:tabs>
        <w:ind w:firstLine="426"/>
      </w:pPr>
      <w:r>
        <w:t>На жаль, доволі часто супровід може спричинити появу, зріст чи ускладнення різних форм залежності й підлеглості між особами. Необхідно бути обережними, щоби не прагнути справити враження через надмірну доброзичливість, не провокувати нездорову прив’язаність, не «завойовувати» якоюсь надмірною душпастирською увагою.</w:t>
      </w:r>
    </w:p>
    <w:p w:rsidR="00D948FA" w:rsidRDefault="00B126F9" w:rsidP="00517BA3">
      <w:pPr>
        <w:tabs>
          <w:tab w:val="left" w:pos="1134"/>
          <w:tab w:val="left" w:pos="1418"/>
        </w:tabs>
        <w:ind w:firstLine="426"/>
      </w:pPr>
      <w:r>
        <w:t>Супровід є милосердним служінням, яке вимагає надзвичайної інтелектуальної, емоційної та моральної гнучкості. Насамперед необхідно мати відповідні навички і пережити власний хрест, зустрівшись віч-на-віч з особистими гріхами, щоб відчути, як Бог діє у нашому житті, спробувати збагнути Його безкорисливу любов.</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Справжня особистість в екзистенціальному аспекті</w:t>
      </w:r>
    </w:p>
    <w:p w:rsidR="00D948FA" w:rsidRDefault="00D948FA" w:rsidP="00517BA3">
      <w:pPr>
        <w:tabs>
          <w:tab w:val="left" w:pos="1134"/>
          <w:tab w:val="left" w:pos="1418"/>
        </w:tabs>
        <w:ind w:firstLine="426"/>
        <w:rPr>
          <w:b/>
          <w:i/>
        </w:rPr>
      </w:pPr>
    </w:p>
    <w:p w:rsidR="00D948FA" w:rsidRDefault="00B126F9" w:rsidP="00517BA3">
      <w:pPr>
        <w:widowControl w:val="0"/>
        <w:tabs>
          <w:tab w:val="left" w:pos="1134"/>
          <w:tab w:val="left" w:pos="1418"/>
        </w:tabs>
        <w:ind w:firstLine="426"/>
      </w:pPr>
      <w:r>
        <w:rPr>
          <w:i/>
        </w:rPr>
        <w:t>Чесність у всьому: глибоке пізнання своєї особистості.</w:t>
      </w:r>
      <w:r>
        <w:t xml:space="preserve"> Добрий духовний провідник часто аналізує себе в простоті та без самовиправдань: він бере життя у власні руки, вільно й відповідально. У цьому служінні важливо вміти входити у власний внутрішній світ. Слухати себе, усвідомлюючи комплексність свого життя.</w:t>
      </w:r>
    </w:p>
    <w:p w:rsidR="00D948FA" w:rsidRDefault="00B126F9" w:rsidP="00517BA3">
      <w:pPr>
        <w:widowControl w:val="0"/>
        <w:tabs>
          <w:tab w:val="left" w:pos="1134"/>
          <w:tab w:val="left" w:pos="1418"/>
        </w:tabs>
        <w:ind w:firstLine="426"/>
      </w:pPr>
      <w:r>
        <w:t xml:space="preserve">Лише таким чином можна зрозуміти внутрішній світ інших осіб. Із цієї точки зору дуже корисно робити перегляд життя – особистий іспит, який водночас є </w:t>
      </w:r>
      <w:r>
        <w:rPr>
          <w:i/>
        </w:rPr>
        <w:t>вправою на уважність</w:t>
      </w:r>
      <w:r>
        <w:t>. Такий підхід дає надзвичайно гарні плоди в супроводі.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i/>
        </w:rPr>
        <w:t xml:space="preserve">Вміти зникати. </w:t>
      </w:r>
      <w:r>
        <w:t>Духовний провідник має керуватися правилом святого Йоана Хрестителя: «Йому треба рости, мені ж маліти» (див. Йн 3, 30). Інтенсивність супроводу з часом має зменшуватися. Натомість відчуття «панування» над іншою особою свідчить про патерналістський або авторитарний підхід до супроводу.</w:t>
      </w:r>
    </w:p>
    <w:p w:rsidR="00D948FA" w:rsidRDefault="00B126F9" w:rsidP="00517BA3">
      <w:pPr>
        <w:widowControl w:val="0"/>
        <w:tabs>
          <w:tab w:val="left" w:pos="1134"/>
          <w:tab w:val="left" w:pos="1418"/>
        </w:tabs>
        <w:ind w:firstLine="426"/>
      </w:pPr>
      <w:r>
        <w:t>Коли супровід наближається до тривалої перерви (кінець навчального року, зміна місця проживання тощо), варто підготувати цей момент. Крім того, важливо вміти передати іншим особам справу супроводу, якому ми так посвятилися, а це не завжди легко зробити.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 xml:space="preserve">Допомагати долати критичні моменти. </w:t>
      </w:r>
      <w:r>
        <w:t>У такі моменти духовний провідник не має бути доброзичливим пасивним спостерігачем, але виступити союзником нової людини, яка народжується, навіть якщо існує ризик конфлікту зі «старою» людиною.</w:t>
      </w:r>
    </w:p>
    <w:p w:rsidR="00D948FA" w:rsidRDefault="00D948FA" w:rsidP="00517BA3">
      <w:pPr>
        <w:widowControl w:val="0"/>
        <w:tabs>
          <w:tab w:val="left" w:pos="1134"/>
          <w:tab w:val="left" w:pos="1418"/>
        </w:tabs>
        <w:ind w:firstLine="426"/>
        <w:rPr>
          <w:b/>
          <w:i/>
        </w:rPr>
      </w:pPr>
    </w:p>
    <w:p w:rsidR="00D948FA" w:rsidRDefault="00B126F9" w:rsidP="00517BA3">
      <w:pPr>
        <w:widowControl w:val="0"/>
        <w:tabs>
          <w:tab w:val="left" w:pos="1134"/>
          <w:tab w:val="left" w:pos="1418"/>
        </w:tabs>
        <w:ind w:firstLine="426"/>
        <w:rPr>
          <w:b/>
          <w:i/>
        </w:rPr>
      </w:pPr>
      <w:r>
        <w:rPr>
          <w:b/>
          <w:i/>
        </w:rPr>
        <w:t>Емпатичне взаєморозуміння</w:t>
      </w:r>
    </w:p>
    <w:p w:rsidR="00D948FA" w:rsidRDefault="00D948FA" w:rsidP="00517BA3">
      <w:pPr>
        <w:widowControl w:val="0"/>
        <w:tabs>
          <w:tab w:val="left" w:pos="1134"/>
          <w:tab w:val="left" w:pos="1418"/>
        </w:tabs>
        <w:ind w:firstLine="426"/>
        <w:rPr>
          <w:b/>
          <w:i/>
        </w:rPr>
      </w:pPr>
    </w:p>
    <w:p w:rsidR="00D948FA" w:rsidRDefault="00B126F9" w:rsidP="00517BA3">
      <w:pPr>
        <w:widowControl w:val="0"/>
        <w:tabs>
          <w:tab w:val="left" w:pos="1134"/>
          <w:tab w:val="left" w:pos="1418"/>
        </w:tabs>
        <w:ind w:firstLine="426"/>
      </w:pPr>
      <w:r>
        <w:t xml:space="preserve">У наших середовищах ми покликані «створити місце» (відмінне від «групи»), щоби бути присутніми та слухати з уважною любов’ю. Для цього необхідно пристосуватися до суб’єкта, </w:t>
      </w:r>
      <w:r>
        <w:lastRenderedPageBreak/>
        <w:t>зануритися в суб’єктивний світ іншої особи і взяти участь у її досвіді через вербальне і невербальне спілкування.</w:t>
      </w:r>
    </w:p>
    <w:p w:rsidR="00D948FA" w:rsidRDefault="00B126F9" w:rsidP="00517BA3">
      <w:pPr>
        <w:widowControl w:val="0"/>
        <w:tabs>
          <w:tab w:val="left" w:pos="1134"/>
          <w:tab w:val="left" w:pos="1418"/>
        </w:tabs>
        <w:ind w:firstLine="426"/>
      </w:pPr>
      <w:r>
        <w:t>Емпатія – це не просто техніка взаємодії, а підхід, який надає відносинам людських рис. Емпатія у відмінностях вимагає емоційної мудрості – тут йдеться про вміння вловлювати як власні почуття, так і почуття іншої особи.</w:t>
      </w:r>
    </w:p>
    <w:p w:rsidR="00D948FA" w:rsidRDefault="00D948FA" w:rsidP="00517BA3">
      <w:pPr>
        <w:widowControl w:val="0"/>
        <w:tabs>
          <w:tab w:val="left" w:pos="1134"/>
          <w:tab w:val="left" w:pos="1418"/>
        </w:tabs>
        <w:ind w:firstLine="426"/>
        <w:rPr>
          <w:b/>
          <w:i/>
        </w:rPr>
      </w:pPr>
    </w:p>
    <w:p w:rsidR="00D948FA" w:rsidRDefault="00B126F9" w:rsidP="00517BA3">
      <w:pPr>
        <w:widowControl w:val="0"/>
        <w:tabs>
          <w:tab w:val="left" w:pos="1134"/>
          <w:tab w:val="left" w:pos="1418"/>
        </w:tabs>
        <w:ind w:firstLine="426"/>
        <w:rPr>
          <w:b/>
          <w:i/>
        </w:rPr>
      </w:pPr>
      <w:r>
        <w:rPr>
          <w:b/>
          <w:i/>
        </w:rPr>
        <w:t>Безперервна богословсько-духовна формація</w:t>
      </w:r>
    </w:p>
    <w:p w:rsidR="00D948FA" w:rsidRDefault="00D948FA" w:rsidP="00517BA3">
      <w:pPr>
        <w:widowControl w:val="0"/>
        <w:tabs>
          <w:tab w:val="left" w:pos="1134"/>
          <w:tab w:val="left" w:pos="1418"/>
        </w:tabs>
        <w:ind w:firstLine="426"/>
        <w:rPr>
          <w:b/>
          <w:i/>
        </w:rPr>
      </w:pPr>
    </w:p>
    <w:p w:rsidR="00D948FA" w:rsidRDefault="00B126F9" w:rsidP="00517BA3">
      <w:pPr>
        <w:widowControl w:val="0"/>
        <w:tabs>
          <w:tab w:val="left" w:pos="1134"/>
          <w:tab w:val="left" w:pos="1418"/>
        </w:tabs>
        <w:ind w:firstLine="426"/>
      </w:pPr>
      <w:r>
        <w:t xml:space="preserve">Від духовного провідника вимагається підготовка в біблійному, догматичному і духовному богослов’ї. Необхідно бути </w:t>
      </w:r>
      <w:r>
        <w:rPr>
          <w:i/>
        </w:rPr>
        <w:t>чесним</w:t>
      </w:r>
      <w:r>
        <w:t xml:space="preserve"> під час праці з різними видами супроводу (супровід у середовищі, групі, особистий супровід). Братися за кожен процес супроводу лише відповідно до рівня власної компетенції.</w:t>
      </w:r>
    </w:p>
    <w:p w:rsidR="00D948FA" w:rsidRDefault="00B126F9" w:rsidP="00517BA3">
      <w:pPr>
        <w:widowControl w:val="0"/>
        <w:tabs>
          <w:tab w:val="left" w:pos="1134"/>
          <w:tab w:val="left" w:pos="1418"/>
        </w:tabs>
        <w:ind w:firstLine="426"/>
      </w:pPr>
      <w:r>
        <w:t>З іншого боку, провідники можуть прийняти рішення не працювати з окремими особами з певних причин. Наприклад, труднощі у порозумінні чи відсутність відповідного рівня готовності до супроводу в окремо взятому випадку.</w:t>
      </w:r>
    </w:p>
    <w:p w:rsidR="00D948FA" w:rsidRDefault="00D948FA" w:rsidP="00517BA3">
      <w:pPr>
        <w:widowControl w:val="0"/>
        <w:tabs>
          <w:tab w:val="left" w:pos="1134"/>
          <w:tab w:val="left" w:pos="1418"/>
        </w:tabs>
        <w:ind w:firstLine="426"/>
        <w:rPr>
          <w:b/>
          <w:i/>
        </w:rPr>
      </w:pPr>
    </w:p>
    <w:p w:rsidR="00D948FA" w:rsidRDefault="00B126F9" w:rsidP="00517BA3">
      <w:pPr>
        <w:widowControl w:val="0"/>
        <w:tabs>
          <w:tab w:val="left" w:pos="1134"/>
          <w:tab w:val="left" w:pos="1418"/>
        </w:tabs>
        <w:ind w:firstLine="426"/>
        <w:rPr>
          <w:b/>
          <w:i/>
        </w:rPr>
      </w:pPr>
      <w:r>
        <w:rPr>
          <w:b/>
          <w:i/>
        </w:rPr>
        <w:t>Наявність досвіду бути супроводжуваним</w:t>
      </w:r>
    </w:p>
    <w:p w:rsidR="00D948FA" w:rsidRDefault="00D948FA" w:rsidP="00517BA3">
      <w:pPr>
        <w:widowControl w:val="0"/>
        <w:tabs>
          <w:tab w:val="left" w:pos="1134"/>
          <w:tab w:val="left" w:pos="1418"/>
        </w:tabs>
        <w:ind w:firstLine="426"/>
        <w:rPr>
          <w:b/>
          <w:i/>
        </w:rPr>
      </w:pPr>
    </w:p>
    <w:p w:rsidR="00D948FA" w:rsidRDefault="00B126F9" w:rsidP="00517BA3">
      <w:pPr>
        <w:tabs>
          <w:tab w:val="left" w:pos="1134"/>
          <w:tab w:val="left" w:pos="1418"/>
        </w:tabs>
        <w:ind w:firstLine="426"/>
      </w:pPr>
      <w:r>
        <w:t>Як супровідники ми «заплатили» за наш особистий зріст, коли самі були супроводжуваними кимось. Особистий досвід супроводу – надзвичайно важливий.</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 xml:space="preserve">Турбота супровідника про себе </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 xml:space="preserve">Що таке </w:t>
      </w:r>
      <w:r>
        <w:rPr>
          <w:i/>
        </w:rPr>
        <w:t>вигорання</w:t>
      </w:r>
      <w:r>
        <w:t>? Синдром, який часто звалюється на тих, хто працює з іншими, і нагадує емоційне спустошення, деперсоналізацію та занижене відчуття професіоналізму. Це дисбаланс між тягарем роботи, яку треба виконати, і тією, яку можеш виконати, який призводить до знеохочення, втрати сил, цинічного ставлення до робочого середовища.</w:t>
      </w:r>
    </w:p>
    <w:p w:rsidR="00D948FA" w:rsidRDefault="00B126F9" w:rsidP="00517BA3">
      <w:pPr>
        <w:tabs>
          <w:tab w:val="left" w:pos="1134"/>
          <w:tab w:val="left" w:pos="1418"/>
        </w:tabs>
        <w:ind w:firstLine="426"/>
      </w:pPr>
      <w:r>
        <w:rPr>
          <w:i/>
        </w:rPr>
        <w:t>Вигорання</w:t>
      </w:r>
      <w:r>
        <w:t xml:space="preserve"> свідчить про наявність професійної кризи. Адже особа, яка викладалася на повні сили, в один прекрасний момент відчуває їхній брак, віддаляється від тих, про кого покликана дбати, і переконується в тому, що вже практично нічого не може для них зробити.</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Конфіденційність у духовному супроводі</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У сучасному середовищі, у якому інтимність водночас і захищена, і перебуває під загрозою, у церковному середовищі виникає проблема конфіденційності, особливо в контексті духовного супроводу. Індивідуальний духовний супровід ризикує зазнати кризи через брак обачності та конфіденційності.</w:t>
      </w:r>
    </w:p>
    <w:p w:rsidR="00D948FA" w:rsidRDefault="00B126F9" w:rsidP="00517BA3">
      <w:pPr>
        <w:tabs>
          <w:tab w:val="left" w:pos="1134"/>
          <w:tab w:val="left" w:pos="1418"/>
        </w:tabs>
        <w:ind w:firstLine="426"/>
      </w:pPr>
      <w:r>
        <w:t xml:space="preserve">Духовний супровід передбачає відкритість серця супроводжуваної особи; як провідники, ми маємо можливість побачити дійсність, яка є таємницею. Її потрібно оберігати, щоби не втратити довіри. Шлях духовного супроводу без взаємної </w:t>
      </w:r>
      <w:r>
        <w:rPr>
          <w:i/>
        </w:rPr>
        <w:t>довіри</w:t>
      </w:r>
      <w:r>
        <w:t xml:space="preserve"> неможливий.</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i/>
        </w:rPr>
      </w:pPr>
      <w:r>
        <w:rPr>
          <w:b/>
          <w:i/>
        </w:rPr>
        <w:t>Два винятки з норм конфіденційності</w:t>
      </w:r>
    </w:p>
    <w:p w:rsidR="00D948FA" w:rsidRDefault="00D948FA" w:rsidP="00517BA3">
      <w:pPr>
        <w:tabs>
          <w:tab w:val="left" w:pos="1134"/>
          <w:tab w:val="left" w:pos="1418"/>
        </w:tabs>
        <w:ind w:firstLine="426"/>
        <w:rPr>
          <w:b/>
        </w:rPr>
      </w:pPr>
    </w:p>
    <w:p w:rsidR="00D948FA" w:rsidRDefault="00B126F9" w:rsidP="00517BA3">
      <w:pPr>
        <w:numPr>
          <w:ilvl w:val="0"/>
          <w:numId w:val="143"/>
        </w:numPr>
        <w:pBdr>
          <w:top w:val="nil"/>
          <w:left w:val="nil"/>
          <w:bottom w:val="nil"/>
          <w:right w:val="nil"/>
          <w:between w:val="nil"/>
        </w:pBdr>
        <w:tabs>
          <w:tab w:val="left" w:pos="1134"/>
          <w:tab w:val="left" w:pos="1418"/>
        </w:tabs>
        <w:ind w:left="0" w:firstLine="426"/>
      </w:pPr>
      <w:r>
        <w:rPr>
          <w:color w:val="000000"/>
        </w:rPr>
        <w:t>Коли духовні провідники потребують нагляду, щоби покращилась якість їхнього служіння.</w:t>
      </w:r>
    </w:p>
    <w:p w:rsidR="00D948FA" w:rsidRDefault="00B126F9" w:rsidP="00517BA3">
      <w:pPr>
        <w:numPr>
          <w:ilvl w:val="0"/>
          <w:numId w:val="143"/>
        </w:numPr>
        <w:pBdr>
          <w:top w:val="nil"/>
          <w:left w:val="nil"/>
          <w:bottom w:val="nil"/>
          <w:right w:val="nil"/>
          <w:between w:val="nil"/>
        </w:pBdr>
        <w:tabs>
          <w:tab w:val="left" w:pos="1134"/>
          <w:tab w:val="left" w:pos="1418"/>
        </w:tabs>
        <w:ind w:left="0" w:firstLine="426"/>
      </w:pPr>
      <w:r>
        <w:rPr>
          <w:color w:val="000000"/>
        </w:rPr>
        <w:t>Якщо супроводжувана особа розповідає про щось, що може завдати серйозної шкоди їй самій чи іншим, провідник має запобігти цьому, особливо коли загроза стосується неповнолітніх. Ці норми застосовуються також, коли існують «третя сторона», тобто супроводжувана особа повідомляє, що якась третя особа перебуває під загрозою.</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rPr>
      </w:pPr>
      <w:r>
        <w:rPr>
          <w:b/>
        </w:rPr>
        <w:t>3. Фази супроводу</w:t>
      </w:r>
    </w:p>
    <w:p w:rsidR="00D948FA" w:rsidRDefault="00D948FA" w:rsidP="00517BA3">
      <w:pPr>
        <w:tabs>
          <w:tab w:val="left" w:pos="1134"/>
          <w:tab w:val="left" w:pos="1418"/>
        </w:tabs>
        <w:ind w:firstLine="426"/>
        <w:rPr>
          <w:b/>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Існують</w:t>
      </w:r>
      <w:r>
        <w:rPr>
          <w:i/>
          <w:color w:val="000000"/>
        </w:rPr>
        <w:t xml:space="preserve"> два базові принципи, </w:t>
      </w:r>
      <w:r>
        <w:rPr>
          <w:color w:val="000000"/>
        </w:rPr>
        <w:t>які керують загальнолюдським чи релігійним розвитком.</w:t>
      </w:r>
    </w:p>
    <w:p w:rsidR="00D948FA" w:rsidRDefault="00B126F9" w:rsidP="00517BA3">
      <w:pPr>
        <w:numPr>
          <w:ilvl w:val="0"/>
          <w:numId w:val="134"/>
        </w:numPr>
        <w:pBdr>
          <w:top w:val="nil"/>
          <w:left w:val="nil"/>
          <w:bottom w:val="nil"/>
          <w:right w:val="nil"/>
          <w:between w:val="nil"/>
        </w:pBdr>
        <w:tabs>
          <w:tab w:val="left" w:pos="1134"/>
          <w:tab w:val="left" w:pos="1418"/>
        </w:tabs>
        <w:ind w:left="0" w:firstLine="426"/>
        <w:rPr>
          <w:i/>
          <w:color w:val="000000"/>
        </w:rPr>
      </w:pPr>
      <w:r>
        <w:rPr>
          <w:color w:val="000000"/>
        </w:rPr>
        <w:lastRenderedPageBreak/>
        <w:t xml:space="preserve">Принцип </w:t>
      </w:r>
      <w:r>
        <w:rPr>
          <w:i/>
          <w:color w:val="000000"/>
        </w:rPr>
        <w:t>безперервності та переривання. Розвиток відбувається згідно з тенденцією безперервності стадій, на яких перебуває особа. Вони схильні повторюватися з часом. Але переривання показує, як різні нові події під час розвитку схильні пристосувати і реорганізувати стадії. Деколи значною мірою, але повністю – ніколи.</w:t>
      </w:r>
    </w:p>
    <w:p w:rsidR="00D948FA" w:rsidRDefault="00B126F9" w:rsidP="00517BA3">
      <w:pPr>
        <w:numPr>
          <w:ilvl w:val="0"/>
          <w:numId w:val="134"/>
        </w:numPr>
        <w:pBdr>
          <w:top w:val="nil"/>
          <w:left w:val="nil"/>
          <w:bottom w:val="nil"/>
          <w:right w:val="nil"/>
          <w:between w:val="nil"/>
        </w:pBdr>
        <w:tabs>
          <w:tab w:val="left" w:pos="1134"/>
          <w:tab w:val="left" w:pos="1418"/>
        </w:tabs>
        <w:ind w:left="0" w:firstLine="426"/>
        <w:rPr>
          <w:i/>
          <w:color w:val="000000"/>
        </w:rPr>
      </w:pPr>
      <w:r>
        <w:rPr>
          <w:i/>
          <w:color w:val="000000"/>
        </w:rPr>
        <w:t xml:space="preserve">Епігенетичний </w:t>
      </w:r>
      <w:r>
        <w:rPr>
          <w:color w:val="000000"/>
        </w:rPr>
        <w:t>принцип. Під час розвитку значна частина уваги приділена тому, як кожна стадія пов’язана з попередньою.</w:t>
      </w:r>
    </w:p>
    <w:p w:rsidR="00D948FA" w:rsidRDefault="00D948FA" w:rsidP="00517BA3">
      <w:pPr>
        <w:pBdr>
          <w:top w:val="nil"/>
          <w:left w:val="nil"/>
          <w:bottom w:val="nil"/>
          <w:right w:val="nil"/>
          <w:between w:val="nil"/>
        </w:pBdr>
        <w:tabs>
          <w:tab w:val="left" w:pos="1134"/>
          <w:tab w:val="left" w:pos="1418"/>
        </w:tabs>
        <w:ind w:firstLine="426"/>
        <w:rPr>
          <w:b/>
          <w:i/>
          <w:color w:val="000000"/>
        </w:rPr>
      </w:pPr>
    </w:p>
    <w:p w:rsidR="00D948FA" w:rsidRDefault="00B126F9" w:rsidP="00517BA3">
      <w:pPr>
        <w:pBdr>
          <w:top w:val="nil"/>
          <w:left w:val="nil"/>
          <w:bottom w:val="nil"/>
          <w:right w:val="nil"/>
          <w:between w:val="nil"/>
        </w:pBdr>
        <w:tabs>
          <w:tab w:val="left" w:pos="1134"/>
          <w:tab w:val="left" w:pos="1418"/>
        </w:tabs>
        <w:ind w:firstLine="426"/>
        <w:rPr>
          <w:b/>
          <w:i/>
          <w:color w:val="000000"/>
        </w:rPr>
      </w:pPr>
      <w:r>
        <w:rPr>
          <w:b/>
          <w:i/>
          <w:color w:val="000000"/>
        </w:rPr>
        <w:t>3. 1. Християнська підготовка або початковий формаційний супровід</w:t>
      </w:r>
    </w:p>
    <w:p w:rsidR="00D948FA" w:rsidRDefault="00D948FA" w:rsidP="00517BA3">
      <w:pPr>
        <w:pBdr>
          <w:top w:val="nil"/>
          <w:left w:val="nil"/>
          <w:bottom w:val="nil"/>
          <w:right w:val="nil"/>
          <w:between w:val="nil"/>
        </w:pBdr>
        <w:tabs>
          <w:tab w:val="left" w:pos="1134"/>
          <w:tab w:val="left" w:pos="1418"/>
        </w:tabs>
        <w:ind w:firstLine="426"/>
        <w:rPr>
          <w:b/>
          <w:i/>
          <w:color w:val="000000"/>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 xml:space="preserve">Для духовного провідника важливо бути </w:t>
      </w:r>
      <w:r>
        <w:rPr>
          <w:i/>
          <w:color w:val="000000"/>
        </w:rPr>
        <w:t xml:space="preserve">світлом, </w:t>
      </w:r>
      <w:r>
        <w:rPr>
          <w:color w:val="000000"/>
        </w:rPr>
        <w:t xml:space="preserve">щоби закласти міцні підвалини християнського життя особи, яка прагне бути справжнім християнином. Молода особа розпочинає шлях свідомого й глибокого християнського життя; ключова роль супроводжуваної особи полягає в близькості й цікавості до неї. При цьому найкращим та найбільш ефективним способом супроводу є </w:t>
      </w:r>
      <w:r>
        <w:rPr>
          <w:i/>
          <w:color w:val="000000"/>
        </w:rPr>
        <w:t>життя групи</w:t>
      </w:r>
      <w:r>
        <w:rPr>
          <w:color w:val="000000"/>
        </w:rPr>
        <w:t>.</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3. 2. Що включає в себе християнська формація? У чому вона полягає?</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i/>
        </w:rPr>
        <w:t>Особистий стиль життя.</w:t>
      </w:r>
      <w:r>
        <w:t>Допомогти усвідомити, що християнське життя вкорінене в нормальному житті, адже Ісус Христос не був відірваним від світу. Він був «революціонером», який поринув у життя: не залишаючись на узбіччі, а заглибившись у реальність.</w:t>
      </w:r>
    </w:p>
    <w:p w:rsidR="00D948FA" w:rsidRDefault="00B126F9" w:rsidP="00517BA3">
      <w:pPr>
        <w:tabs>
          <w:tab w:val="left" w:pos="1134"/>
          <w:tab w:val="left" w:pos="1418"/>
        </w:tabs>
        <w:ind w:firstLine="426"/>
      </w:pPr>
      <w:r>
        <w:rPr>
          <w:i/>
        </w:rPr>
        <w:t xml:space="preserve">Подвійний вимір християнського життя. </w:t>
      </w:r>
      <w:r>
        <w:t>В основі християнського блага лежить насамперед добро, яке ми чинимо в Боже ім’я, комбінуючи близьку та віддалену солідарність із ближніми. Це перший вимір. Другим є формаційний аспект життя, який, зокрема, полягає у пошуку мотивації чинити благо та здобувати святість.</w:t>
      </w:r>
    </w:p>
    <w:p w:rsidR="00D948FA" w:rsidRDefault="00B126F9" w:rsidP="00517BA3">
      <w:pPr>
        <w:tabs>
          <w:tab w:val="left" w:pos="1134"/>
          <w:tab w:val="left" w:pos="1418"/>
        </w:tabs>
        <w:ind w:firstLine="426"/>
      </w:pPr>
      <w:r>
        <w:rPr>
          <w:i/>
        </w:rPr>
        <w:t>Інтерпретація.</w:t>
      </w:r>
      <w:r>
        <w:t xml:space="preserve"> Це спосіб персоналізувати Євангеліє, наблизити його до кожної окремої особи. При цьому важливим є перехід від </w:t>
      </w:r>
      <w:r>
        <w:rPr>
          <w:i/>
        </w:rPr>
        <w:t>отриманої</w:t>
      </w:r>
      <w:r>
        <w:t xml:space="preserve"> віри до </w:t>
      </w:r>
      <w:r>
        <w:rPr>
          <w:i/>
        </w:rPr>
        <w:t>обраної</w:t>
      </w:r>
      <w:r>
        <w:t>, щоб поступово здобути власну християнську ідентичність і створити умови для особистого досвіду Бога. Цей процес відбувається через зустрічі віч-на-віч, через перегляд життя, а також через особисту молитву і формацію.</w:t>
      </w:r>
    </w:p>
    <w:p w:rsidR="00D948FA" w:rsidRDefault="00B126F9" w:rsidP="00517BA3">
      <w:pPr>
        <w:tabs>
          <w:tab w:val="left" w:pos="1134"/>
          <w:tab w:val="left" w:pos="1418"/>
        </w:tabs>
        <w:ind w:firstLine="426"/>
      </w:pPr>
      <w:r>
        <w:rPr>
          <w:i/>
        </w:rPr>
        <w:t>Стосунки або життя у спільноті.</w:t>
      </w:r>
      <w:r>
        <w:t xml:space="preserve"> Говорячи про спільноту, ми маємо на увазі групу, рух, центр чи парафію. Особа зростає у вірі, коли входить у групу. Ця група стає середовищем, яке покликане забезпечити три важливі фактори: вірогідність обраної життєвої концепції, допомогу в розпізнаванні правди та здоровий критичний підхід.</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3. 2. Втаємничення у досвід Бога або супровід втаємничення</w:t>
      </w:r>
    </w:p>
    <w:p w:rsidR="00D948FA" w:rsidRDefault="00D948FA" w:rsidP="00517BA3">
      <w:pPr>
        <w:tabs>
          <w:tab w:val="left" w:pos="1134"/>
          <w:tab w:val="left" w:pos="1418"/>
        </w:tabs>
        <w:ind w:firstLine="426"/>
        <w:rPr>
          <w:b/>
          <w:i/>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i/>
          <w:color w:val="000000"/>
        </w:rPr>
        <w:t>Підсумок.</w:t>
      </w:r>
      <w:r>
        <w:rPr>
          <w:color w:val="000000"/>
        </w:rPr>
        <w:t xml:space="preserve"> Молода особа має певний особистий духовний досвід, який необхідно зміцнити. У давнину це називали </w:t>
      </w:r>
      <w:r>
        <w:rPr>
          <w:i/>
          <w:color w:val="000000"/>
        </w:rPr>
        <w:t>містагогією.</w:t>
      </w:r>
      <w:r>
        <w:rPr>
          <w:color w:val="000000"/>
        </w:rPr>
        <w:t xml:space="preserve"> Це слово схоже на слово </w:t>
      </w:r>
      <w:r>
        <w:rPr>
          <w:i/>
          <w:color w:val="000000"/>
        </w:rPr>
        <w:t>педагогіка</w:t>
      </w:r>
      <w:r>
        <w:rPr>
          <w:color w:val="000000"/>
        </w:rPr>
        <w:t>: педагогіка означає супровід дитини по житті, а містагогія – це супровід до Бога і Його таїнства.</w:t>
      </w:r>
    </w:p>
    <w:p w:rsidR="00D948FA" w:rsidRDefault="00B126F9" w:rsidP="00517BA3">
      <w:pPr>
        <w:pBdr>
          <w:top w:val="nil"/>
          <w:left w:val="nil"/>
          <w:bottom w:val="nil"/>
          <w:right w:val="nil"/>
          <w:between w:val="nil"/>
        </w:pBdr>
        <w:tabs>
          <w:tab w:val="left" w:pos="1134"/>
          <w:tab w:val="left" w:pos="1418"/>
        </w:tabs>
        <w:ind w:firstLine="426"/>
        <w:rPr>
          <w:i/>
          <w:color w:val="000000"/>
        </w:rPr>
      </w:pPr>
      <w:r>
        <w:rPr>
          <w:color w:val="000000"/>
        </w:rPr>
        <w:t>Можна пройти цей шлях завдяки особистому проекту життя і регулярній особистій зустрічі-розмові. Це дуже поширена ситуація: коли треба «обрати життя», коли шукаєш орієнтири на майбутнє і думаєш про свій життєвий стан. Але щовключає в себе це</w:t>
      </w:r>
      <w:r>
        <w:rPr>
          <w:i/>
          <w:color w:val="000000"/>
        </w:rPr>
        <w:t xml:space="preserve"> втаємничення у досвід Бога? </w:t>
      </w:r>
      <w:r>
        <w:rPr>
          <w:color w:val="000000"/>
        </w:rPr>
        <w:t>У чому воно полягає?</w:t>
      </w:r>
    </w:p>
    <w:p w:rsidR="00D948FA" w:rsidRDefault="00B126F9" w:rsidP="00517BA3">
      <w:pPr>
        <w:tabs>
          <w:tab w:val="left" w:pos="1134"/>
          <w:tab w:val="left" w:pos="1418"/>
        </w:tabs>
        <w:ind w:firstLine="426"/>
      </w:pPr>
      <w:r>
        <w:rPr>
          <w:i/>
        </w:rPr>
        <w:t>Залучати особу віруючого у її цілісності.</w:t>
      </w:r>
      <w:r>
        <w:t xml:space="preserve"> Містагогія передбачає персоналізацію віри: віра – це особиста дійсність, до якої я наближаюся зсередини, щоб прийняти її; містагогія означає також задіяти всі виміри особи, те, що колись називали словом «серце».</w:t>
      </w:r>
    </w:p>
    <w:p w:rsidR="00D948FA" w:rsidRDefault="00B126F9" w:rsidP="00517BA3">
      <w:pPr>
        <w:tabs>
          <w:tab w:val="left" w:pos="1134"/>
          <w:tab w:val="left" w:pos="1418"/>
        </w:tabs>
        <w:ind w:firstLine="426"/>
      </w:pPr>
      <w:r>
        <w:rPr>
          <w:i/>
        </w:rPr>
        <w:t xml:space="preserve">Очищення поняття «Божа воля». </w:t>
      </w:r>
      <w:r>
        <w:t>Божа воля може помилково сприйматися як «секретний атрибут» чи «атрибут обраних осіб». Біографії найкращих послідовників Христа стали для нас великим даром, оскільки не приховують ані недоліків особи, ані труднощів життя і слідування за Христом – і це сповнює нас надією. Божа воля, як підказує Євангеліє, схожа на скарб, захований в полі: людина, яка його знаходить, продає все, щоб купити це поле.</w:t>
      </w:r>
    </w:p>
    <w:p w:rsidR="00D948FA" w:rsidRDefault="00B126F9" w:rsidP="00517BA3">
      <w:pPr>
        <w:widowControl w:val="0"/>
        <w:tabs>
          <w:tab w:val="left" w:pos="1134"/>
          <w:tab w:val="left" w:pos="1418"/>
        </w:tabs>
        <w:ind w:firstLine="426"/>
      </w:pPr>
      <w:r>
        <w:rPr>
          <w:i/>
        </w:rPr>
        <w:lastRenderedPageBreak/>
        <w:t>Втаємничення в досвід молитви як головна форма містагогії.</w:t>
      </w:r>
      <w:r>
        <w:t>Йдеться про педагогіку молитви: я визнаю Божу дію в моєму житті, у найглибшій частині моєї особи. Це дія Святого Духа.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3. 3.Споглядальний супровід або супровід зрілого християнського життя</w:t>
      </w:r>
    </w:p>
    <w:p w:rsidR="00D948FA" w:rsidRDefault="00D948FA" w:rsidP="00517BA3">
      <w:pPr>
        <w:tabs>
          <w:tab w:val="left" w:pos="1134"/>
          <w:tab w:val="left" w:pos="1418"/>
        </w:tabs>
        <w:ind w:firstLine="426"/>
        <w:rPr>
          <w:b/>
          <w:i/>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b/>
          <w:i/>
          <w:color w:val="000000"/>
        </w:rPr>
        <w:t xml:space="preserve">Підсумок. </w:t>
      </w:r>
      <w:r>
        <w:rPr>
          <w:color w:val="000000"/>
        </w:rPr>
        <w:t xml:space="preserve">Для людини, що вже зробила свій життєвий вибір, духовний супровід дає змогу продовжувати слідувати за Христом у </w:t>
      </w:r>
      <w:r>
        <w:rPr>
          <w:i/>
          <w:color w:val="000000"/>
        </w:rPr>
        <w:t>постійному ритмі.</w:t>
      </w:r>
      <w:r>
        <w:rPr>
          <w:color w:val="000000"/>
        </w:rPr>
        <w:t xml:space="preserve"> Особа, що пройшла стадії утвердження в християнському житті і віднайшла в ньому своє місце, далі потребує супроводу, але він має бути вже іншим – не формаційним, а споглядальним.Що включає в себе споглядальний супровід? У чому він полягає?</w:t>
      </w:r>
    </w:p>
    <w:p w:rsidR="00D948FA" w:rsidRDefault="00D948FA" w:rsidP="00517BA3">
      <w:pPr>
        <w:pBdr>
          <w:top w:val="nil"/>
          <w:left w:val="nil"/>
          <w:bottom w:val="nil"/>
          <w:right w:val="nil"/>
          <w:between w:val="nil"/>
        </w:pBdr>
        <w:tabs>
          <w:tab w:val="left" w:pos="1134"/>
          <w:tab w:val="left" w:pos="1418"/>
        </w:tabs>
        <w:ind w:firstLine="426"/>
        <w:rPr>
          <w:i/>
          <w:color w:val="000000"/>
        </w:rPr>
      </w:pPr>
    </w:p>
    <w:p w:rsidR="00D948FA" w:rsidRDefault="00B126F9" w:rsidP="00517BA3">
      <w:pPr>
        <w:tabs>
          <w:tab w:val="left" w:pos="1134"/>
          <w:tab w:val="left" w:pos="1418"/>
        </w:tabs>
        <w:ind w:firstLine="426"/>
      </w:pPr>
      <w:r>
        <w:rPr>
          <w:i/>
        </w:rPr>
        <w:t xml:space="preserve">Особливі ознаки уподібнення до Христа. </w:t>
      </w:r>
      <w:r>
        <w:t>Уподібнення до Христа Доброго Пастиря – це справжнє уподібнення до Христових почуттів.</w:t>
      </w:r>
    </w:p>
    <w:p w:rsidR="00D948FA" w:rsidRDefault="00D948FA" w:rsidP="00517BA3">
      <w:pPr>
        <w:tabs>
          <w:tab w:val="left" w:pos="1134"/>
          <w:tab w:val="left" w:pos="1418"/>
        </w:tabs>
        <w:ind w:firstLine="426"/>
      </w:pPr>
    </w:p>
    <w:p w:rsidR="00D948FA" w:rsidRDefault="00B126F9" w:rsidP="00517BA3">
      <w:pPr>
        <w:numPr>
          <w:ilvl w:val="0"/>
          <w:numId w:val="154"/>
        </w:numPr>
        <w:pBdr>
          <w:top w:val="nil"/>
          <w:left w:val="nil"/>
          <w:bottom w:val="nil"/>
          <w:right w:val="nil"/>
          <w:between w:val="nil"/>
        </w:pBdr>
        <w:tabs>
          <w:tab w:val="left" w:pos="1134"/>
          <w:tab w:val="left" w:pos="1418"/>
        </w:tabs>
        <w:ind w:left="0" w:firstLine="426"/>
        <w:rPr>
          <w:color w:val="000000"/>
        </w:rPr>
      </w:pPr>
      <w:r>
        <w:rPr>
          <w:i/>
          <w:color w:val="000000"/>
        </w:rPr>
        <w:t>Це не лише хронологічний процес, але й зріст.</w:t>
      </w:r>
      <w:r>
        <w:rPr>
          <w:color w:val="000000"/>
        </w:rPr>
        <w:t>Час є не єдиним і не найголовнішим фактором процесу уподібнення до Христа, як і не є єдиним фактором нормального процесу загальнолюдського зросту. Деякі складові людської зрілості (моральна оцінка, відчуття справедливості, вміння будувати стосунки, контроль почуттів) можуть назавжди залишитися незрілими.</w:t>
      </w:r>
    </w:p>
    <w:p w:rsidR="00D948FA" w:rsidRDefault="00B126F9" w:rsidP="00517BA3">
      <w:pPr>
        <w:numPr>
          <w:ilvl w:val="0"/>
          <w:numId w:val="154"/>
        </w:numPr>
        <w:pBdr>
          <w:top w:val="nil"/>
          <w:left w:val="nil"/>
          <w:bottom w:val="nil"/>
          <w:right w:val="nil"/>
          <w:between w:val="nil"/>
        </w:pBdr>
        <w:tabs>
          <w:tab w:val="left" w:pos="1134"/>
          <w:tab w:val="left" w:pos="1418"/>
        </w:tabs>
        <w:ind w:left="0" w:firstLine="426"/>
        <w:rPr>
          <w:color w:val="000000"/>
        </w:rPr>
      </w:pPr>
      <w:r>
        <w:rPr>
          <w:i/>
          <w:color w:val="000000"/>
        </w:rPr>
        <w:t>Це інтелектуальний і афективний процес.</w:t>
      </w:r>
      <w:r>
        <w:rPr>
          <w:color w:val="000000"/>
        </w:rPr>
        <w:t xml:space="preserve">Інтелектуальне розуміння істини гарантує внутрішню асиміляцію з боку віруючого. Афективне розуміння може висвітлити особі правильну оцінку явищ і подій. Ці два аспекти мусять обов’язково взаємодіяти, оскільки існує загроза опинитися в ситуації слуги з Євангелія (Мт. 18, 23-25), який </w:t>
      </w:r>
      <w:r>
        <w:rPr>
          <w:i/>
          <w:color w:val="000000"/>
        </w:rPr>
        <w:t>знає</w:t>
      </w:r>
      <w:r>
        <w:rPr>
          <w:color w:val="000000"/>
        </w:rPr>
        <w:t xml:space="preserve">, що його пробачили, але </w:t>
      </w:r>
      <w:r>
        <w:rPr>
          <w:i/>
          <w:color w:val="000000"/>
        </w:rPr>
        <w:t>не відчуває</w:t>
      </w:r>
      <w:r>
        <w:rPr>
          <w:color w:val="000000"/>
        </w:rPr>
        <w:t xml:space="preserve"> отриманого прощення.</w:t>
      </w:r>
    </w:p>
    <w:p w:rsidR="00D948FA" w:rsidRDefault="00B126F9" w:rsidP="00517BA3">
      <w:pPr>
        <w:numPr>
          <w:ilvl w:val="0"/>
          <w:numId w:val="154"/>
        </w:numPr>
        <w:pBdr>
          <w:top w:val="nil"/>
          <w:left w:val="nil"/>
          <w:bottom w:val="nil"/>
          <w:right w:val="nil"/>
          <w:between w:val="nil"/>
        </w:pBdr>
        <w:tabs>
          <w:tab w:val="left" w:pos="1134"/>
          <w:tab w:val="left" w:pos="1418"/>
        </w:tabs>
        <w:ind w:left="0" w:firstLine="426"/>
        <w:rPr>
          <w:color w:val="000000"/>
        </w:rPr>
      </w:pPr>
      <w:r>
        <w:rPr>
          <w:i/>
          <w:color w:val="000000"/>
        </w:rPr>
        <w:t>Це спонтанний і вільний процес.</w:t>
      </w:r>
      <w:r>
        <w:rPr>
          <w:color w:val="000000"/>
        </w:rPr>
        <w:t>Вільний процес, який приймає людина, є плодом спонтанних почуттів: Ісус має втаємничити своїх учнів, щоб вони слідували за Ним (Лк. 5-9), Він намагається поглибити їхню формацію (Лк. 9-18) в аспекті жертовності і свободи, довіри Отцеві і відчуття хреста.</w:t>
      </w:r>
    </w:p>
    <w:p w:rsidR="00D948FA" w:rsidRDefault="00B126F9" w:rsidP="00517BA3">
      <w:pPr>
        <w:numPr>
          <w:ilvl w:val="0"/>
          <w:numId w:val="154"/>
        </w:numPr>
        <w:pBdr>
          <w:top w:val="nil"/>
          <w:left w:val="nil"/>
          <w:bottom w:val="nil"/>
          <w:right w:val="nil"/>
          <w:between w:val="nil"/>
        </w:pBdr>
        <w:tabs>
          <w:tab w:val="left" w:pos="1134"/>
          <w:tab w:val="left" w:pos="1418"/>
        </w:tabs>
        <w:ind w:left="0" w:firstLine="426"/>
        <w:rPr>
          <w:color w:val="000000"/>
        </w:rPr>
      </w:pPr>
      <w:r>
        <w:rPr>
          <w:i/>
          <w:color w:val="000000"/>
        </w:rPr>
        <w:t>Це фрагментований, а не лінійний процес.</w:t>
      </w:r>
      <w:r>
        <w:rPr>
          <w:color w:val="000000"/>
        </w:rPr>
        <w:t xml:space="preserve"> Траєкторія, якою проходить процес, не є прямолінійною і гармонійною. Вона фрагментарна, має підйоми і спади, які потребують часткових змін у супроводі.</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i/>
        </w:rPr>
      </w:pPr>
      <w:r>
        <w:rPr>
          <w:b/>
          <w:i/>
        </w:rPr>
        <w:t>3. 4. Труднощі в уподібненні до Христа</w:t>
      </w:r>
    </w:p>
    <w:p w:rsidR="00D948FA" w:rsidRDefault="00D948FA" w:rsidP="00517BA3">
      <w:pPr>
        <w:tabs>
          <w:tab w:val="left" w:pos="1134"/>
          <w:tab w:val="left" w:pos="1418"/>
        </w:tabs>
        <w:ind w:firstLine="426"/>
        <w:rPr>
          <w:b/>
        </w:rPr>
      </w:pPr>
    </w:p>
    <w:p w:rsidR="00D948FA" w:rsidRDefault="00B126F9" w:rsidP="00517BA3">
      <w:pPr>
        <w:numPr>
          <w:ilvl w:val="0"/>
          <w:numId w:val="155"/>
        </w:numPr>
        <w:pBdr>
          <w:top w:val="nil"/>
          <w:left w:val="nil"/>
          <w:bottom w:val="nil"/>
          <w:right w:val="nil"/>
          <w:between w:val="nil"/>
        </w:pBdr>
        <w:tabs>
          <w:tab w:val="left" w:pos="1134"/>
          <w:tab w:val="left" w:pos="1418"/>
        </w:tabs>
        <w:ind w:left="0" w:firstLine="426"/>
        <w:rPr>
          <w:color w:val="000000"/>
        </w:rPr>
      </w:pPr>
      <w:r>
        <w:rPr>
          <w:i/>
          <w:color w:val="000000"/>
        </w:rPr>
        <w:t>Самозаспокоєність.</w:t>
      </w:r>
      <w:r>
        <w:rPr>
          <w:color w:val="000000"/>
        </w:rPr>
        <w:t xml:space="preserve"> Йдеться про ситуації, коли в суспільному, релігійному чи родинному житті особа обирає покликання чи роботу, керуючись лише перевагами цього вибору (економічна стабільність, суспільне становище, особиста впевненість і нескладні обов’язки тощо).</w:t>
      </w:r>
    </w:p>
    <w:p w:rsidR="00D948FA" w:rsidRDefault="00B126F9" w:rsidP="00517BA3">
      <w:pPr>
        <w:numPr>
          <w:ilvl w:val="0"/>
          <w:numId w:val="155"/>
        </w:numPr>
        <w:pBdr>
          <w:top w:val="nil"/>
          <w:left w:val="nil"/>
          <w:bottom w:val="nil"/>
          <w:right w:val="nil"/>
          <w:between w:val="nil"/>
        </w:pBdr>
        <w:tabs>
          <w:tab w:val="left" w:pos="1134"/>
          <w:tab w:val="left" w:pos="1418"/>
        </w:tabs>
        <w:ind w:left="0" w:firstLine="426"/>
        <w:rPr>
          <w:color w:val="000000"/>
        </w:rPr>
      </w:pPr>
      <w:r>
        <w:rPr>
          <w:i/>
          <w:color w:val="000000"/>
        </w:rPr>
        <w:t>Часткове уподібнення.</w:t>
      </w:r>
      <w:r>
        <w:rPr>
          <w:color w:val="000000"/>
        </w:rPr>
        <w:t xml:space="preserve"> Ідентифікація людини з Христом Пастирем може не відповідати «цілому Христу» (див. Діян. 20, 27), а лише окремій ролі: лідер мас, наставник, інтелектуал, куратор або незручний для інших «революціонер». Натомість реальне уподібнення до Христа – це</w:t>
      </w:r>
      <w:r>
        <w:rPr>
          <w:i/>
          <w:color w:val="000000"/>
        </w:rPr>
        <w:t xml:space="preserve"> особисте прийняття Божих цінностей</w:t>
      </w:r>
      <w:r>
        <w:rPr>
          <w:color w:val="000000"/>
        </w:rPr>
        <w:t xml:space="preserve">, </w:t>
      </w:r>
      <w:r>
        <w:rPr>
          <w:i/>
          <w:color w:val="000000"/>
        </w:rPr>
        <w:t>персоналізована зустріч зі Спасителем</w:t>
      </w:r>
      <w:r>
        <w:rPr>
          <w:color w:val="000000"/>
        </w:rPr>
        <w:t xml:space="preserve">. Ця «жива особиста зустріч» дозволяє віруючому пізнати, оцінити, прийняти і засвоїти особливості Христа, втілені в цілій Його постаті </w:t>
      </w:r>
      <w:r>
        <w:t>й</w:t>
      </w:r>
      <w:r>
        <w:rPr>
          <w:color w:val="000000"/>
        </w:rPr>
        <w:t xml:space="preserve"> особі.</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i/>
        </w:rPr>
      </w:pPr>
      <w:r>
        <w:rPr>
          <w:b/>
          <w:i/>
        </w:rPr>
        <w:t>3. 5. Наслідки уподібнення до Христа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Процес уподібнення до Христа дає змогу:</w:t>
      </w:r>
    </w:p>
    <w:p w:rsidR="00D948FA" w:rsidRDefault="00D948FA" w:rsidP="00517BA3">
      <w:pPr>
        <w:tabs>
          <w:tab w:val="left" w:pos="1134"/>
          <w:tab w:val="left" w:pos="1418"/>
        </w:tabs>
        <w:ind w:firstLine="426"/>
        <w:rPr>
          <w:b/>
        </w:rPr>
      </w:pPr>
    </w:p>
    <w:p w:rsidR="00D948FA" w:rsidRDefault="00B126F9" w:rsidP="00517BA3">
      <w:pPr>
        <w:numPr>
          <w:ilvl w:val="0"/>
          <w:numId w:val="150"/>
        </w:numPr>
        <w:pBdr>
          <w:top w:val="nil"/>
          <w:left w:val="nil"/>
          <w:bottom w:val="nil"/>
          <w:right w:val="nil"/>
          <w:between w:val="nil"/>
        </w:pBdr>
        <w:tabs>
          <w:tab w:val="left" w:pos="1134"/>
          <w:tab w:val="left" w:pos="1418"/>
        </w:tabs>
        <w:ind w:left="0" w:firstLine="426"/>
        <w:rPr>
          <w:i/>
          <w:color w:val="000000"/>
        </w:rPr>
      </w:pPr>
      <w:r>
        <w:rPr>
          <w:i/>
          <w:color w:val="000000"/>
        </w:rPr>
        <w:t>Розшифрувати свою історію</w:t>
      </w:r>
      <w:r>
        <w:rPr>
          <w:b/>
          <w:color w:val="000000"/>
        </w:rPr>
        <w:t xml:space="preserve">. </w:t>
      </w:r>
      <w:r>
        <w:rPr>
          <w:color w:val="000000"/>
        </w:rPr>
        <w:t>Моя історія – це історія спасіння; у ній немає нічого неважливого, незначного чи маргінального.</w:t>
      </w:r>
    </w:p>
    <w:p w:rsidR="00D948FA" w:rsidRDefault="00B126F9" w:rsidP="00517BA3">
      <w:pPr>
        <w:numPr>
          <w:ilvl w:val="0"/>
          <w:numId w:val="150"/>
        </w:numPr>
        <w:pBdr>
          <w:top w:val="nil"/>
          <w:left w:val="nil"/>
          <w:bottom w:val="nil"/>
          <w:right w:val="nil"/>
          <w:between w:val="nil"/>
        </w:pBdr>
        <w:tabs>
          <w:tab w:val="left" w:pos="1134"/>
          <w:tab w:val="left" w:pos="1418"/>
        </w:tabs>
        <w:ind w:left="0" w:firstLine="426"/>
      </w:pPr>
      <w:r>
        <w:rPr>
          <w:i/>
          <w:color w:val="000000"/>
        </w:rPr>
        <w:t>Пізнати внутрішні процеси</w:t>
      </w:r>
      <w:r>
        <w:rPr>
          <w:color w:val="000000"/>
        </w:rPr>
        <w:t>. Усі ми є полем для різноманітних духовних процесів.</w:t>
      </w:r>
    </w:p>
    <w:p w:rsidR="00D948FA" w:rsidRDefault="00B126F9" w:rsidP="00517BA3">
      <w:pPr>
        <w:numPr>
          <w:ilvl w:val="0"/>
          <w:numId w:val="150"/>
        </w:numPr>
        <w:pBdr>
          <w:top w:val="nil"/>
          <w:left w:val="nil"/>
          <w:bottom w:val="nil"/>
          <w:right w:val="nil"/>
          <w:between w:val="nil"/>
        </w:pBdr>
        <w:tabs>
          <w:tab w:val="left" w:pos="1134"/>
          <w:tab w:val="left" w:pos="1418"/>
        </w:tabs>
        <w:ind w:left="0" w:firstLine="426"/>
      </w:pPr>
      <w:r>
        <w:rPr>
          <w:i/>
          <w:color w:val="000000"/>
        </w:rPr>
        <w:lastRenderedPageBreak/>
        <w:t>Прогресувати в готовності до служіння.</w:t>
      </w:r>
      <w:r>
        <w:rPr>
          <w:color w:val="000000"/>
        </w:rPr>
        <w:t xml:space="preserve"> Зробити внесок у відкрите для інших християнство. Жити любов’ю до Бога і ближнього як чимось найбільш пріоритетним.</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3. 6. Питання, якими супроводжується процес зросту у духовному житті</w:t>
      </w:r>
    </w:p>
    <w:p w:rsidR="00D948FA" w:rsidRDefault="00D948FA" w:rsidP="00517BA3">
      <w:pPr>
        <w:tabs>
          <w:tab w:val="left" w:pos="1134"/>
          <w:tab w:val="left" w:pos="1418"/>
        </w:tabs>
        <w:ind w:firstLine="426"/>
        <w:rPr>
          <w:b/>
          <w:i/>
        </w:rPr>
      </w:pPr>
    </w:p>
    <w:p w:rsidR="00D948FA" w:rsidRDefault="00B126F9" w:rsidP="00517BA3">
      <w:pPr>
        <w:pBdr>
          <w:top w:val="nil"/>
          <w:left w:val="nil"/>
          <w:bottom w:val="nil"/>
          <w:right w:val="nil"/>
          <w:between w:val="nil"/>
        </w:pBdr>
        <w:tabs>
          <w:tab w:val="left" w:pos="1134"/>
          <w:tab w:val="left" w:pos="1418"/>
        </w:tabs>
        <w:ind w:firstLine="426"/>
        <w:rPr>
          <w:i/>
          <w:color w:val="000000"/>
        </w:rPr>
      </w:pPr>
      <w:r>
        <w:rPr>
          <w:i/>
          <w:color w:val="000000"/>
        </w:rPr>
        <w:t>Вступні зауваження щодо ситуації осіб, яким ми виходимо назустріч</w:t>
      </w:r>
    </w:p>
    <w:p w:rsidR="00D948FA" w:rsidRDefault="00D948FA" w:rsidP="00517BA3">
      <w:pPr>
        <w:pBdr>
          <w:top w:val="nil"/>
          <w:left w:val="nil"/>
          <w:bottom w:val="nil"/>
          <w:right w:val="nil"/>
          <w:between w:val="nil"/>
        </w:pBdr>
        <w:tabs>
          <w:tab w:val="left" w:pos="1134"/>
          <w:tab w:val="left" w:pos="1418"/>
        </w:tabs>
        <w:ind w:firstLine="426"/>
        <w:rPr>
          <w:i/>
          <w:color w:val="000000"/>
        </w:rPr>
      </w:pPr>
    </w:p>
    <w:p w:rsidR="00D948FA" w:rsidRDefault="00B126F9" w:rsidP="00517BA3">
      <w:pPr>
        <w:tabs>
          <w:tab w:val="left" w:pos="1134"/>
          <w:tab w:val="left" w:pos="1418"/>
        </w:tabs>
        <w:ind w:firstLine="426"/>
      </w:pPr>
      <w:r>
        <w:t>Є люди, які прагнуть супроводу, навіть не усвідомлюючи цього: вони відчувають неспокій, потребують допомоги, але не знають, як це висловити. З іншого боку, розпочавши шлях супроводу, в особі, яка занурюється в глибокий духовний процес, з’являється внутрішній спротив, самообман, спокуси тощо, пов’язані з цим процесом.</w:t>
      </w:r>
    </w:p>
    <w:p w:rsidR="00D948FA" w:rsidRDefault="00B126F9" w:rsidP="00517BA3">
      <w:pPr>
        <w:tabs>
          <w:tab w:val="left" w:pos="1134"/>
          <w:tab w:val="left" w:pos="1418"/>
        </w:tabs>
        <w:ind w:firstLine="426"/>
      </w:pPr>
      <w:r>
        <w:rPr>
          <w:i/>
        </w:rPr>
        <w:t xml:space="preserve">Афективний, статевий і мотиваційний </w:t>
      </w:r>
      <w:r>
        <w:t xml:space="preserve">дискомфорт може бути </w:t>
      </w:r>
      <w:r>
        <w:rPr>
          <w:i/>
        </w:rPr>
        <w:t>віддаленою проблемою</w:t>
      </w:r>
      <w:r>
        <w:t xml:space="preserve"> (коли йдеться про минуле) або </w:t>
      </w:r>
      <w:r>
        <w:rPr>
          <w:i/>
        </w:rPr>
        <w:t>близькою проблемою</w:t>
      </w:r>
      <w:r>
        <w:t xml:space="preserve"> (коли йдеться про початкові етапи формації і подальші важливі рішення).</w:t>
      </w:r>
    </w:p>
    <w:p w:rsidR="00D948FA" w:rsidRDefault="00B126F9" w:rsidP="00517BA3">
      <w:pPr>
        <w:tabs>
          <w:tab w:val="left" w:pos="1134"/>
          <w:tab w:val="left" w:pos="1418"/>
        </w:tabs>
        <w:ind w:firstLine="426"/>
      </w:pPr>
      <w:r>
        <w:t xml:space="preserve">Тут необхідно зважати на три риси, якими часто позначені риси осіб, які потребують супроводу. Це, зокрема, </w:t>
      </w:r>
      <w:r>
        <w:rPr>
          <w:i/>
        </w:rPr>
        <w:t>крихкість, слабкість і вразливість.</w:t>
      </w:r>
      <w:r>
        <w:t xml:space="preserve"> Ознаки таких рис – надмірна чутливість, схильність до емоційного вираження почуттів, або, навпаки, до замовчування проблем і закритості. Тут велике значення мають причини такої ситуації: де і в чому закорінені ці риси (у дитинстві, у травматичному досвіді тощо).</w:t>
      </w:r>
    </w:p>
    <w:p w:rsidR="00D948FA" w:rsidRDefault="00B126F9" w:rsidP="00517BA3">
      <w:pPr>
        <w:tabs>
          <w:tab w:val="left" w:pos="1134"/>
          <w:tab w:val="left" w:pos="1418"/>
        </w:tabs>
        <w:ind w:firstLine="426"/>
      </w:pPr>
      <w:r>
        <w:t>Відповідно, крихкість (а, отже, і низька стресостійкість) особистості має викликати з боку духівника наміри застосувати у духовній формації такі інструменти, аби допомогти їй досягти духовної гармонійності та цілісності. Слабкість (яка часто виражається у нездатності приймати рішення або йти за ними) – привід разом шукати додаткові джерела сил, аби супроводжувана особа ставала більш духовно сильною та гнучкою.</w:t>
      </w:r>
    </w:p>
    <w:p w:rsidR="00D948FA" w:rsidRDefault="00B126F9" w:rsidP="00517BA3">
      <w:pPr>
        <w:tabs>
          <w:tab w:val="left" w:pos="1134"/>
          <w:tab w:val="left" w:pos="1418"/>
        </w:tabs>
        <w:ind w:firstLine="426"/>
      </w:pPr>
      <w:r>
        <w:t xml:space="preserve">У той же час у ситуації надмірної вразливості, коли чутливість особистості навіть до незначних подразників «перевищує ліміти» (відповідно, заважає адекватно реагувати на проблеми і виклики), потрібно зрозуміти її причину. А потім супроводити особу в дорозі до гармонійного сприйняття себе, Бога і світу через доступні духівнику засоби. Також буває доцільно задіяти у процесі супроводу </w:t>
      </w:r>
      <w:r>
        <w:rPr>
          <w:i/>
        </w:rPr>
        <w:t>кваліфікованого психолога-християнина</w:t>
      </w:r>
      <w:r>
        <w:t>, лікаря тощо (залежно від того, які були виявлені причини крихкості, слабкості або надмірної вразливості особи).</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i/>
        </w:rPr>
      </w:pPr>
      <w:r>
        <w:rPr>
          <w:i/>
        </w:rPr>
        <w:t>Між втратою Бога і з’ясуванням образу Бога</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Втрата чи відсутність Бога проявляється через відчуття. Це триває протягом певного часу, коли відчувається велика внутрішня слабкість.</w:t>
      </w:r>
    </w:p>
    <w:p w:rsidR="00D948FA" w:rsidRDefault="00B126F9" w:rsidP="00517BA3">
      <w:pPr>
        <w:tabs>
          <w:tab w:val="left" w:pos="1134"/>
          <w:tab w:val="left" w:pos="1418"/>
        </w:tabs>
        <w:ind w:firstLine="426"/>
      </w:pPr>
      <w:r>
        <w:t>Деколи нас дивує, що найбільш задіяні в роботі люди поєднують активність із внутрішнім спустошенням і невдоволенням. Ця спокуса має багато спільного з первісним значенням випробування. У цій ситуації надзвичайно важливо відновити образ Бога.</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i/>
        </w:rPr>
      </w:pPr>
      <w:r>
        <w:rPr>
          <w:i/>
        </w:rPr>
        <w:t>Питання сенсу: чому/куди?</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Мати сенс: що це означає? Це означає, що існує певний горизонт – мета, до якої треба йти тривалий час (протягом цілого життя) або ж недовго (певний етап).</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Самообман</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pPr>
      <w:r>
        <w:t>Прийняте рішення може спричинити духовну шкоду, якщо воно є плодом самообману. Спокуси Христа, описані в Євангелії, входять саме в цю сферу: спокусник хоче відмовити Христа від Його місії – він прагне, щоб Ісус сповнив її не так, як треба.</w:t>
      </w:r>
    </w:p>
    <w:p w:rsidR="00D948FA" w:rsidRDefault="00B126F9" w:rsidP="00517BA3">
      <w:pPr>
        <w:tabs>
          <w:tab w:val="left" w:pos="1134"/>
          <w:tab w:val="left" w:pos="1418"/>
        </w:tabs>
        <w:ind w:firstLine="426"/>
      </w:pPr>
      <w:r>
        <w:t>Самообман такого типу дуже небезпечний власне через свою окультну природу. Часто цей самообман заволодіває особою через словесні маніпуляції інших.</w:t>
      </w:r>
    </w:p>
    <w:p w:rsidR="00D948FA" w:rsidRDefault="00B126F9" w:rsidP="00517BA3">
      <w:pPr>
        <w:tabs>
          <w:tab w:val="left" w:pos="1134"/>
          <w:tab w:val="left" w:pos="1418"/>
        </w:tabs>
        <w:ind w:firstLine="426"/>
      </w:pPr>
      <w:r>
        <w:lastRenderedPageBreak/>
        <w:t>Наприклад, якщо в сучасних мовах слово «серце» в основному стосується емоційної сфери людини, то в староєврейській мові слово «серце» позначало всю людську особу. Відповідно, вираз «живіть серцем» у цьому контексті буде мати кілька значень.</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Самоусвідомлення</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t>Це рефлексійна свідомість, спрямована на усвідомлення того, що відбувається.</w:t>
      </w:r>
    </w:p>
    <w:p w:rsidR="00D948FA" w:rsidRDefault="00D948FA" w:rsidP="00517BA3">
      <w:pPr>
        <w:tabs>
          <w:tab w:val="left" w:pos="1134"/>
          <w:tab w:val="left" w:pos="1418"/>
        </w:tabs>
        <w:ind w:firstLine="426"/>
        <w:rPr>
          <w:b/>
          <w:i/>
        </w:rPr>
      </w:pPr>
    </w:p>
    <w:p w:rsidR="00D948FA" w:rsidRDefault="00B126F9" w:rsidP="00517BA3">
      <w:pPr>
        <w:tabs>
          <w:tab w:val="left" w:pos="1134"/>
          <w:tab w:val="left" w:pos="1418"/>
        </w:tabs>
        <w:ind w:firstLine="426"/>
        <w:rPr>
          <w:i/>
        </w:rPr>
      </w:pPr>
      <w:r>
        <w:rPr>
          <w:i/>
        </w:rPr>
        <w:t>Самозакоханість і незрілість</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Це так званий «міжособистісний конфлікт». Він має два протилежні полюси: </w:t>
      </w:r>
      <w:r>
        <w:rPr>
          <w:i/>
        </w:rPr>
        <w:t xml:space="preserve">знецінене самосприйняття </w:t>
      </w:r>
      <w:r>
        <w:t xml:space="preserve">(брак самоповаги) і </w:t>
      </w:r>
      <w:r>
        <w:rPr>
          <w:i/>
        </w:rPr>
        <w:t xml:space="preserve">надмірне самосприйняття </w:t>
      </w:r>
      <w:r>
        <w:t>(завищена самооцінка).</w:t>
      </w:r>
    </w:p>
    <w:p w:rsidR="00D948FA" w:rsidRDefault="00B126F9" w:rsidP="00517BA3">
      <w:pPr>
        <w:tabs>
          <w:tab w:val="left" w:pos="1134"/>
          <w:tab w:val="left" w:pos="1418"/>
        </w:tabs>
        <w:ind w:firstLine="426"/>
      </w:pPr>
      <w:r>
        <w:t xml:space="preserve">Є особи, які мають надмірну любов і повагу до себе. Нарцисизм / самозакоханість – це звернена на себе ідентичність, яка кличе до здобуття нових висот задоволення собою. </w:t>
      </w:r>
      <w:r>
        <w:rPr>
          <w:i/>
        </w:rPr>
        <w:t>Самозакохана особа</w:t>
      </w:r>
      <w:r>
        <w:t xml:space="preserve"> нагадує кульку, яка роздувається лише тоді, коли немає жодних перешкод для цього. Та досить тільки голки чи шпильки, як вона лускає.</w:t>
      </w:r>
    </w:p>
    <w:p w:rsidR="00D948FA" w:rsidRDefault="00B126F9" w:rsidP="00517BA3">
      <w:pPr>
        <w:tabs>
          <w:tab w:val="left" w:pos="1134"/>
          <w:tab w:val="left" w:pos="1418"/>
        </w:tabs>
        <w:ind w:firstLine="426"/>
      </w:pPr>
      <w:r>
        <w:rPr>
          <w:i/>
        </w:rPr>
        <w:t>Нарцистична особа</w:t>
      </w:r>
      <w:r>
        <w:t xml:space="preserve"> неспроможна ні на опір, ні на пружність (ідеться про здатність вчитися у складних ситуаціях, а не просто чинити опір). Крихкість пов’язана з зацикленістю на собі (інфантильна ідентичність, яка потребує ствердження і потурання). Натомість суть християнського духовного досвіду полягає в стосунках з певним «Ти» у безкорисливості та дарі, які неможливі у ситуації самозакоханості.</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i/>
        </w:rPr>
      </w:pPr>
      <w:r>
        <w:rPr>
          <w:i/>
        </w:rPr>
        <w:t>Самозакоханість та воля / свобода</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t>Великою проблемою самозакоханих людей є те, що вони помилково вважають себе надзвичайно вільними особами. Свобода як здатність приймати рішення і робити вибір має бути поєднана з належним використанням волі: справжня визначеність (вибір) можлива лише при справжньому рішенні (свобода).</w:t>
      </w:r>
    </w:p>
    <w:p w:rsidR="00D948FA" w:rsidRDefault="00D948FA" w:rsidP="00517BA3">
      <w:pPr>
        <w:tabs>
          <w:tab w:val="left" w:pos="1134"/>
          <w:tab w:val="left" w:pos="1418"/>
        </w:tabs>
        <w:ind w:firstLine="426"/>
      </w:pPr>
    </w:p>
    <w:p w:rsidR="00D948FA" w:rsidRPr="00722F86" w:rsidRDefault="00B126F9" w:rsidP="00517BA3">
      <w:pPr>
        <w:tabs>
          <w:tab w:val="left" w:pos="1134"/>
          <w:tab w:val="left" w:pos="1418"/>
        </w:tabs>
        <w:ind w:firstLine="426"/>
        <w:rPr>
          <w:b/>
        </w:rPr>
      </w:pPr>
      <w:r>
        <w:rPr>
          <w:i/>
        </w:rPr>
        <w:t xml:space="preserve">Слово «покірність» </w:t>
      </w:r>
      <w:r w:rsidRPr="00722F86">
        <w:t xml:space="preserve">стало одним з найбільш неправильно трактованих і використовуваних слів. Покірність не означає пасивності чи підлеглості. Це не зігнута спина, схилена голова і впертий в землю погляд. </w:t>
      </w:r>
      <w:r w:rsidRPr="00722F86">
        <w:rPr>
          <w:b/>
        </w:rPr>
        <w:t>Покірність</w:t>
      </w:r>
      <w:r w:rsidRPr="00722F86">
        <w:t xml:space="preserve"> означає готовність довіритися чиємусь проводу чи вченню. Вона передбачає постійне бажання вчитися, зростати і розширювати своє бачення. Покірність означає постійно зростати, з рівною спиною і високо піднятою головою, постійно викладатися по максимуму, простягнути руку іншим, щоб допомогти їм виконати свої обов’язки. А після цього – розпочати знову!</w:t>
      </w:r>
    </w:p>
    <w:p w:rsidR="00722F86" w:rsidRDefault="00722F86" w:rsidP="00517BA3">
      <w:pPr>
        <w:tabs>
          <w:tab w:val="left" w:pos="1134"/>
          <w:tab w:val="left" w:pos="1418"/>
        </w:tabs>
        <w:ind w:firstLine="426"/>
        <w:rPr>
          <w:i/>
        </w:rPr>
      </w:pPr>
    </w:p>
    <w:p w:rsidR="00D948FA" w:rsidRDefault="00B126F9" w:rsidP="00517BA3">
      <w:pPr>
        <w:tabs>
          <w:tab w:val="left" w:pos="1134"/>
          <w:tab w:val="left" w:pos="1418"/>
        </w:tabs>
        <w:ind w:firstLine="426"/>
        <w:rPr>
          <w:i/>
        </w:rPr>
      </w:pPr>
      <w:r>
        <w:rPr>
          <w:i/>
        </w:rPr>
        <w:t>Афективна інтеграція в особистий проект життя</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rPr>
          <w:i/>
        </w:rPr>
      </w:pPr>
      <w:r>
        <w:rPr>
          <w:i/>
        </w:rPr>
        <w:t>Мікрокосмос статевості.</w:t>
      </w:r>
      <w:r>
        <w:t xml:space="preserve">Статевість є своєрідним мікрокосмом, який відображає зрілість суб’єкта. Ідея статевості часто сприймається як ідея неконтрольованої та недоступної для планування сили, вільної і незалежної від будь-яких норм і зв’язків, творчої та абсолютно суб’єктивної. Натомість </w:t>
      </w:r>
      <w:r>
        <w:rPr>
          <w:i/>
        </w:rPr>
        <w:t>справжня статевість є спонтанною і впорядкованою енергією.</w:t>
      </w:r>
    </w:p>
    <w:p w:rsidR="00D948FA" w:rsidRDefault="00B126F9" w:rsidP="00517BA3">
      <w:pPr>
        <w:widowControl w:val="0"/>
        <w:pBdr>
          <w:top w:val="nil"/>
          <w:left w:val="nil"/>
          <w:bottom w:val="nil"/>
          <w:right w:val="nil"/>
          <w:between w:val="nil"/>
        </w:pBdr>
        <w:tabs>
          <w:tab w:val="left" w:pos="1134"/>
          <w:tab w:val="left" w:pos="1230"/>
          <w:tab w:val="left" w:pos="1418"/>
          <w:tab w:val="left" w:pos="1542"/>
        </w:tabs>
        <w:ind w:firstLine="426"/>
        <w:rPr>
          <w:color w:val="000000"/>
        </w:rPr>
      </w:pPr>
      <w:r>
        <w:rPr>
          <w:color w:val="000000"/>
        </w:rPr>
        <w:t>Афективний вимір статевості передбачає особисту зрілість і поєднує в покликанні до неї взаємини і жертовність.</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rPr>
          <w:i/>
        </w:rPr>
      </w:pPr>
      <w:r>
        <w:rPr>
          <w:i/>
        </w:rPr>
        <w:t>Системи підтримки</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t>Ми потребуємо певних систем підтримки:</w:t>
      </w:r>
    </w:p>
    <w:p w:rsidR="00D948FA" w:rsidRDefault="00B126F9" w:rsidP="00517BA3">
      <w:pPr>
        <w:numPr>
          <w:ilvl w:val="0"/>
          <w:numId w:val="151"/>
        </w:numPr>
        <w:pBdr>
          <w:top w:val="nil"/>
          <w:left w:val="nil"/>
          <w:bottom w:val="nil"/>
          <w:right w:val="nil"/>
          <w:between w:val="nil"/>
        </w:pBdr>
        <w:tabs>
          <w:tab w:val="left" w:pos="1134"/>
          <w:tab w:val="left" w:pos="1418"/>
        </w:tabs>
        <w:ind w:left="0" w:firstLine="426"/>
      </w:pPr>
      <w:r>
        <w:rPr>
          <w:color w:val="000000"/>
        </w:rPr>
        <w:t>фізична підтримка;</w:t>
      </w:r>
    </w:p>
    <w:p w:rsidR="00D948FA" w:rsidRDefault="00B126F9" w:rsidP="00517BA3">
      <w:pPr>
        <w:numPr>
          <w:ilvl w:val="0"/>
          <w:numId w:val="151"/>
        </w:numPr>
        <w:pBdr>
          <w:top w:val="nil"/>
          <w:left w:val="nil"/>
          <w:bottom w:val="nil"/>
          <w:right w:val="nil"/>
          <w:between w:val="nil"/>
        </w:pBdr>
        <w:tabs>
          <w:tab w:val="left" w:pos="1134"/>
          <w:tab w:val="left" w:pos="1418"/>
        </w:tabs>
        <w:ind w:left="0" w:firstLine="426"/>
      </w:pPr>
      <w:r>
        <w:rPr>
          <w:color w:val="000000"/>
        </w:rPr>
        <w:t>інформаційна підтримка;</w:t>
      </w:r>
    </w:p>
    <w:p w:rsidR="00D948FA" w:rsidRDefault="00B126F9" w:rsidP="00517BA3">
      <w:pPr>
        <w:numPr>
          <w:ilvl w:val="0"/>
          <w:numId w:val="151"/>
        </w:numPr>
        <w:pBdr>
          <w:top w:val="nil"/>
          <w:left w:val="nil"/>
          <w:bottom w:val="nil"/>
          <w:right w:val="nil"/>
          <w:between w:val="nil"/>
        </w:pBdr>
        <w:tabs>
          <w:tab w:val="left" w:pos="1134"/>
          <w:tab w:val="left" w:pos="1418"/>
        </w:tabs>
        <w:ind w:left="0" w:firstLine="426"/>
      </w:pPr>
      <w:r>
        <w:rPr>
          <w:color w:val="000000"/>
        </w:rPr>
        <w:t>підтримка приналежності;</w:t>
      </w:r>
    </w:p>
    <w:p w:rsidR="00D948FA" w:rsidRDefault="00B126F9" w:rsidP="00517BA3">
      <w:pPr>
        <w:numPr>
          <w:ilvl w:val="0"/>
          <w:numId w:val="151"/>
        </w:numPr>
        <w:pBdr>
          <w:top w:val="nil"/>
          <w:left w:val="nil"/>
          <w:bottom w:val="nil"/>
          <w:right w:val="nil"/>
          <w:between w:val="nil"/>
        </w:pBdr>
        <w:tabs>
          <w:tab w:val="left" w:pos="1134"/>
          <w:tab w:val="left" w:pos="1418"/>
        </w:tabs>
        <w:ind w:left="0" w:firstLine="426"/>
      </w:pPr>
      <w:r>
        <w:rPr>
          <w:color w:val="000000"/>
        </w:rPr>
        <w:t>емоційна підтримка.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3. 5. Поширені психічні патології і розлади особистості</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rPr>
          <w:i/>
        </w:rPr>
      </w:pPr>
      <w:r>
        <w:rPr>
          <w:i/>
        </w:rPr>
        <w:t>Розлади в сфері психопатології</w:t>
      </w:r>
    </w:p>
    <w:p w:rsidR="00D948FA" w:rsidRDefault="00D948FA" w:rsidP="00517BA3">
      <w:pPr>
        <w:tabs>
          <w:tab w:val="left" w:pos="1134"/>
          <w:tab w:val="left" w:pos="1418"/>
        </w:tabs>
        <w:ind w:firstLine="426"/>
        <w:rPr>
          <w:b/>
          <w:i/>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 xml:space="preserve">Поле психопатології надзвичайно широке, воно включає в себе різноманітні розлади. Ці розлади можуть бути </w:t>
      </w:r>
      <w:r>
        <w:rPr>
          <w:i/>
          <w:color w:val="000000"/>
        </w:rPr>
        <w:t>хронічними</w:t>
      </w:r>
      <w:r>
        <w:rPr>
          <w:color w:val="000000"/>
        </w:rPr>
        <w:t xml:space="preserve"> (перманентні прояви в особі) або ж </w:t>
      </w:r>
      <w:r>
        <w:rPr>
          <w:i/>
          <w:color w:val="000000"/>
        </w:rPr>
        <w:t>гострими</w:t>
      </w:r>
      <w:r>
        <w:rPr>
          <w:color w:val="000000"/>
        </w:rPr>
        <w:t xml:space="preserve"> (коли розлад має обмежену в часі тривалість).</w:t>
      </w: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 xml:space="preserve">Зазвичай, розлад характеризується серією ознак, які сумарно формують </w:t>
      </w:r>
      <w:r>
        <w:rPr>
          <w:i/>
          <w:color w:val="000000"/>
        </w:rPr>
        <w:t>синдром</w:t>
      </w:r>
      <w:r>
        <w:rPr>
          <w:color w:val="000000"/>
        </w:rPr>
        <w:t xml:space="preserve">. Кожну окрему ознаку називають </w:t>
      </w:r>
      <w:r>
        <w:rPr>
          <w:i/>
          <w:color w:val="000000"/>
        </w:rPr>
        <w:t>симптомом.</w:t>
      </w:r>
    </w:p>
    <w:p w:rsidR="00D948FA" w:rsidRDefault="00D948FA" w:rsidP="00517BA3">
      <w:pPr>
        <w:pBdr>
          <w:top w:val="nil"/>
          <w:left w:val="nil"/>
          <w:bottom w:val="nil"/>
          <w:right w:val="nil"/>
          <w:between w:val="nil"/>
        </w:pBdr>
        <w:tabs>
          <w:tab w:val="left" w:pos="1134"/>
          <w:tab w:val="left" w:pos="1418"/>
        </w:tabs>
        <w:ind w:firstLine="426"/>
        <w:rPr>
          <w:color w:val="000000"/>
        </w:rPr>
      </w:pPr>
    </w:p>
    <w:p w:rsidR="00D948FA" w:rsidRDefault="00B126F9" w:rsidP="00517BA3">
      <w:pPr>
        <w:tabs>
          <w:tab w:val="left" w:pos="1134"/>
          <w:tab w:val="left" w:pos="1418"/>
        </w:tabs>
        <w:ind w:firstLine="426"/>
        <w:rPr>
          <w:i/>
        </w:rPr>
      </w:pPr>
      <w:r>
        <w:rPr>
          <w:i/>
        </w:rPr>
        <w:t>Розлади особистості</w:t>
      </w:r>
    </w:p>
    <w:p w:rsidR="00D948FA" w:rsidRDefault="00D948FA" w:rsidP="00517BA3">
      <w:pPr>
        <w:tabs>
          <w:tab w:val="left" w:pos="1134"/>
          <w:tab w:val="left" w:pos="1418"/>
        </w:tabs>
        <w:ind w:firstLine="426"/>
        <w:rPr>
          <w:rFonts w:ascii="Garamond" w:eastAsia="Garamond" w:hAnsi="Garamond" w:cs="Garamond"/>
          <w:b/>
          <w:i/>
          <w:color w:val="000000"/>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 xml:space="preserve">Розлади особистості є </w:t>
      </w:r>
      <w:r>
        <w:rPr>
          <w:i/>
          <w:color w:val="000000"/>
        </w:rPr>
        <w:t xml:space="preserve">типами </w:t>
      </w:r>
      <w:r>
        <w:rPr>
          <w:color w:val="000000"/>
        </w:rPr>
        <w:t xml:space="preserve">чи стилями </w:t>
      </w:r>
      <w:r>
        <w:rPr>
          <w:i/>
          <w:color w:val="000000"/>
        </w:rPr>
        <w:t xml:space="preserve">поведінки, які прогресивно формуються в процесі зросту і зупинилися </w:t>
      </w:r>
      <w:r>
        <w:rPr>
          <w:color w:val="000000"/>
        </w:rPr>
        <w:t>на певних ранніх фазах розвитку.</w:t>
      </w:r>
    </w:p>
    <w:p w:rsidR="00D948FA" w:rsidRDefault="00D948FA" w:rsidP="00517BA3">
      <w:pPr>
        <w:pBdr>
          <w:top w:val="nil"/>
          <w:left w:val="nil"/>
          <w:bottom w:val="nil"/>
          <w:right w:val="nil"/>
          <w:between w:val="nil"/>
        </w:pBdr>
        <w:tabs>
          <w:tab w:val="left" w:pos="1134"/>
          <w:tab w:val="left" w:pos="1418"/>
        </w:tabs>
        <w:ind w:firstLine="426"/>
        <w:rPr>
          <w:color w:val="000000"/>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У випадку підозри на наявність у супроводжуваної особи психічної паталогії або розладу особистості потрібно знайти відповідну до ситуації можливість звернутися по консультацію до фахівця. Натомість якщо йдеться про неповнолітнього, першу розмову на дану тему потрібно провести з батьками.</w:t>
      </w:r>
    </w:p>
    <w:p w:rsidR="00D948FA" w:rsidRDefault="00D948FA" w:rsidP="00517BA3">
      <w:pPr>
        <w:pBdr>
          <w:top w:val="nil"/>
          <w:left w:val="nil"/>
          <w:bottom w:val="nil"/>
          <w:right w:val="nil"/>
          <w:between w:val="nil"/>
        </w:pBdr>
        <w:tabs>
          <w:tab w:val="left" w:pos="1134"/>
          <w:tab w:val="left" w:pos="1418"/>
        </w:tabs>
        <w:ind w:firstLine="426"/>
        <w:rPr>
          <w:color w:val="000000"/>
        </w:rPr>
      </w:pPr>
    </w:p>
    <w:p w:rsidR="00D948FA" w:rsidRDefault="00B126F9" w:rsidP="00517BA3">
      <w:pPr>
        <w:pBdr>
          <w:top w:val="nil"/>
          <w:left w:val="nil"/>
          <w:bottom w:val="nil"/>
          <w:right w:val="nil"/>
          <w:between w:val="nil"/>
        </w:pBdr>
        <w:tabs>
          <w:tab w:val="left" w:pos="1134"/>
          <w:tab w:val="left" w:pos="1418"/>
        </w:tabs>
        <w:ind w:firstLine="426"/>
        <w:rPr>
          <w:b/>
          <w:color w:val="000000"/>
        </w:rPr>
      </w:pPr>
      <w:r>
        <w:rPr>
          <w:b/>
          <w:color w:val="000000"/>
        </w:rPr>
        <w:t>Закінчення</w:t>
      </w:r>
    </w:p>
    <w:p w:rsidR="00D948FA" w:rsidRDefault="00D948FA" w:rsidP="00517BA3">
      <w:pPr>
        <w:pBdr>
          <w:top w:val="nil"/>
          <w:left w:val="nil"/>
          <w:bottom w:val="nil"/>
          <w:right w:val="nil"/>
          <w:between w:val="nil"/>
        </w:pBdr>
        <w:tabs>
          <w:tab w:val="left" w:pos="1134"/>
          <w:tab w:val="left" w:pos="1418"/>
        </w:tabs>
        <w:ind w:firstLine="426"/>
        <w:rPr>
          <w:color w:val="000000"/>
        </w:rPr>
      </w:pPr>
    </w:p>
    <w:p w:rsidR="00D948FA" w:rsidRDefault="00B126F9" w:rsidP="00517BA3">
      <w:pPr>
        <w:pBdr>
          <w:top w:val="nil"/>
          <w:left w:val="nil"/>
          <w:bottom w:val="nil"/>
          <w:right w:val="nil"/>
          <w:between w:val="nil"/>
        </w:pBdr>
        <w:tabs>
          <w:tab w:val="left" w:pos="1134"/>
          <w:tab w:val="left" w:pos="1418"/>
        </w:tabs>
        <w:ind w:firstLine="426"/>
        <w:rPr>
          <w:color w:val="000000"/>
        </w:rPr>
      </w:pPr>
      <w:r>
        <w:rPr>
          <w:color w:val="000000"/>
        </w:rPr>
        <w:t>Є надія, що ці вибрані нотатки про комплексний і повноцінний супровід допоможуть читачу не лише пізнати цю тему, але й заглибитися в неї. Через подібну підготовку до діяльності, до речі, добре формується і сам духівник. Самоформація є одним із ключів до успішності духовного супроводу інших.</w:t>
      </w:r>
    </w:p>
    <w:p w:rsidR="00D948FA" w:rsidRDefault="00B126F9" w:rsidP="00517BA3">
      <w:pPr>
        <w:tabs>
          <w:tab w:val="left" w:pos="1134"/>
          <w:tab w:val="left" w:pos="1418"/>
        </w:tabs>
        <w:ind w:firstLine="426"/>
      </w:pPr>
      <w:r>
        <w:br w:type="page"/>
      </w:r>
    </w:p>
    <w:p w:rsidR="00D948FA" w:rsidRPr="00C52026" w:rsidRDefault="00B126F9" w:rsidP="00517BA3">
      <w:pPr>
        <w:tabs>
          <w:tab w:val="left" w:pos="1134"/>
          <w:tab w:val="left" w:pos="1418"/>
        </w:tabs>
        <w:ind w:firstLine="426"/>
        <w:rPr>
          <w:b/>
        </w:rPr>
      </w:pPr>
      <w:r w:rsidRPr="00C52026">
        <w:rPr>
          <w:b/>
        </w:rPr>
        <w:lastRenderedPageBreak/>
        <w:t>ДОДАТОК 7</w:t>
      </w:r>
    </w:p>
    <w:p w:rsidR="00D948FA" w:rsidRPr="00C52026" w:rsidRDefault="00D948FA" w:rsidP="00722F86">
      <w:pPr>
        <w:tabs>
          <w:tab w:val="left" w:pos="1134"/>
          <w:tab w:val="left" w:pos="1418"/>
        </w:tabs>
        <w:rPr>
          <w:b/>
        </w:rPr>
      </w:pPr>
    </w:p>
    <w:p w:rsidR="00D948FA" w:rsidRPr="00C52026" w:rsidRDefault="00B126F9" w:rsidP="00517BA3">
      <w:pPr>
        <w:tabs>
          <w:tab w:val="left" w:pos="1134"/>
          <w:tab w:val="left" w:pos="1418"/>
        </w:tabs>
        <w:ind w:firstLine="426"/>
        <w:rPr>
          <w:b/>
        </w:rPr>
      </w:pPr>
      <w:r w:rsidRPr="00C52026">
        <w:rPr>
          <w:b/>
        </w:rPr>
        <w:t xml:space="preserve"> ПЕРЕЛІК ШКІЛЬНОЇ  ДОКУМЕНТАЦІЇ</w:t>
      </w:r>
    </w:p>
    <w:p w:rsidR="00D948FA" w:rsidRDefault="00D948FA" w:rsidP="00722F86">
      <w:pPr>
        <w:tabs>
          <w:tab w:val="left" w:pos="1134"/>
          <w:tab w:val="left" w:pos="1418"/>
        </w:tabs>
      </w:pPr>
    </w:p>
    <w:p w:rsidR="00D948FA" w:rsidRDefault="00B126F9" w:rsidP="00517BA3">
      <w:pPr>
        <w:tabs>
          <w:tab w:val="left" w:pos="1134"/>
          <w:tab w:val="left" w:pos="1418"/>
        </w:tabs>
        <w:ind w:firstLine="426"/>
        <w:rPr>
          <w:b/>
        </w:rPr>
      </w:pPr>
      <w:r>
        <w:rPr>
          <w:b/>
        </w:rPr>
        <w:t>Обов’язкова ділова документація у загальноосвітніх навчальних закладах усіх типів і форм власності</w:t>
      </w:r>
    </w:p>
    <w:p w:rsidR="00722F86" w:rsidRDefault="00722F86" w:rsidP="00722F86">
      <w:pPr>
        <w:tabs>
          <w:tab w:val="left" w:pos="1134"/>
          <w:tab w:val="left" w:pos="1418"/>
        </w:tabs>
      </w:pPr>
    </w:p>
    <w:p w:rsidR="00D948FA" w:rsidRDefault="00B126F9" w:rsidP="00722F86">
      <w:pPr>
        <w:tabs>
          <w:tab w:val="left" w:pos="1134"/>
          <w:tab w:val="left" w:pos="1418"/>
        </w:tabs>
        <w:rPr>
          <w:i/>
        </w:rPr>
      </w:pPr>
      <w:r>
        <w:rPr>
          <w:i/>
        </w:rPr>
        <w:t>(згідно з Наказом Міністерства освіти і науки, молоді та спорту України від 10 травня 2011 року № 423)</w:t>
      </w:r>
    </w:p>
    <w:p w:rsidR="00D948FA" w:rsidRDefault="00D948FA" w:rsidP="00517BA3">
      <w:pPr>
        <w:tabs>
          <w:tab w:val="left" w:pos="1134"/>
          <w:tab w:val="left" w:pos="1418"/>
        </w:tabs>
        <w:ind w:firstLine="426"/>
      </w:pPr>
    </w:p>
    <w:p w:rsidR="00D948FA" w:rsidRDefault="00B126F9" w:rsidP="00517BA3">
      <w:pPr>
        <w:numPr>
          <w:ilvl w:val="0"/>
          <w:numId w:val="6"/>
        </w:numPr>
        <w:tabs>
          <w:tab w:val="left" w:pos="1134"/>
          <w:tab w:val="left" w:pos="1418"/>
        </w:tabs>
        <w:ind w:left="0" w:firstLine="426"/>
      </w:pPr>
      <w:r>
        <w:t>Класний журнал для І-IV класів (із вказівками до ведення).</w:t>
      </w:r>
    </w:p>
    <w:p w:rsidR="00D948FA" w:rsidRDefault="00B126F9" w:rsidP="00517BA3">
      <w:pPr>
        <w:numPr>
          <w:ilvl w:val="0"/>
          <w:numId w:val="6"/>
        </w:numPr>
        <w:tabs>
          <w:tab w:val="left" w:pos="1134"/>
          <w:tab w:val="left" w:pos="1418"/>
        </w:tabs>
        <w:ind w:left="0" w:firstLine="426"/>
      </w:pPr>
      <w:r>
        <w:t>Класний журнал для V-XI (із вказівками до ведення).</w:t>
      </w:r>
    </w:p>
    <w:p w:rsidR="00D948FA" w:rsidRDefault="00B126F9" w:rsidP="00517BA3">
      <w:pPr>
        <w:numPr>
          <w:ilvl w:val="0"/>
          <w:numId w:val="6"/>
        </w:numPr>
        <w:tabs>
          <w:tab w:val="left" w:pos="1134"/>
          <w:tab w:val="left" w:pos="1418"/>
        </w:tabs>
        <w:ind w:left="0" w:firstLine="426"/>
      </w:pPr>
      <w:r>
        <w:t>Табель навчальних досягнень учнів ІІ-IV класів.</w:t>
      </w:r>
    </w:p>
    <w:p w:rsidR="00D948FA" w:rsidRDefault="00B126F9" w:rsidP="00517BA3">
      <w:pPr>
        <w:numPr>
          <w:ilvl w:val="0"/>
          <w:numId w:val="6"/>
        </w:numPr>
        <w:tabs>
          <w:tab w:val="left" w:pos="1134"/>
          <w:tab w:val="left" w:pos="1418"/>
        </w:tabs>
        <w:ind w:left="0" w:firstLine="426"/>
      </w:pPr>
      <w:r>
        <w:t>Табель навчальних досягнень учнів V-ХІ класів.</w:t>
      </w:r>
    </w:p>
    <w:p w:rsidR="00D948FA" w:rsidRDefault="00B126F9" w:rsidP="00517BA3">
      <w:pPr>
        <w:numPr>
          <w:ilvl w:val="0"/>
          <w:numId w:val="6"/>
        </w:numPr>
        <w:tabs>
          <w:tab w:val="left" w:pos="1134"/>
          <w:tab w:val="left" w:pos="1418"/>
        </w:tabs>
        <w:ind w:left="0" w:firstLine="426"/>
      </w:pPr>
      <w:r>
        <w:t>Особова справа.</w:t>
      </w:r>
    </w:p>
    <w:p w:rsidR="00D948FA" w:rsidRDefault="00B126F9" w:rsidP="00517BA3">
      <w:pPr>
        <w:numPr>
          <w:ilvl w:val="0"/>
          <w:numId w:val="6"/>
        </w:numPr>
        <w:tabs>
          <w:tab w:val="left" w:pos="1134"/>
          <w:tab w:val="left" w:pos="1418"/>
        </w:tabs>
        <w:ind w:left="0" w:firstLine="426"/>
      </w:pPr>
      <w:r>
        <w:t>Алфавітна книга запису учнів.</w:t>
      </w:r>
    </w:p>
    <w:p w:rsidR="00D948FA" w:rsidRDefault="00B126F9" w:rsidP="00517BA3">
      <w:pPr>
        <w:numPr>
          <w:ilvl w:val="0"/>
          <w:numId w:val="6"/>
        </w:numPr>
        <w:tabs>
          <w:tab w:val="left" w:pos="1134"/>
          <w:tab w:val="left" w:pos="1418"/>
        </w:tabs>
        <w:ind w:left="0" w:firstLine="426"/>
      </w:pPr>
      <w:r>
        <w:t>Книга наказів з основної діяльності.</w:t>
      </w:r>
    </w:p>
    <w:p w:rsidR="00D948FA" w:rsidRDefault="00B126F9" w:rsidP="00517BA3">
      <w:pPr>
        <w:numPr>
          <w:ilvl w:val="0"/>
          <w:numId w:val="6"/>
        </w:numPr>
        <w:tabs>
          <w:tab w:val="left" w:pos="1134"/>
          <w:tab w:val="left" w:pos="1418"/>
        </w:tabs>
        <w:ind w:left="0" w:firstLine="426"/>
      </w:pPr>
      <w:r>
        <w:t>Книга наказів з кадрових питань.</w:t>
      </w:r>
    </w:p>
    <w:p w:rsidR="00D948FA" w:rsidRDefault="00B126F9" w:rsidP="00517BA3">
      <w:pPr>
        <w:numPr>
          <w:ilvl w:val="0"/>
          <w:numId w:val="6"/>
        </w:numPr>
        <w:tabs>
          <w:tab w:val="left" w:pos="1134"/>
          <w:tab w:val="left" w:pos="1418"/>
        </w:tabs>
        <w:ind w:left="0" w:firstLine="426"/>
      </w:pPr>
      <w:r>
        <w:t>Книга обліку і видачі свідоцтв та додатків до свідоцтв про базову загальну середню освіту.</w:t>
      </w:r>
    </w:p>
    <w:p w:rsidR="00D948FA" w:rsidRDefault="00B126F9" w:rsidP="00517BA3">
      <w:pPr>
        <w:numPr>
          <w:ilvl w:val="0"/>
          <w:numId w:val="6"/>
        </w:numPr>
        <w:tabs>
          <w:tab w:val="left" w:pos="1134"/>
          <w:tab w:val="left" w:pos="1418"/>
        </w:tabs>
        <w:ind w:left="0" w:firstLine="426"/>
      </w:pPr>
      <w:r>
        <w:t>Книга записів наслідків внутрішнього контролю.</w:t>
      </w:r>
    </w:p>
    <w:p w:rsidR="00D948FA" w:rsidRDefault="00B126F9" w:rsidP="00517BA3">
      <w:pPr>
        <w:numPr>
          <w:ilvl w:val="0"/>
          <w:numId w:val="6"/>
        </w:numPr>
        <w:tabs>
          <w:tab w:val="left" w:pos="1134"/>
          <w:tab w:val="left" w:pos="1418"/>
        </w:tabs>
        <w:ind w:left="0" w:firstLine="426"/>
      </w:pPr>
      <w:r>
        <w:t>Журнал обліку пропущених і замінених уроків.</w:t>
      </w:r>
    </w:p>
    <w:p w:rsidR="00D948FA" w:rsidRDefault="00B126F9" w:rsidP="00517BA3">
      <w:pPr>
        <w:numPr>
          <w:ilvl w:val="0"/>
          <w:numId w:val="6"/>
        </w:numPr>
        <w:tabs>
          <w:tab w:val="left" w:pos="1134"/>
          <w:tab w:val="left" w:pos="1418"/>
        </w:tabs>
        <w:ind w:left="0" w:firstLine="426"/>
      </w:pPr>
      <w:r>
        <w:t>Журнал групи продовженого дня.</w:t>
      </w:r>
    </w:p>
    <w:p w:rsidR="00D948FA" w:rsidRDefault="00B126F9" w:rsidP="00517BA3">
      <w:pPr>
        <w:numPr>
          <w:ilvl w:val="0"/>
          <w:numId w:val="6"/>
        </w:numPr>
        <w:tabs>
          <w:tab w:val="left" w:pos="1134"/>
          <w:tab w:val="left" w:pos="1418"/>
        </w:tabs>
        <w:ind w:left="0" w:firstLine="426"/>
      </w:pPr>
      <w:r>
        <w:t>Книга протоколів засідання педагогічної ради.</w:t>
      </w:r>
    </w:p>
    <w:p w:rsidR="00D948FA" w:rsidRDefault="00B126F9" w:rsidP="00517BA3">
      <w:pPr>
        <w:numPr>
          <w:ilvl w:val="0"/>
          <w:numId w:val="6"/>
        </w:numPr>
        <w:tabs>
          <w:tab w:val="left" w:pos="1134"/>
          <w:tab w:val="left" w:pos="1418"/>
        </w:tabs>
        <w:ind w:left="0" w:firstLine="426"/>
      </w:pPr>
      <w:r>
        <w:t>Книга обліку і видачі атестатів та додатків до атестатів про повну загальну середню освіту, Срібних і Золотих медалей.</w:t>
      </w:r>
    </w:p>
    <w:p w:rsidR="00D948FA" w:rsidRDefault="00B126F9" w:rsidP="00517BA3">
      <w:pPr>
        <w:numPr>
          <w:ilvl w:val="0"/>
          <w:numId w:val="6"/>
        </w:numPr>
        <w:tabs>
          <w:tab w:val="left" w:pos="1134"/>
          <w:tab w:val="left" w:pos="1418"/>
        </w:tabs>
        <w:ind w:left="0" w:firstLine="426"/>
      </w:pPr>
      <w:r>
        <w:t>Протокол державної підсумкової атестації учнів (вихованців) у системі загальної середньої освіти.</w:t>
      </w:r>
    </w:p>
    <w:p w:rsidR="00D948FA" w:rsidRDefault="00D948FA" w:rsidP="00517BA3">
      <w:pPr>
        <w:tabs>
          <w:tab w:val="left" w:pos="1134"/>
          <w:tab w:val="left" w:pos="1418"/>
        </w:tabs>
        <w:ind w:firstLine="426"/>
      </w:pPr>
    </w:p>
    <w:p w:rsidR="0096525F" w:rsidRPr="007F6743" w:rsidRDefault="0096525F" w:rsidP="00517BA3">
      <w:pPr>
        <w:tabs>
          <w:tab w:val="left" w:pos="1134"/>
          <w:tab w:val="left" w:pos="1418"/>
        </w:tabs>
        <w:ind w:firstLine="426"/>
        <w:rPr>
          <w:b/>
        </w:rPr>
      </w:pPr>
      <w:r w:rsidRPr="007F6743">
        <w:rPr>
          <w:b/>
        </w:rPr>
        <w:t xml:space="preserve">Інші кадрові документи: </w:t>
      </w:r>
    </w:p>
    <w:p w:rsidR="0096525F" w:rsidRDefault="0096525F" w:rsidP="00517BA3">
      <w:pPr>
        <w:tabs>
          <w:tab w:val="left" w:pos="1134"/>
          <w:tab w:val="left" w:pos="1418"/>
        </w:tabs>
        <w:ind w:firstLine="426"/>
      </w:pPr>
    </w:p>
    <w:p w:rsidR="0096525F" w:rsidRDefault="0096525F" w:rsidP="0096525F">
      <w:pPr>
        <w:pStyle w:val="af3"/>
        <w:numPr>
          <w:ilvl w:val="0"/>
          <w:numId w:val="165"/>
        </w:numPr>
      </w:pPr>
      <w:r w:rsidRPr="007F6743">
        <w:rPr>
          <w:b/>
        </w:rPr>
        <w:t>Посадова інструкція</w:t>
      </w:r>
      <w:r w:rsidRPr="0096525F">
        <w:t> – це сформований документ, у якому чітко перелічені вимоги до працівника: знання, завдання, обов'язки, а також визначено перелік прав та відповідальність працівника.</w:t>
      </w:r>
    </w:p>
    <w:p w:rsidR="007F6743" w:rsidRPr="0096525F" w:rsidRDefault="007F6743" w:rsidP="007F6743">
      <w:pPr>
        <w:pStyle w:val="af3"/>
      </w:pPr>
    </w:p>
    <w:p w:rsidR="0096525F" w:rsidRPr="0096525F" w:rsidRDefault="0096525F" w:rsidP="0096525F">
      <w:pPr>
        <w:ind w:left="360"/>
      </w:pPr>
      <w:r w:rsidRPr="0096525F">
        <w:t>Посадова інструкція відіграє основну роль у врегулюванні віднос</w:t>
      </w:r>
      <w:r>
        <w:t>ин між керівником і працівником та</w:t>
      </w:r>
      <w:r w:rsidRPr="0096525F">
        <w:t xml:space="preserve"> є первинним документом, який має юридичну силу та всіляко сприяє правовому захисту.</w:t>
      </w:r>
    </w:p>
    <w:p w:rsidR="00D948FA" w:rsidRDefault="00D948FA" w:rsidP="00517BA3">
      <w:pPr>
        <w:tabs>
          <w:tab w:val="left" w:pos="1134"/>
          <w:tab w:val="left" w:pos="1418"/>
        </w:tabs>
        <w:ind w:firstLine="426"/>
      </w:pPr>
    </w:p>
    <w:p w:rsidR="0096525F" w:rsidRDefault="0096525F" w:rsidP="00517BA3">
      <w:pPr>
        <w:tabs>
          <w:tab w:val="left" w:pos="1134"/>
          <w:tab w:val="left" w:pos="1418"/>
        </w:tabs>
        <w:ind w:firstLine="426"/>
      </w:pPr>
    </w:p>
    <w:p w:rsidR="0096525F" w:rsidRDefault="007F6743" w:rsidP="0096525F">
      <w:pPr>
        <w:tabs>
          <w:tab w:val="left" w:pos="1134"/>
          <w:tab w:val="left" w:pos="1418"/>
        </w:tabs>
        <w:ind w:firstLine="426"/>
        <w:rPr>
          <w:b/>
        </w:rPr>
      </w:pPr>
      <w:r w:rsidRPr="007F6743">
        <w:rPr>
          <w:b/>
        </w:rPr>
        <w:t xml:space="preserve">Про Державний нагляд дотримання законодавства про працю </w:t>
      </w:r>
    </w:p>
    <w:p w:rsidR="007F6743" w:rsidRPr="007F6743" w:rsidRDefault="007F6743" w:rsidP="0096525F">
      <w:pPr>
        <w:tabs>
          <w:tab w:val="left" w:pos="1134"/>
          <w:tab w:val="left" w:pos="1418"/>
        </w:tabs>
        <w:ind w:firstLine="426"/>
        <w:rPr>
          <w:b/>
        </w:rPr>
      </w:pPr>
    </w:p>
    <w:p w:rsidR="00AB0ABE" w:rsidRDefault="007F6743" w:rsidP="007F6743">
      <w:pPr>
        <w:tabs>
          <w:tab w:val="left" w:pos="1134"/>
          <w:tab w:val="left" w:pos="1418"/>
        </w:tabs>
        <w:ind w:left="426"/>
      </w:pPr>
      <w:r>
        <w:t xml:space="preserve">Нагляд </w:t>
      </w:r>
      <w:r w:rsidR="0096525F">
        <w:t>регламентується</w:t>
      </w:r>
      <w:r w:rsidR="0096525F" w:rsidRPr="0096525F">
        <w:t>:</w:t>
      </w:r>
      <w:r w:rsidR="00766EE0" w:rsidRPr="0096525F">
        <w:t>Порядок</w:t>
      </w:r>
      <w:r w:rsidR="0096525F">
        <w:t>ом</w:t>
      </w:r>
      <w:r w:rsidR="00766EE0" w:rsidRPr="0096525F">
        <w:t xml:space="preserve"> здійснення державного контролю за доде</w:t>
      </w:r>
      <w:r w:rsidR="0096525F">
        <w:t xml:space="preserve">ржанням законодавства про працю, який </w:t>
      </w:r>
      <w:r w:rsidR="0096525F" w:rsidRPr="0096525F">
        <w:t xml:space="preserve">затверджено Постановою КАБІНЕТУ МІНІСТРІВ УКРАЇНИ від 26 квітня 2017 р. № 295 </w:t>
      </w:r>
      <w:r>
        <w:t xml:space="preserve">. </w:t>
      </w:r>
    </w:p>
    <w:p w:rsidR="00E56946" w:rsidRPr="0096525F" w:rsidRDefault="00E56946" w:rsidP="00E56946">
      <w:pPr>
        <w:pStyle w:val="af3"/>
        <w:tabs>
          <w:tab w:val="left" w:pos="1134"/>
          <w:tab w:val="left" w:pos="1418"/>
        </w:tabs>
        <w:ind w:left="1146"/>
      </w:pPr>
    </w:p>
    <w:p w:rsidR="0096525F" w:rsidRPr="0096525F" w:rsidRDefault="0096525F" w:rsidP="0096525F">
      <w:pPr>
        <w:pStyle w:val="af3"/>
        <w:numPr>
          <w:ilvl w:val="0"/>
          <w:numId w:val="167"/>
        </w:numPr>
      </w:pPr>
      <w:r w:rsidRPr="0096525F">
        <w:t xml:space="preserve">Інспектор має пред'явити: </w:t>
      </w:r>
    </w:p>
    <w:p w:rsidR="0096525F" w:rsidRPr="0096525F" w:rsidRDefault="0096525F" w:rsidP="0096525F">
      <w:pPr>
        <w:pStyle w:val="af3"/>
        <w:numPr>
          <w:ilvl w:val="0"/>
          <w:numId w:val="168"/>
        </w:numPr>
        <w:ind w:left="1560"/>
      </w:pPr>
      <w:r w:rsidRPr="0096525F">
        <w:rPr>
          <w:rFonts w:eastAsia="+mn-ea"/>
          <w:kern w:val="24"/>
        </w:rPr>
        <w:t>Службове посвідчення</w:t>
      </w:r>
      <w:r>
        <w:rPr>
          <w:rFonts w:eastAsia="+mn-ea"/>
          <w:kern w:val="24"/>
        </w:rPr>
        <w:t>.</w:t>
      </w:r>
    </w:p>
    <w:p w:rsidR="0096525F" w:rsidRPr="0096525F" w:rsidRDefault="0096525F" w:rsidP="0096525F">
      <w:pPr>
        <w:pStyle w:val="af3"/>
        <w:numPr>
          <w:ilvl w:val="0"/>
          <w:numId w:val="168"/>
        </w:numPr>
        <w:ind w:left="1560"/>
      </w:pPr>
      <w:r w:rsidRPr="0096525F">
        <w:rPr>
          <w:rFonts w:eastAsia="+mn-ea"/>
          <w:kern w:val="24"/>
        </w:rPr>
        <w:t>Направлення на проведення інспекційного відвідування</w:t>
      </w:r>
      <w:r>
        <w:rPr>
          <w:rFonts w:eastAsia="+mn-ea"/>
          <w:kern w:val="24"/>
        </w:rPr>
        <w:t>.</w:t>
      </w:r>
    </w:p>
    <w:p w:rsidR="0096525F" w:rsidRPr="0096525F" w:rsidRDefault="0096525F" w:rsidP="0096525F">
      <w:pPr>
        <w:pStyle w:val="af3"/>
        <w:numPr>
          <w:ilvl w:val="0"/>
          <w:numId w:val="168"/>
        </w:numPr>
        <w:ind w:left="1560"/>
      </w:pPr>
      <w:r w:rsidRPr="0096525F">
        <w:rPr>
          <w:rFonts w:eastAsia="+mn-ea"/>
          <w:kern w:val="24"/>
        </w:rPr>
        <w:t>Копію направлення на проведення</w:t>
      </w:r>
      <w:r>
        <w:rPr>
          <w:rFonts w:eastAsia="+mn-ea"/>
          <w:kern w:val="24"/>
        </w:rPr>
        <w:t>.</w:t>
      </w:r>
    </w:p>
    <w:p w:rsidR="0096525F" w:rsidRPr="00E56946" w:rsidRDefault="0096525F" w:rsidP="0096525F">
      <w:pPr>
        <w:pStyle w:val="af3"/>
        <w:numPr>
          <w:ilvl w:val="0"/>
          <w:numId w:val="168"/>
        </w:numPr>
        <w:ind w:left="1560"/>
      </w:pPr>
      <w:r w:rsidRPr="0096525F">
        <w:rPr>
          <w:rFonts w:eastAsia="+mn-ea"/>
          <w:color w:val="404040"/>
          <w:kern w:val="24"/>
        </w:rPr>
        <w:t>інспекційного відвідування</w:t>
      </w:r>
      <w:r>
        <w:rPr>
          <w:rFonts w:eastAsia="+mn-ea"/>
          <w:color w:val="404040"/>
          <w:kern w:val="24"/>
        </w:rPr>
        <w:t>.</w:t>
      </w:r>
    </w:p>
    <w:p w:rsidR="007F6743" w:rsidRDefault="007F6743" w:rsidP="007F6743"/>
    <w:p w:rsidR="00FD54C3" w:rsidRPr="0096525F" w:rsidRDefault="00FD54C3" w:rsidP="007F6743"/>
    <w:p w:rsidR="0096525F" w:rsidRPr="00E56946" w:rsidRDefault="00FD54C3" w:rsidP="0096525F">
      <w:pPr>
        <w:numPr>
          <w:ilvl w:val="0"/>
          <w:numId w:val="166"/>
        </w:numPr>
        <w:tabs>
          <w:tab w:val="left" w:pos="1134"/>
          <w:tab w:val="left" w:pos="1418"/>
        </w:tabs>
      </w:pPr>
      <w:r w:rsidRPr="007F6743">
        <w:rPr>
          <w:b/>
        </w:rPr>
        <w:t>ДОКУМЕНТИ ОСОБОВОЇ СПРАВИ ПРАЦІВНИКІВ</w:t>
      </w:r>
      <w:r w:rsidR="00E56946" w:rsidRPr="00E56946">
        <w:t>(</w:t>
      </w:r>
      <w:r w:rsidR="00E56946" w:rsidRPr="00E56946">
        <w:rPr>
          <w:i/>
        </w:rPr>
        <w:t xml:space="preserve">з 25.07.2018). </w:t>
      </w:r>
    </w:p>
    <w:p w:rsidR="0096525F" w:rsidRDefault="0096525F" w:rsidP="00517BA3">
      <w:pPr>
        <w:tabs>
          <w:tab w:val="left" w:pos="1134"/>
          <w:tab w:val="left" w:pos="1418"/>
        </w:tabs>
        <w:ind w:firstLine="426"/>
      </w:pPr>
    </w:p>
    <w:tbl>
      <w:tblPr>
        <w:tblStyle w:val="10"/>
        <w:tblpPr w:leftFromText="180" w:rightFromText="180" w:vertAnchor="text" w:horzAnchor="margin" w:tblpX="817" w:tblpY="107"/>
        <w:tblW w:w="0" w:type="auto"/>
        <w:tblLook w:val="04A0"/>
      </w:tblPr>
      <w:tblGrid>
        <w:gridCol w:w="4785"/>
        <w:gridCol w:w="1844"/>
      </w:tblGrid>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Pr="00E67EBA" w:rsidRDefault="00E67EBA" w:rsidP="00E56946">
            <w:pPr>
              <w:pStyle w:val="ShiftCtrlAlt0"/>
              <w:rPr>
                <w:rFonts w:cs="Times New Roman"/>
              </w:rPr>
            </w:pPr>
            <w:r>
              <w:rPr>
                <w:rFonts w:cs="Times New Roman"/>
              </w:rPr>
              <w:t>Документи особової справи</w:t>
            </w:r>
          </w:p>
        </w:tc>
        <w:tc>
          <w:tcPr>
            <w:tcW w:w="1844" w:type="dxa"/>
            <w:tcBorders>
              <w:top w:val="single" w:sz="4" w:space="0" w:color="auto"/>
              <w:left w:val="single" w:sz="4" w:space="0" w:color="auto"/>
              <w:bottom w:val="single" w:sz="4" w:space="0" w:color="auto"/>
              <w:right w:val="single" w:sz="4" w:space="0" w:color="auto"/>
            </w:tcBorders>
          </w:tcPr>
          <w:p w:rsidR="00E67EBA" w:rsidRPr="00E67EBA" w:rsidRDefault="00E67EBA" w:rsidP="00E67EBA">
            <w:pPr>
              <w:pStyle w:val="ShiftCtrlAlt0"/>
              <w:rPr>
                <w:rFonts w:cs="Times New Roman"/>
                <w:lang w:val="uk-UA"/>
              </w:rPr>
            </w:pPr>
            <w:r>
              <w:rPr>
                <w:rFonts w:cs="Times New Roman"/>
                <w:lang w:val="uk-UA"/>
              </w:rPr>
              <w:t xml:space="preserve">Наявність </w:t>
            </w: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Внутрішній опис особової справи</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lang w:val="uk-UA"/>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Заява про прийняття на роботу або письмовий трудовий договір (контракт).</w:t>
            </w:r>
          </w:p>
          <w:p w:rsidR="00E67EBA" w:rsidRPr="00E67EBA" w:rsidRDefault="00E67EBA" w:rsidP="00E67EBA">
            <w:pPr>
              <w:pStyle w:val="ShiftCtrlAlt"/>
              <w:rPr>
                <w:rFonts w:cs="Times New Roman"/>
                <w:i/>
                <w:szCs w:val="22"/>
                <w:lang w:val="uk-UA"/>
              </w:rPr>
            </w:pPr>
            <w:r w:rsidRPr="00E67EBA">
              <w:rPr>
                <w:rStyle w:val="Bold"/>
                <w:i/>
                <w:szCs w:val="22"/>
                <w:lang w:val="uk-UA"/>
              </w:rPr>
              <w:t>Примітка.</w:t>
            </w:r>
            <w:r w:rsidRPr="00E67EBA">
              <w:rPr>
                <w:rFonts w:cs="Times New Roman"/>
                <w:i/>
                <w:szCs w:val="22"/>
                <w:lang w:val="uk-UA"/>
              </w:rPr>
              <w:t xml:space="preserve"> Один із документів залежно від форми трудового договору — усний чи письмовий</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lang w:val="uk-UA"/>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Копія наказу про прийняття на роботу (витяг зі зведеного наказу)</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lang w:val="uk-UA"/>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Особовий листок з обліку кадрів</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lang w:val="uk-UA"/>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Доповнення до особового листка з обліку кадрів</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lang w:val="uk-UA"/>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Автобіографія</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lang w:val="uk-UA"/>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Копія паспорта</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Копія облікової картки платника податків</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Копія військового квитка (посвідчення про приписку до призовної дільниці)</w:t>
            </w:r>
          </w:p>
          <w:p w:rsidR="00E67EBA" w:rsidRPr="00E67EBA" w:rsidRDefault="00E67EBA" w:rsidP="00E67EBA">
            <w:pPr>
              <w:pStyle w:val="ShiftCtrlAlt"/>
              <w:rPr>
                <w:rFonts w:cs="Times New Roman"/>
                <w:i/>
                <w:szCs w:val="22"/>
                <w:lang w:val="uk-UA"/>
              </w:rPr>
            </w:pPr>
            <w:r w:rsidRPr="00E67EBA">
              <w:rPr>
                <w:rStyle w:val="Bold"/>
                <w:i/>
                <w:szCs w:val="22"/>
                <w:lang w:val="uk-UA"/>
              </w:rPr>
              <w:t>Примітка.</w:t>
            </w:r>
            <w:r w:rsidRPr="00E67EBA">
              <w:rPr>
                <w:rFonts w:cs="Times New Roman"/>
                <w:i/>
                <w:szCs w:val="22"/>
                <w:lang w:val="uk-UA"/>
              </w:rPr>
              <w:t xml:space="preserve"> За наявності</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Копії документів про освіту</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lang w:val="uk-UA"/>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Копії документів про науковий ступінь, вчене звання</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Заява про переведення на іншу роботу (посаду)</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lang w:val="uk-UA"/>
              </w:rPr>
            </w:pPr>
            <w:r>
              <w:rPr>
                <w:rFonts w:cs="Times New Roman"/>
                <w:szCs w:val="22"/>
                <w:lang w:val="uk-UA"/>
              </w:rPr>
              <w:t>Копія наказу про переведення на іншу роботу (посаду) (витяг зі зведеного наказу)</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lang w:val="uk-UA"/>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Заява про прийняття за сумісництвом</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Копія наказу про прийняття за сумісництвом</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Заява про зміну біографічних даних</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Копії документів про внесення змін до облікових документів у зв’язку зі зміною біографічних даних (прізвища, імені, по батькові)</w:t>
            </w:r>
          </w:p>
          <w:p w:rsidR="00E67EBA" w:rsidRPr="00E67EBA" w:rsidRDefault="00E67EBA" w:rsidP="00E67EBA">
            <w:pPr>
              <w:pStyle w:val="ShiftCtrlAlt"/>
              <w:rPr>
                <w:rFonts w:cs="Times New Roman"/>
                <w:i/>
                <w:szCs w:val="22"/>
                <w:lang w:val="uk-UA"/>
              </w:rPr>
            </w:pPr>
            <w:r w:rsidRPr="00E67EBA">
              <w:rPr>
                <w:rStyle w:val="Bold"/>
                <w:i/>
                <w:szCs w:val="22"/>
                <w:lang w:val="uk-UA"/>
              </w:rPr>
              <w:t>Примітка.</w:t>
            </w:r>
            <w:r w:rsidRPr="00E67EBA">
              <w:rPr>
                <w:rFonts w:cs="Times New Roman"/>
                <w:i/>
                <w:szCs w:val="22"/>
                <w:lang w:val="uk-UA"/>
              </w:rPr>
              <w:t xml:space="preserve"> Копія наказу</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 xml:space="preserve">Характеристики. </w:t>
            </w:r>
            <w:r w:rsidRPr="00E67EBA">
              <w:rPr>
                <w:rStyle w:val="Bold"/>
                <w:i/>
                <w:szCs w:val="22"/>
                <w:lang w:val="uk-UA"/>
              </w:rPr>
              <w:t>Примітка.</w:t>
            </w:r>
            <w:r w:rsidRPr="00E67EBA">
              <w:rPr>
                <w:rFonts w:cs="Times New Roman"/>
                <w:i/>
                <w:szCs w:val="22"/>
                <w:lang w:val="uk-UA"/>
              </w:rPr>
              <w:t xml:space="preserve"> За наявності</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lang w:val="uk-UA"/>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Копії документів, що є підставами для надання пільг</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lang w:val="uk-UA"/>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Копії документів про підвищення кваліфікації</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Копії документів про стажування</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Копії документів про заохочення (нагородження, преміювання)</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Документи з атестації</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 xml:space="preserve">Заява про звільнення </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r w:rsidR="00E67EBA" w:rsidTr="00E67EBA">
        <w:tc>
          <w:tcPr>
            <w:tcW w:w="4785" w:type="dxa"/>
            <w:tcBorders>
              <w:top w:val="single" w:sz="4" w:space="0" w:color="auto"/>
              <w:left w:val="single" w:sz="4" w:space="0" w:color="auto"/>
              <w:bottom w:val="single" w:sz="4" w:space="0" w:color="auto"/>
              <w:right w:val="single" w:sz="4" w:space="0" w:color="auto"/>
            </w:tcBorders>
            <w:hideMark/>
          </w:tcPr>
          <w:p w:rsidR="00E67EBA" w:rsidRDefault="00E67EBA" w:rsidP="00E67EBA">
            <w:pPr>
              <w:pStyle w:val="ShiftCtrlAlt"/>
              <w:rPr>
                <w:rFonts w:cs="Times New Roman"/>
                <w:szCs w:val="22"/>
                <w:lang w:val="uk-UA"/>
              </w:rPr>
            </w:pPr>
            <w:r>
              <w:rPr>
                <w:rFonts w:cs="Times New Roman"/>
                <w:szCs w:val="22"/>
                <w:lang w:val="uk-UA"/>
              </w:rPr>
              <w:t>Копія наказу про звільнення (витяг зі зведеного наказу)</w:t>
            </w:r>
          </w:p>
        </w:tc>
        <w:tc>
          <w:tcPr>
            <w:tcW w:w="1844" w:type="dxa"/>
            <w:tcBorders>
              <w:top w:val="single" w:sz="4" w:space="0" w:color="auto"/>
              <w:left w:val="single" w:sz="4" w:space="0" w:color="auto"/>
              <w:bottom w:val="single" w:sz="4" w:space="0" w:color="auto"/>
              <w:right w:val="single" w:sz="4" w:space="0" w:color="auto"/>
            </w:tcBorders>
          </w:tcPr>
          <w:p w:rsidR="00E67EBA" w:rsidRDefault="00E67EBA" w:rsidP="00E67EBA">
            <w:pPr>
              <w:pStyle w:val="ShiftCtrlAlt"/>
              <w:rPr>
                <w:rFonts w:cs="Times New Roman"/>
                <w:szCs w:val="22"/>
              </w:rPr>
            </w:pPr>
          </w:p>
        </w:tc>
      </w:tr>
    </w:tbl>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C52026" w:rsidRDefault="00C52026" w:rsidP="00517BA3">
      <w:pPr>
        <w:tabs>
          <w:tab w:val="left" w:pos="1134"/>
          <w:tab w:val="left" w:pos="1418"/>
        </w:tabs>
        <w:ind w:firstLine="426"/>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E67EBA" w:rsidRDefault="00E67EBA" w:rsidP="00517BA3">
      <w:pPr>
        <w:tabs>
          <w:tab w:val="left" w:pos="1134"/>
          <w:tab w:val="left" w:pos="1418"/>
        </w:tabs>
        <w:ind w:firstLine="426"/>
        <w:rPr>
          <w:b/>
        </w:rPr>
      </w:pPr>
    </w:p>
    <w:p w:rsidR="00D948FA" w:rsidRPr="00C52026" w:rsidRDefault="00B126F9" w:rsidP="00517BA3">
      <w:pPr>
        <w:tabs>
          <w:tab w:val="left" w:pos="1134"/>
          <w:tab w:val="left" w:pos="1418"/>
        </w:tabs>
        <w:ind w:firstLine="426"/>
        <w:rPr>
          <w:b/>
        </w:rPr>
      </w:pPr>
      <w:r w:rsidRPr="00C52026">
        <w:rPr>
          <w:b/>
        </w:rPr>
        <w:t>ДОДАТОК 8</w:t>
      </w: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rPr>
          <w:b/>
        </w:rPr>
      </w:pPr>
      <w:r>
        <w:rPr>
          <w:b/>
        </w:rPr>
        <w:t>СТАТУТ ГРОМАДСЬКОЇ СПІЛКИ “КАТОЛИЦЬКА ОСВІТА”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rPr>
      </w:pPr>
      <w:r>
        <w:rPr>
          <w:b/>
        </w:rPr>
        <w:t>1.  ЗАГАЛЬНІ ПОЛОЖЕННЯ</w:t>
      </w:r>
      <w:r>
        <w:rPr>
          <w:b/>
        </w:rPr>
        <w:br/>
      </w:r>
      <w:r>
        <w:rPr>
          <w:b/>
        </w:rPr>
        <w:br/>
      </w:r>
      <w:r>
        <w:t>1.1.   Громадська спілка “Католицька освіта” (далі за текстом - Спілка) є громадським об’єднанням католицьких закладів освіти та освітян, створеною на основі християнських цінностей, добровільності, єдності інтересів для спільної реалізації її учасниками прав і свобод, задоволення та захисту законних освітніх, духовних, соціальних, творчих, економічних, культурних та інших спільних інтересів.</w:t>
      </w:r>
      <w:r>
        <w:br/>
        <w:t>1.2.</w:t>
      </w:r>
      <w:r>
        <w:tab/>
        <w:t>Спілка керується у своїй діяльності Конституцією України, Законом України «Про громадські об’єднання», законодавством України у галузі освіти, іншими нормативно-правовими актами України, нормами міжнародного права, Кодексом Канонів Східних Церков та партикулярним правом Української Греко-Католицької Церкви (надалі – УГКЦ), рішеннями Синоду Єпископів УГКЦ, Отця і Глави УГКЦ (Верховного Архиєпископа /Патріарха), Голови Релігійної організації Керівний центр «Патріяршої курії» Української Греко-Католицької Церкви, рішеннями Комісії у справах освіти та виховання УГКЦ, а також цим статутом.</w:t>
      </w:r>
      <w:r>
        <w:br/>
        <w:t>1.2.1.</w:t>
      </w:r>
      <w:r>
        <w:tab/>
        <w:t>Спілка є неприбутковим громадським об’єднанням, мета створення якого не передбачає одержання прибутку.</w:t>
      </w:r>
      <w:r>
        <w:br/>
        <w:t>1.3.</w:t>
      </w:r>
      <w:r>
        <w:tab/>
        <w:t>Спілка створена і діє на засадах християнських цінностей, гуманності, добровільності, вільного вибору території діяльності, рівності перед законом, відсутності майнового інтересу її членів (учасників), прозорості, відкритості, публічності та самоврядності.</w:t>
      </w:r>
      <w:r>
        <w:br/>
        <w:t>1.4.</w:t>
      </w:r>
      <w:r>
        <w:tab/>
        <w:t>Засновниками Спілки є юридичні особи приватного права.</w:t>
      </w:r>
      <w:r>
        <w:br/>
        <w:t>1.5.</w:t>
      </w:r>
      <w:r>
        <w:tab/>
        <w:t>Діяльність Спілки поширюється на територію України.</w:t>
      </w:r>
      <w:r>
        <w:br/>
        <w:t>1.6.</w:t>
      </w:r>
      <w:r>
        <w:tab/>
        <w:t>Найменування Спілки:</w:t>
      </w:r>
      <w:r>
        <w:br/>
        <w:t>1.6.1.</w:t>
      </w:r>
      <w:r>
        <w:tab/>
        <w:t>українською мовою:</w:t>
      </w:r>
      <w:r>
        <w:br/>
        <w:t>-</w:t>
      </w:r>
      <w:r>
        <w:tab/>
        <w:t>повне найменування:</w:t>
      </w:r>
      <w:r>
        <w:br/>
        <w:t>Громадська спілка “Католицька освіта”</w:t>
      </w:r>
      <w:r>
        <w:br/>
        <w:t>-</w:t>
      </w:r>
      <w:r>
        <w:tab/>
        <w:t>скорочене найменування:</w:t>
      </w:r>
      <w:r>
        <w:br/>
        <w:t>ГС “Католицька освіта”</w:t>
      </w:r>
      <w:r>
        <w:br/>
        <w:t>1.6.2.</w:t>
      </w:r>
      <w:r>
        <w:tab/>
        <w:t xml:space="preserve">англійською мовою: </w:t>
      </w:r>
      <w:r>
        <w:br/>
        <w:t>-</w:t>
      </w:r>
      <w:r>
        <w:tab/>
        <w:t>повна назва:</w:t>
      </w:r>
      <w:r>
        <w:br/>
        <w:t xml:space="preserve">“Catholic Education” </w:t>
      </w:r>
      <w:r>
        <w:br/>
        <w:t>-</w:t>
      </w:r>
      <w:r>
        <w:tab/>
        <w:t>скорочена назва: “UACE”</w:t>
      </w:r>
      <w:r>
        <w:br/>
        <w:t>1.7.</w:t>
      </w:r>
      <w:r>
        <w:tab/>
        <w:t>Спілка може взаємодіяти та співпрацювати з іншими громадськими об’єднаннями, установами, організаціями та закладами, набувати прав і нести обов’язки відповідно до чинного законодавства та цього статуту.</w:t>
      </w:r>
      <w:r>
        <w:br/>
        <w:t>1.8.</w:t>
      </w:r>
      <w:r>
        <w:tab/>
        <w:t>У своїй діяльності Спілка незалежна від органів державної влади та органів місцевого самоврядування, роботодавців, їх об'єднань, інших громадських організацій, політичних партій, їм не підзвітна і не підконтрольна. Стосунки з ними регулюються спільними угодами на принципах рівноправного партнерства, діалогу та співробітництва.</w:t>
      </w:r>
      <w:r>
        <w:br/>
        <w:t>1.9.</w:t>
      </w:r>
      <w:r>
        <w:tab/>
        <w:t>Спілка набуває прав юридичної особи з моменту державної реєстрації, має самостійний баланс, може мати печатку зі своїм найменуванням, штампи, власну символіку, а також інші необхідні реквізити зразки, яких затверджуються Радою Спілки. Символіка реєструється у встановленому законодавством порядку.</w:t>
      </w:r>
      <w:r>
        <w:br/>
        <w:t>1.10.</w:t>
      </w:r>
      <w:r>
        <w:tab/>
        <w:t>Спілка має право від свого імені укладати угоди (правочини), набувати майнових та немайнових прав, нести обов’язки, бути позивачем та відповідачем у судах, мати у власності кошти та інше майно, відкривати рахунки в установах банків у національній та іноземній валютах.</w:t>
      </w:r>
      <w:r>
        <w:br/>
      </w:r>
      <w:r>
        <w:br/>
      </w:r>
      <w:r>
        <w:rPr>
          <w:b/>
        </w:rPr>
        <w:lastRenderedPageBreak/>
        <w:t>2.</w:t>
      </w:r>
      <w:r>
        <w:rPr>
          <w:b/>
        </w:rPr>
        <w:tab/>
        <w:t>МЕТА, НАПРЯМИ ДІЯЛЬНОСТІ ТА ЗАВДАННЯ І ПРАВА СПІЛКИ</w:t>
      </w:r>
      <w:r>
        <w:rPr>
          <w:b/>
        </w:rPr>
        <w:br/>
      </w:r>
      <w:r>
        <w:br/>
        <w:t>2.1. Метою діяльності Спілки є творення середовища якісної освіти, постійної та універсальної присутності християнського світогляду у всьому навчально-виховному процесі, навчання, виховання і формування цілісної особистості на засадах християнських цінностей для створення та розвитку українського національного, християнського суспільства.</w:t>
      </w:r>
      <w:r>
        <w:br/>
        <w:t>2.2.</w:t>
      </w:r>
      <w:r>
        <w:tab/>
        <w:t>Напрямами діяльності Спілки є:</w:t>
      </w:r>
      <w:r>
        <w:br/>
        <w:t>-</w:t>
      </w:r>
      <w:r>
        <w:tab/>
        <w:t>консолідація та об’єднання католицьких закладів освіти різного рівня;</w:t>
      </w:r>
      <w:r>
        <w:br/>
        <w:t>-</w:t>
      </w:r>
      <w:r>
        <w:tab/>
        <w:t>забезпечення реалізації права людини на освіту, в тому числі релігійну, на засадах християнських цінностей;</w:t>
      </w:r>
      <w:r>
        <w:br/>
        <w:t>-</w:t>
      </w:r>
      <w:r>
        <w:tab/>
        <w:t>створення духовного інформаційного простору та середовища католицької освіти і християнського виховання;</w:t>
      </w:r>
      <w:r>
        <w:br/>
        <w:t>-</w:t>
      </w:r>
      <w:r>
        <w:tab/>
        <w:t>навчання, виховання та формування духовно багатої, освіченої, фізично здорової, гармонійно розвинутої, компетентної  особистості з відповідно сформованими духовно-моральними чеснотами характеру;</w:t>
      </w:r>
      <w:r>
        <w:br/>
        <w:t>-</w:t>
      </w:r>
      <w:r>
        <w:tab/>
        <w:t>створення середовища для отримання знань християнської віри і традиції, педагогіки, психології, методик виховання для реалізації у професійній діяльності освітян;</w:t>
      </w:r>
      <w:r>
        <w:br/>
        <w:t>-</w:t>
      </w:r>
      <w:r>
        <w:tab/>
        <w:t>створення спільноти віри, оживленої євангельським духом свободи і любові, в якій особа може розвиватися гармонійно та допомагати батькам у вихованні дітей, формуючи їх свідомими власного покликання, прав та обов'язків;</w:t>
      </w:r>
      <w:r>
        <w:br/>
        <w:t>-</w:t>
      </w:r>
      <w:r>
        <w:tab/>
        <w:t>сприяння цілісному та гармонійному розвиткові людської особистості, цілеспрямованої до вищого ідеалу та цінностей через родинну атмосферу, християнський світогляд і ставлення до життя, глибокі та щирі стосунки між батьками, вихователями та дітьми;</w:t>
      </w:r>
      <w:r>
        <w:br/>
        <w:t>-</w:t>
      </w:r>
      <w:r>
        <w:tab/>
        <w:t>виховання дітей здатних розпізнавати вічні цінності та добро, вміти їх вибирати та брати відповідальність за власний вибір;</w:t>
      </w:r>
      <w:r>
        <w:br/>
        <w:t>-</w:t>
      </w:r>
      <w:r>
        <w:tab/>
        <w:t>виховання у дітей свідомості Божої любові та благодаті, свободи, жертовності, наполегливості, самовідданості та постійності у зусиллях;</w:t>
      </w:r>
      <w:r>
        <w:br/>
        <w:t>-</w:t>
      </w:r>
      <w:r>
        <w:tab/>
        <w:t>формування пізнання, яке  учні поступово здобувають про світ, життя і людину, яке є осяяне вірою та становить життєву мудрість;</w:t>
      </w:r>
      <w:r>
        <w:br/>
        <w:t>-</w:t>
      </w:r>
      <w:r>
        <w:tab/>
        <w:t>забезпечення послідовного та систематичного релігійного навчання та виховання;</w:t>
      </w:r>
      <w:r>
        <w:br/>
        <w:t>-</w:t>
      </w:r>
      <w:r>
        <w:tab/>
        <w:t>сприяння в наданні якісної освіти, забезпеченні індивідуального підходу та створення умов для розвитку та розкриття потенціалу кожного учня, завдяки любові вихователя та впровадженню інноваційних технологій;</w:t>
      </w:r>
      <w:r>
        <w:br/>
        <w:t>-</w:t>
      </w:r>
      <w:r>
        <w:tab/>
        <w:t>сприяння самоосвіті та розвитку;</w:t>
      </w:r>
      <w:r>
        <w:br/>
        <w:t>-</w:t>
      </w:r>
      <w:r>
        <w:tab/>
        <w:t>бути достойним членом освітянської спільноти, зберігаючи водночас свою ідентичність.</w:t>
      </w:r>
      <w:r>
        <w:br/>
        <w:t>2.3.</w:t>
      </w:r>
      <w:r>
        <w:tab/>
        <w:t>Завдання Спілки:</w:t>
      </w:r>
      <w:r>
        <w:br/>
        <w:t>-</w:t>
      </w:r>
      <w:r>
        <w:tab/>
        <w:t>об’єднати усі католицькі заклади освіти різного рівня;</w:t>
      </w:r>
      <w:r>
        <w:br/>
        <w:t>-</w:t>
      </w:r>
      <w:r>
        <w:tab/>
        <w:t>готувати   учнів   до   суспільного   служіння  через   подальшу   освіту та працю в суспільстві;</w:t>
      </w:r>
      <w:r>
        <w:br/>
        <w:t>-</w:t>
      </w:r>
      <w:r>
        <w:tab/>
        <w:t>ставити перед собою духовні та культурні цілі та здійснювати гуманне і громадське  формування молоді у чеснотах: любові, свободи, терпимості, доброзичливості, довіри, справедливості, відваги, мужності, служіння, патріотизму, пошанування, різності кожного  та інші;</w:t>
      </w:r>
      <w:r>
        <w:br/>
        <w:t>-</w:t>
      </w:r>
      <w:r>
        <w:tab/>
        <w:t>взаємно збагачувати педагогів та вихованців власної церковної ідентичності шляхом передачі позитивного досвіду та власного прикладу;</w:t>
      </w:r>
      <w:r>
        <w:br/>
        <w:t>-</w:t>
      </w:r>
      <w:r>
        <w:tab/>
        <w:t>створювати фонди підтримки обдарованих дітей з соціально незахищених сімей;</w:t>
      </w:r>
      <w:r>
        <w:br/>
        <w:t>-</w:t>
      </w:r>
      <w:r>
        <w:tab/>
        <w:t>оцінювання якості освіти;</w:t>
      </w:r>
      <w:r>
        <w:br/>
        <w:t>-</w:t>
      </w:r>
      <w:r>
        <w:tab/>
        <w:t>перепідготовка та підвищення кваліфікації педагогічних працівників;</w:t>
      </w:r>
      <w:r>
        <w:br/>
        <w:t>-</w:t>
      </w:r>
      <w:r>
        <w:tab/>
        <w:t>надання згідно чинного законодавства юридичних, економічних та інших послуг;</w:t>
      </w:r>
      <w:r>
        <w:br/>
        <w:t>-</w:t>
      </w:r>
      <w:r>
        <w:tab/>
        <w:t>сприяння та допомога католицьким закладам освіти та виховання;</w:t>
      </w:r>
      <w:r>
        <w:br/>
        <w:t>-</w:t>
      </w:r>
      <w:r>
        <w:tab/>
        <w:t xml:space="preserve">співпраця із органами державної влади та органами місцевого самоврядування в </w:t>
      </w:r>
      <w:r>
        <w:lastRenderedPageBreak/>
        <w:t>сфері освіти;</w:t>
      </w:r>
      <w:r>
        <w:br/>
        <w:t>-</w:t>
      </w:r>
      <w:r>
        <w:tab/>
        <w:t>становлення та присвоєння статусу закладу католицької освіти згідно критеріїв, визначених Церквою;</w:t>
      </w:r>
      <w:r>
        <w:br/>
        <w:t>-</w:t>
      </w:r>
      <w:r>
        <w:tab/>
        <w:t>співпраця із закладами католицької освіти;</w:t>
      </w:r>
      <w:r>
        <w:br/>
        <w:t>-</w:t>
      </w:r>
      <w:r>
        <w:tab/>
        <w:t>громадський контроль за станом дотримання прав та свобод учасників освітнього процесу;</w:t>
      </w:r>
      <w:r>
        <w:br/>
        <w:t>-</w:t>
      </w:r>
      <w:r>
        <w:tab/>
        <w:t>розробка програми предмету «Релігія» та впровадження його в навчальний процес католицьких закладів освіти;</w:t>
      </w:r>
      <w:r>
        <w:br/>
        <w:t>-</w:t>
      </w:r>
      <w:r>
        <w:tab/>
        <w:t>сприяння в підготовці вчителів предмету «Релігія» та розробка рекомендацій щодо порядку їхнього призначення;</w:t>
      </w:r>
      <w:r>
        <w:br/>
        <w:t>-</w:t>
      </w:r>
      <w:r>
        <w:tab/>
        <w:t>видавнича діяльність без мети отримання прибутку;</w:t>
      </w:r>
      <w:r>
        <w:br/>
        <w:t>-</w:t>
      </w:r>
      <w:r>
        <w:tab/>
        <w:t>інша діяльність, пов’язана з розвитком та впровадженням католицької освіти в освітніх закладах України та закордоном;</w:t>
      </w:r>
      <w:r>
        <w:br/>
        <w:t>-</w:t>
      </w:r>
      <w:r>
        <w:tab/>
        <w:t>проведення реколекцій, семінарів, конференцій, освітянських прощ;</w:t>
      </w:r>
      <w:r>
        <w:br/>
        <w:t>-</w:t>
      </w:r>
      <w:r>
        <w:tab/>
        <w:t>інформаційна та просвітницька діяльність;</w:t>
      </w:r>
      <w:r>
        <w:br/>
        <w:t>-</w:t>
      </w:r>
      <w:r>
        <w:tab/>
        <w:t>створення механізму громадського впливу для вирішення потреб духовного розвитку особистості на всіх рівнях законодавчої, виконавчої влади та місцевого самоврядування;</w:t>
      </w:r>
      <w:r>
        <w:br/>
        <w:t>-</w:t>
      </w:r>
      <w:r>
        <w:tab/>
        <w:t>сприяння освітянам у наповненні та викладанні загальноосвітніх предметів сучасними науковими досягненнями і християнськими духовними цінностями.</w:t>
      </w:r>
      <w:r>
        <w:br/>
        <w:t>2.4.  Для досягнення статутної мети та виконання напрямів діяльності Спілка має право:</w:t>
      </w:r>
      <w:r>
        <w:br/>
        <w:t>-</w:t>
      </w:r>
      <w:r>
        <w:tab/>
        <w:t>здійснювати не заборонену законом діяльність, яка необхідна для вирішення статутних завдань Спілки та не має на меті отримання прибутку;</w:t>
      </w:r>
      <w:r>
        <w:br/>
        <w:t>-</w:t>
      </w:r>
      <w:r>
        <w:tab/>
        <w:t>залучати експертів для реалізації напрямів діяльності Спілки;</w:t>
      </w:r>
      <w:r>
        <w:br/>
        <w:t>-</w:t>
      </w:r>
      <w:r>
        <w:tab/>
        <w:t>вільно поширювати інформацію про свою діяльність, пропагувати свою мету (цілі) та напрями діяльності;</w:t>
      </w:r>
      <w:r>
        <w:br/>
        <w:t>-</w:t>
      </w:r>
      <w:r>
        <w:tab/>
        <w:t>звертатися у порядку, встановленому законодавством, до органів державної влади, органів влади Автономної Республіки Крим, органів місцевого самоврядування, їх посадових і службових осіб з пропозиціями (зауваженнями), заявами (клопотаннями), скаргами;</w:t>
      </w:r>
      <w:r>
        <w:br/>
        <w:t>-</w:t>
      </w:r>
      <w:r>
        <w:tab/>
        <w:t>одержувати у порядку, встановленому чинним законодавством публічну інформацію, що знаходиться у володінні суб’єктів владних повноважень, інших розпорядників публічної інформації;</w:t>
      </w:r>
      <w:r>
        <w:br/>
        <w:t>-</w:t>
      </w:r>
      <w:r>
        <w:tab/>
        <w:t>брати участь у розробленні проектів нормативно-правових та підзаконних актів, що видаються органами державної влади, органами місцевого самоврядування і стосуються сфери діяльності Спілки та важливих питань державного і суспільного життя;</w:t>
      </w:r>
      <w:r>
        <w:br/>
        <w:t>-</w:t>
      </w:r>
      <w:r>
        <w:tab/>
        <w:t>брати участь у виконанні комплексної експертизи проектів нормативно-правових актів, підзаконних актів, здійснювати аналіз їх безпосереднього та опосередкованого впливу на соціальне та економічне життя громадян України;</w:t>
      </w:r>
      <w:r>
        <w:br/>
        <w:t>-</w:t>
      </w:r>
      <w:r>
        <w:tab/>
        <w:t xml:space="preserve">проводити конференції, симпозіуми, тощо та мирні зібрання в спосіб, не заборонений законом; </w:t>
      </w:r>
      <w:r>
        <w:br/>
        <w:t>-</w:t>
      </w:r>
      <w:r>
        <w:tab/>
        <w:t>бути учасником цивільно-правових відносин, набувати майнові і немайнові права відповідно до чинного законодавства України;</w:t>
      </w:r>
      <w:r>
        <w:br/>
        <w:t>-</w:t>
      </w:r>
      <w:r>
        <w:tab/>
        <w:t>здійснювати господарську діяльність безпосередньо, або через створені Спілкою юридичні особи (товариства, підприємства), для досягнення мети, напрямів діяльності та завдань Спілки;</w:t>
      </w:r>
      <w:r>
        <w:br/>
        <w:t>-</w:t>
      </w:r>
      <w:r>
        <w:tab/>
        <w:t xml:space="preserve">самостійно планувати, організовувати та здійснювати види діяльності відповідно до статуту Спілки, дозволені чинним законодавством неприбутковим організаціям; </w:t>
      </w:r>
      <w:r>
        <w:br/>
        <w:t>-</w:t>
      </w:r>
      <w:r>
        <w:tab/>
        <w:t xml:space="preserve">самостійно розпоряджатися своїм майном і коштами для досягнення мети та напрямів діяльності Спілки; </w:t>
      </w:r>
      <w:r>
        <w:br/>
        <w:t>-</w:t>
      </w:r>
      <w:r>
        <w:tab/>
        <w:t xml:space="preserve">купувати, отримувати у володіння та користування матеріальні цінності (рухоме та нерухоме майно), нематеріальні активи (у т.ч. об’єкти інтелектуальної власності) та здійснювати інші операції для забезпечення своєї статутної діяльності відповідно до чинного законодавства України за участю фізичних та юридичних осіб, створених відповідно до </w:t>
      </w:r>
      <w:r>
        <w:lastRenderedPageBreak/>
        <w:t>вимог законодавства України та інших держав;</w:t>
      </w:r>
      <w:r>
        <w:br/>
        <w:t>-</w:t>
      </w:r>
      <w:r>
        <w:tab/>
        <w:t>отримувати допомогу у вигляді коштів, майна, що надходять безоплатно або у вигляді безповоротної фінансової допомоги чи добровільних пожертвувань, ґрантів;</w:t>
      </w:r>
      <w:r>
        <w:br/>
        <w:t>-</w:t>
      </w:r>
      <w:r>
        <w:tab/>
        <w:t>самостійно вирішувати питання про використання добровільних пожертвувань, грантів, вступних, членських та інших внесків, що надходять до Спілки;</w:t>
      </w:r>
      <w:r>
        <w:br/>
        <w:t>-</w:t>
      </w:r>
      <w:r>
        <w:tab/>
        <w:t>брати участь у встановленому порядку у роботі консультативних, дорадчих та інших допоміжних органів, що утворюються органами державної влади, органами влади Автономної Республіки Крим, органами місцевого самоврядування для проведення консультацій з громадськими об’єднаннями та підготовки рекомендацій з питань, що стосуються сфери їхньої діяльності;</w:t>
      </w:r>
      <w:r>
        <w:br/>
        <w:t>-</w:t>
      </w:r>
      <w:r>
        <w:tab/>
        <w:t>сприяти забезпеченню наукової, методологічної, інформаційної підтримки учасників Спілки, створювати інформаційно-методологічну базу Спілки та організовувати її функціонування і забезпечення;</w:t>
      </w:r>
      <w:r>
        <w:br/>
        <w:t>-</w:t>
      </w:r>
      <w:r>
        <w:tab/>
        <w:t>розвивати матеріально-технічну базу Спілки;</w:t>
      </w:r>
      <w:r>
        <w:br/>
        <w:t>-</w:t>
      </w:r>
      <w:r>
        <w:tab/>
        <w:t>створювати та підтримувати власний інтернет-сайт;</w:t>
      </w:r>
      <w:r>
        <w:br/>
        <w:t>-</w:t>
      </w:r>
      <w:r>
        <w:tab/>
        <w:t>брати участь в проведенні місцевих, всеукраїнських та міжнародних конференціях, симпозіумах, семінарах, виставках, фестивалях та інших суспільно-політичних заходах з питань, що відносяться до статутної мети, напрямів діяльності та завдань Спілки без мети отримання прибутку;</w:t>
      </w:r>
      <w:r>
        <w:br/>
        <w:t>-</w:t>
      </w:r>
      <w:r>
        <w:tab/>
        <w:t>засновувати засоби масової інформації, здійснювати видавничу діяльність, а також підтримку національних ЗМІ і книговидання без мети отримання прибутку;</w:t>
      </w:r>
      <w:r>
        <w:br/>
        <w:t>-</w:t>
      </w:r>
      <w:r>
        <w:tab/>
        <w:t>представляти і захищати свої законні права та інтереси, а також законні права та інтереси членів Спілки у державних і громадських органах, органах місцевого самоврядування судах, правоохоронних органах, на підприємствах, в установах та організаціях;</w:t>
      </w:r>
      <w:r>
        <w:br/>
        <w:t>-</w:t>
      </w:r>
      <w:r>
        <w:tab/>
        <w:t>проводити заходи, пов’язані з реалізацією мети, основних завдань та напрямів діяльності Спілки, запрошувати до участі в роботі фахівців, зацікавлених осіб, спілки, як українські, так і закордонні;</w:t>
      </w:r>
      <w:r>
        <w:br/>
        <w:t>-</w:t>
      </w:r>
      <w:r>
        <w:tab/>
        <w:t>створювати свої відокремлені підрозділи на території України, відкривати представництва на території інших держав з відповідною  зміною свого статусу відповідно до чинного законодавства;</w:t>
      </w:r>
      <w:r>
        <w:br/>
        <w:t>-</w:t>
      </w:r>
      <w:r>
        <w:tab/>
        <w:t>входити в інші об’єднання, що створюються на добровільній основі та сприяють виконанню статутних завдань Спілки, укладати угоди про співробітництво та взаємодопомогу з іншими громадськими об’єднаннями, підприємствами, організаціями, закладами та установами;</w:t>
      </w:r>
      <w:r>
        <w:br/>
        <w:t>-</w:t>
      </w:r>
      <w:r>
        <w:tab/>
        <w:t>обмінюватися інформацією, а також фаховим, практичним досвідом з відповідними Спілками в Україні та за кордоном;</w:t>
      </w:r>
      <w:r>
        <w:br/>
        <w:t>-</w:t>
      </w:r>
      <w:r>
        <w:tab/>
        <w:t>проводити та брати участь у масових заходах (зборах, мітингах, демонстраціях тощо);</w:t>
      </w:r>
      <w:r>
        <w:br/>
        <w:t>-</w:t>
      </w:r>
      <w:r>
        <w:tab/>
        <w:t>організаційно, ідейно та матеріально підтримувати інші громадські об’єднання, напрями і мета діяльності яких відповідають меті та напрямам діяльності Спілки і надавати допомогу в їх створенні;</w:t>
      </w:r>
      <w:r>
        <w:br/>
        <w:t>-</w:t>
      </w:r>
      <w:r>
        <w:tab/>
        <w:t>одержувати від органів державної влади та органів місцевого  самоврядування необхідну інформацію, як усну так і письмову, для реалізації своєї мети і напрямів діяльності;</w:t>
      </w:r>
      <w:r>
        <w:br/>
        <w:t>-</w:t>
      </w:r>
      <w:r>
        <w:tab/>
        <w:t>вносити пропозиції до органів державної влади та органів місцевого самоврядування, розповсюджувати інформацію і пропагувати принципи народовладдя, демократії, свободи, соціальної справедливості та соціального захисту, а також інші ідеї, які відповідають статуту Спілки та не суперечать Конституції України та чинному законодавству України;</w:t>
      </w:r>
      <w:r>
        <w:br/>
        <w:t>-</w:t>
      </w:r>
      <w:r>
        <w:tab/>
        <w:t>користуватися іншими правами, передбаченими чинним законодавством України для неприбуткових організацій.</w:t>
      </w:r>
      <w:r>
        <w:br/>
      </w:r>
      <w:r>
        <w:br/>
      </w:r>
      <w:r>
        <w:rPr>
          <w:b/>
        </w:rPr>
        <w:t>3.</w:t>
      </w:r>
      <w:r>
        <w:rPr>
          <w:b/>
        </w:rPr>
        <w:tab/>
        <w:t>ОСНОВНІ ПРИНЦИПИ ДІЯЛЬНОСТІ СПІЛКИ</w:t>
      </w:r>
      <w:r>
        <w:rPr>
          <w:b/>
        </w:rPr>
        <w:br/>
      </w:r>
      <w:r>
        <w:rPr>
          <w:b/>
        </w:rPr>
        <w:lastRenderedPageBreak/>
        <w:br/>
      </w:r>
      <w:r>
        <w:t>3.1. Діяльність Спілки базується на принципах:</w:t>
      </w:r>
      <w:r>
        <w:br/>
        <w:t>-</w:t>
      </w:r>
      <w:r>
        <w:tab/>
        <w:t>поваги до особистої думки і гідності кожного учасника Спілки;</w:t>
      </w:r>
      <w:r>
        <w:br/>
        <w:t>-</w:t>
      </w:r>
      <w:r>
        <w:tab/>
        <w:t>колективності у роботі Спілки та її органів в поєднанні з особистою відповідальністю учасників Спілки за виконання своїх обов’язків і доручень;</w:t>
      </w:r>
      <w:r>
        <w:br/>
        <w:t>-</w:t>
      </w:r>
      <w:r>
        <w:tab/>
        <w:t>виборності всіх керівних органів Спілки;</w:t>
      </w:r>
      <w:r>
        <w:br/>
        <w:t>-</w:t>
      </w:r>
      <w:r>
        <w:tab/>
        <w:t>періодичної звітності виборних органів перед учасниками Спілки та вищестоящими органами;</w:t>
      </w:r>
      <w:r>
        <w:br/>
        <w:t>-</w:t>
      </w:r>
      <w:r>
        <w:tab/>
        <w:t>відкритості, гласності, прозорості;</w:t>
      </w:r>
      <w:r>
        <w:br/>
        <w:t>-</w:t>
      </w:r>
      <w:r>
        <w:tab/>
        <w:t>свободи дискусій в поєднанні з статутною дисципліною і підпорядкованістю меншості прийнятим рішенням;</w:t>
      </w:r>
      <w:r>
        <w:br/>
        <w:t>-</w:t>
      </w:r>
      <w:r>
        <w:tab/>
        <w:t>обов’язковості виконання рішень органів управління Спілки для нижчестоящих органів управління.</w:t>
      </w:r>
      <w:r>
        <w:br/>
        <w:t>3.2.</w:t>
      </w:r>
      <w:r>
        <w:tab/>
        <w:t>Діяльність Спілки здійснюється на основі плану (програми) роботи Спілки, який затверджується Загальними зборами учасників терміном на один рік. Інформація про хід виконання плану роботи та результати діяльності Спілки, за необхідності, висвітлюється в засобах масової інформації.</w:t>
      </w:r>
      <w:r>
        <w:br/>
      </w:r>
      <w:r>
        <w:br/>
      </w:r>
      <w:r>
        <w:rPr>
          <w:b/>
        </w:rPr>
        <w:t>4.</w:t>
      </w:r>
      <w:r>
        <w:rPr>
          <w:b/>
        </w:rPr>
        <w:tab/>
        <w:t>ПОРЯДОК НАБУТТЯ І ПРИПИНЕННЯ УЧАСТІ (ЧЛЕНСТВА) В СПІЛЦІ,</w:t>
      </w:r>
      <w:r>
        <w:rPr>
          <w:b/>
        </w:rPr>
        <w:br/>
        <w:t>ПРАВА ТА ОБОВ’ЯЗКИ ЇЇ УЧАСНИКІВ (ЧЛЕНІВ)</w:t>
      </w:r>
      <w:r>
        <w:rPr>
          <w:b/>
        </w:rPr>
        <w:br/>
      </w:r>
      <w:r>
        <w:br/>
        <w:t>4.1. Участь (членство) в Спілці є добровільною.</w:t>
      </w:r>
      <w:r>
        <w:br/>
        <w:t>4.2. Учасниками (членами) Спілки можуть бути католицькі освітні заклади дошкільного виховання, початкової та середньої освіти, заклади професійно-технічної освіти, вищі навчальні заклади, а також інші юридичні особи приватного права, у тому числі громадські об’єднання зі статусом юридичної особи, фізичні особи, які досягли 18 років та не визнані судом недієздатними, підтримують мету і напрями діяльності Спілки та визнають її статут.</w:t>
      </w:r>
      <w:r>
        <w:br/>
        <w:t>4.3. Прийняття учасників Спілки здійснюється на підставі заяви (для фізичних осіб) або рішення (для юридичних осіб). Заява (рішення) вступника розглядається Загальними зборами учасників Спілки, які приймають рішення згідно статуту Спілки. Порядок сплати та розмір внесків затверджується окремим Положенням, яке приймається загальними зборами учасників Спілки.</w:t>
      </w:r>
      <w:r>
        <w:br/>
        <w:t xml:space="preserve">4.4. Права учасника (члена) Спілки: </w:t>
      </w:r>
      <w:r>
        <w:br/>
        <w:t>4.4.1.</w:t>
      </w:r>
      <w:r>
        <w:tab/>
        <w:t>Обирати і бути обраними до керівних органів Спілки, брати участь у всіх заходах, що проводяться Спілкою;</w:t>
      </w:r>
      <w:r>
        <w:br/>
        <w:t>4.4.2.</w:t>
      </w:r>
      <w:r>
        <w:tab/>
        <w:t>Брати участь у роботі постійних та тимчасових комісій, створених за рішенням уповноважених органів Спілки;</w:t>
      </w:r>
      <w:r>
        <w:br/>
        <w:t>4.4.3.</w:t>
      </w:r>
      <w:r>
        <w:tab/>
        <w:t>Звертатися до органів Спілки зі запитами та пропозиціями з питань, пов’язаних з діяльністю Спілки, одержувати відповіді;</w:t>
      </w:r>
      <w:r>
        <w:br/>
        <w:t>4.4.4.</w:t>
      </w:r>
      <w:r>
        <w:tab/>
        <w:t>Оскаржувати рішення, дії, бездіяльність керівних органів Спілки, подавати заяви, заперечення і скарги на прийняті ними рішення до Ради Спілки та вимагати розгляду скарг та заяв на Загальних зборах учасників;</w:t>
      </w:r>
      <w:r>
        <w:br/>
        <w:t>4.4.5.</w:t>
      </w:r>
      <w:r>
        <w:tab/>
        <w:t>Звертатися до органів Спілки за допомогою у захисті своїх прав та законних інтересів.</w:t>
      </w:r>
      <w:r>
        <w:br/>
        <w:t>4.5.</w:t>
      </w:r>
      <w:r>
        <w:tab/>
        <w:t>Учасники (члени) Спілки зобов’язані:</w:t>
      </w:r>
      <w:r>
        <w:br/>
        <w:t>4.5.1.</w:t>
      </w:r>
      <w:r>
        <w:tab/>
        <w:t xml:space="preserve">дотримуватись положень статуту Спілки; </w:t>
      </w:r>
      <w:r>
        <w:br/>
        <w:t>4.5.2.</w:t>
      </w:r>
      <w:r>
        <w:tab/>
        <w:t>виконувати рішення керівних органів Спілки;</w:t>
      </w:r>
      <w:r>
        <w:br/>
        <w:t>4.5.3.</w:t>
      </w:r>
      <w:r>
        <w:tab/>
        <w:t>сприяти здійсненню мети, напрямів діяльності та завдань Спілки;</w:t>
      </w:r>
      <w:r>
        <w:br/>
        <w:t>4.5.4.</w:t>
      </w:r>
      <w:r>
        <w:tab/>
        <w:t>брати участь у заходах, що проводяться Спілкою.</w:t>
      </w:r>
      <w:r>
        <w:br/>
        <w:t>4.6.</w:t>
      </w:r>
      <w:r>
        <w:tab/>
        <w:t>Членство в Спілці припиняється у випадках:</w:t>
      </w:r>
      <w:r>
        <w:br/>
        <w:t>4.6.1.</w:t>
      </w:r>
      <w:r>
        <w:tab/>
        <w:t>виходу із Спілки за власним бажанням на підставі заяви (для фізичних осіб) або рішення (для юридичних осіб);</w:t>
      </w:r>
      <w:r>
        <w:br/>
        <w:t>4.6.2.</w:t>
      </w:r>
      <w:r>
        <w:tab/>
        <w:t xml:space="preserve">виключення із Спілки за рішенням Загальних зборів учасників Спілки, у зв’язку із порушенням вимог цього статуту, або якщо діяльність учасника (члена) Спілки суперечить </w:t>
      </w:r>
      <w:r>
        <w:lastRenderedPageBreak/>
        <w:t>меті та напрямам діяльності (завданням) Спілки, або якщо учасник втратив зв’язок із Спілкою без поважних причин.</w:t>
      </w:r>
      <w:r>
        <w:br/>
        <w:t>4.7.</w:t>
      </w:r>
      <w:r>
        <w:tab/>
        <w:t>Учасник Спілки не має права голосу при вирішенні Загальними зборами учасників  питань щодо вчинення з ним правочину та щодо спору між ним і Спілкою.</w:t>
      </w:r>
    </w:p>
    <w:p w:rsidR="00D948FA" w:rsidRDefault="00D948FA" w:rsidP="00517BA3">
      <w:pPr>
        <w:tabs>
          <w:tab w:val="left" w:pos="1134"/>
          <w:tab w:val="left" w:pos="1418"/>
        </w:tabs>
        <w:ind w:firstLine="426"/>
        <w:rPr>
          <w:b/>
        </w:rPr>
      </w:pPr>
    </w:p>
    <w:p w:rsidR="00D948FA" w:rsidRDefault="00D948FA" w:rsidP="00517BA3">
      <w:pPr>
        <w:tabs>
          <w:tab w:val="left" w:pos="1134"/>
          <w:tab w:val="left" w:pos="1418"/>
        </w:tabs>
        <w:ind w:firstLine="426"/>
        <w:rPr>
          <w:b/>
        </w:rPr>
      </w:pPr>
    </w:p>
    <w:p w:rsidR="00D948FA" w:rsidRDefault="00B126F9" w:rsidP="00517BA3">
      <w:pPr>
        <w:tabs>
          <w:tab w:val="left" w:pos="1134"/>
          <w:tab w:val="left" w:pos="1418"/>
        </w:tabs>
        <w:ind w:firstLine="426"/>
      </w:pPr>
      <w:r>
        <w:rPr>
          <w:b/>
        </w:rPr>
        <w:t>5.</w:t>
      </w:r>
      <w:r>
        <w:rPr>
          <w:b/>
        </w:rPr>
        <w:tab/>
        <w:t>ПОРЯДОК ФОРМУВАННЯ І ДІЯЛЬНОСТІ СТАТУТНИХ ОРГАНІВ, ЇХ ПОВНОВАЖЕННЯ, ЗМІНА СКЛАДУ ТА ТЕРМІН ПОВНОВАЖЕНЬ</w:t>
      </w:r>
      <w:r>
        <w:rPr>
          <w:b/>
        </w:rPr>
        <w:br/>
      </w:r>
      <w:r>
        <w:br/>
        <w:t>5.1. Органами управління Спілкою є: Загальні збори учасників, Почесний Президент, Рада, Голова.</w:t>
      </w:r>
      <w:r>
        <w:br/>
        <w:t xml:space="preserve">5.2. Загальні збори учасників Спілки  (далі – Загальні збори) є вищим колегіальним органом управління Спілкою, який вправі приймати рішення з будь-яких питань (у випадках, передбачених цим Статутом, – на підставі відповідного рішення Почесного Президента) її діяльності, в тому числі і з тих, що передані Загальними зборами до компетенції Ради. У Загальних зборах беруть участь учасники Спілки (юридична особа – через свого керівника або іншого уповноваженого представника, який діє на підставі довіреності, фізична особа – шляхом особистої участі або участі іншого уповноваженого представника, який діє на підставі нотаріально засвідченої довіреності). Кожний учасник (або уповноважений представник учасника) Спілки на Загальних зборах має один голос. Збори вважаються повноважними, якщо на них присутні більше половини (1/2) учасників (або уповноважених представників учасників) Спілки. </w:t>
      </w:r>
      <w:r>
        <w:br/>
        <w:t>5.3. Чергові Загальні збори скликаються Головою Спілки не менше одного разу на рік. Загальні збори розглядають питання, винесені на їх розгляд Головою Спілки.</w:t>
      </w:r>
      <w:r>
        <w:br/>
        <w:t>5.4. Ініціювати скликання позачергових Загальних зборів можуть: не менш як 1/10 частина учасників Спілки, Почесний Президент, Голова Спілки, Рада (які є суб’єктами ініціювання скликання позачергових Загальних зборів).</w:t>
      </w:r>
      <w:r>
        <w:br/>
        <w:t>5.5. У разі проведення Загальних зборів учасників Спілки з використанням електронних засобів комунікації, порядок реєстрації учасників та процедура прийняття рішень на таких зборах визначається окремим регламентом, що затверджується Загальними зборами.</w:t>
      </w:r>
      <w:r>
        <w:br/>
        <w:t>5.6.</w:t>
      </w:r>
      <w:r>
        <w:tab/>
        <w:t>Позачергові Загальні збори скликаються суб’єктом ініціювання за наявності обставин, що зачіпають суттєві інтереси Спілки, а також в інших випадках, передбачених цим статутом та законодавством України.</w:t>
      </w:r>
      <w:r>
        <w:br/>
        <w:t>5.7. Зміна складу органів управління Спілки проводиться за рішенням Загальних зборів (у випадках, передбачених цим Статутом, – за рішенням Почесного Президента) на підставі особистих заяв чи рішень цих органів.</w:t>
      </w:r>
      <w:r>
        <w:br/>
        <w:t xml:space="preserve">5.8. </w:t>
      </w:r>
      <w:r>
        <w:tab/>
        <w:t>До виключної компетенції Загальних зборів належить вирішення таких питань:</w:t>
      </w:r>
      <w:r>
        <w:br/>
        <w:t>5.8.1. Визначення основних напрямів діяльності Спілки, погодження її планів роботи (програми діяльності) та затвердження звітів про їх виконання.</w:t>
      </w:r>
      <w:r>
        <w:br/>
        <w:t>5.8.2. Обрання Почесного Президента Спілки із дотриманням вимог пункту 5.13. цього статуту.</w:t>
      </w:r>
      <w:r>
        <w:br/>
        <w:t>5.8.3. Затвердження змін і доповнень до Статуту (нової редакції Статуту) на підставі відповідного рішення Почесного Президента про прийняття змін і доповнень до Статуту (нової редакції Статуту).</w:t>
      </w:r>
      <w:r>
        <w:br/>
        <w:t>5.8.4. Припинення діяльності (реорганізація) Спілки на підставі відповідного рішення (пропозиції) Почесного Президента про припинення діяльності (реорганізацію) Спілки.</w:t>
      </w:r>
      <w:r>
        <w:br/>
        <w:t>5.8.5.</w:t>
      </w:r>
      <w:r>
        <w:tab/>
        <w:t>Призначення комісії з припинення (реорганізації) на підставі відповідного рішення (пропозиції) Почесного Президента Спілки щодо комісії з припинення (реорганізації).</w:t>
      </w:r>
      <w:r>
        <w:br/>
        <w:t>5.8.6. Затвердження ліквідаційного, розподільчого балансу, передавального акту тощо на підставі відповідного рішення (пропозиції) Почесного Президента Спілки.</w:t>
      </w:r>
      <w:r>
        <w:br/>
        <w:t>5.8.7. Визначення неприбуткової організації (неприбуткових організацій), яка (які) отримують активи Спілки у разі її припинення.</w:t>
      </w:r>
      <w:r>
        <w:br/>
        <w:t xml:space="preserve">5.8.8. Подання пропозиції Почесному Президенту про обрання/відкликання Голови Спілки </w:t>
      </w:r>
      <w:r>
        <w:lastRenderedPageBreak/>
        <w:t>(Голови Ради) та прийняття відповідного рішення про призначення/звільнення. Якщо пропозиція про обрання не підтримана, то Голова Спілки вважається таким, що не обраний і має відбутися нове голосування Загальних зборів за іншу кандидатуру. Якщо пропозиція про відкликання не підтримана, то Голова Спілки вважається таким, що продовжує свої повноваження.</w:t>
      </w:r>
      <w:r>
        <w:br/>
        <w:t>5.8.9. Обрання/відкликання (звільнення) Заступника голови Спілки (Заступника голови Ради), інших членів Ради (крім Голови Спілки/Голови Ради).</w:t>
      </w:r>
      <w:r>
        <w:br/>
        <w:t>5.8.10.</w:t>
      </w:r>
      <w:r>
        <w:tab/>
        <w:t xml:space="preserve">Обрання/відкликання (звільнення) заступника Голови Спілки (заступника Голови Ради) відбувається за пропозицією Голови Спілки. </w:t>
      </w:r>
      <w:r>
        <w:br/>
        <w:t>5.8.11.</w:t>
      </w:r>
      <w:r>
        <w:tab/>
        <w:t>Визначення порядку та способів реалізації права власності та здійснення контролю за її реалізацією.</w:t>
      </w:r>
      <w:r>
        <w:br/>
        <w:t>5.8.12.</w:t>
      </w:r>
      <w:r>
        <w:tab/>
        <w:t>Прийняття та затвердження звітів Голови Спілки (Голови Ради), Ради Спілки.</w:t>
      </w:r>
      <w:r>
        <w:br/>
        <w:t>5.8.13. Здійснення контролю за фінансово-господарською діяльністю Ради та Голови  Спілки;</w:t>
      </w:r>
      <w:r>
        <w:br/>
        <w:t>5.8.14. Звітування Почесному Президенту щодо результатів перевірок фінансово-господарської діяльності Спілки;</w:t>
      </w:r>
      <w:r>
        <w:br/>
        <w:t>5.8.15. Прийняття та виключення членів (учасників) Спілки.</w:t>
      </w:r>
      <w:r>
        <w:br/>
        <w:t>5.9.</w:t>
      </w:r>
      <w:r>
        <w:tab/>
        <w:t xml:space="preserve">Рішення Загальних зборів вважаються прийнятими, якщо за них проголосувало більше ½ присутніх учасників Загальних зборів. </w:t>
      </w:r>
      <w:r>
        <w:br/>
        <w:t>5.10. З питань, передбачених п. 5.8.3 (внесення змін до статуту), п.5.8.4 (припинення, реорганізація) рішення Загальних зборів  вважається прийнятим, якщо за нього проголосувало не менш як ¾ присутніх учасників Загальних зборів. Також не менш як ¾ голосів присутніх учасників Спілки приймаються рішення Загальних зборів щодо відчуження майна Спілки на суму, що становить п’ятдесят і більше відсотків майна Спілки.</w:t>
      </w:r>
      <w:r>
        <w:br/>
        <w:t>5.11. Рішення, прийняті Загальними зборами з дотриманням вимог цього статуту, внутрішніх документів та законодавства України, обов'язкові для всіх інших органів управління Спілки та учасників Спілки. У випадку проведення засідань Загальних зборів Спілки з використанням електронних засобів комунікації, порядок реєстрації учасників засідань та процедура прийняття рішень на таких засіданнях визначається окремим регламентом, що затверджується Загальними зборами.</w:t>
      </w:r>
      <w:r>
        <w:br/>
        <w:t>5.12.</w:t>
      </w:r>
      <w:r>
        <w:tab/>
        <w:t>Головує на засіданнях Загальних зборів один із  числа учасників Спілки, який обирається Загальними зборами. Проведення Загальних зборів протоколюється. Протоколи засідань Загальних зборів ведуться секретарем Загальних зборів, підписуються головою і секретарем Загальних зборів.</w:t>
      </w:r>
      <w:r>
        <w:br/>
        <w:t>5.13. Почесний Президент є керівним одноособовим органом управління, якого обирають Загальні збори безстроково. Почесним Президентом Спілки як правило є Отець і Глава УГКЦ, Верховний Архиєпископ (Патріарх), Голова Релігійної організації Керівний центр «Патріяршої Курії» Української Греко-Католицької Церкви.</w:t>
      </w:r>
      <w:r>
        <w:br/>
        <w:t>5.14. До повноваження Почесного Президента належить:</w:t>
      </w:r>
      <w:r>
        <w:br/>
        <w:t>5.14.1.</w:t>
      </w:r>
      <w:r>
        <w:tab/>
        <w:t xml:space="preserve">Призначення/звільнення Голови Спілки/Голови Ради (за пропозицією Загальних зборів про обрання/відкликання Голови Спілки/Голови Ради). </w:t>
      </w:r>
      <w:r>
        <w:br/>
        <w:t>5.14.2.</w:t>
      </w:r>
      <w:r>
        <w:tab/>
        <w:t>Прийняття змін і доповнень до статуту Спілки та подання їх на затвердження Загальних зборів.</w:t>
      </w:r>
      <w:r>
        <w:br/>
        <w:t>5.14.3. Прийняття рішення (пропозиції) про припинення діяльності (реорганізацію) Спілки та подання його Загальним зборам; подання рішення (пропозиції) Загальним зборам щодо призначення комісії з припинення (реорганізації).</w:t>
      </w:r>
      <w:r>
        <w:br/>
        <w:t>5.14.4. Прийняття рішення (пропозиції) щодо розподільчого (ліквідаційного) балансу, передавального акту, тощо та подання його на затвердження Загальним зборам.</w:t>
      </w:r>
      <w:r>
        <w:br/>
        <w:t>5.14.5.</w:t>
      </w:r>
      <w:r>
        <w:tab/>
        <w:t>Прийняття рішення (пропозиції) щодо визначення неприбуткової організації (неприбуткових організацій), яка (які) отримують активи Спілки у разі її припинення, та подання його Загальним зборам.</w:t>
      </w:r>
      <w:r>
        <w:br/>
        <w:t>5.14.6. Ініціатива скликання позачергових Загальних зборів.</w:t>
      </w:r>
      <w:r>
        <w:br/>
        <w:t>5.15. Почесний Президент приймає рішення у формі розпоряджень.</w:t>
      </w:r>
      <w:r>
        <w:br/>
        <w:t>5.16. Повноваження Почесного Президента достроково припиняються в одному із випадків:</w:t>
      </w:r>
      <w:r>
        <w:br/>
        <w:t>-</w:t>
      </w:r>
      <w:r>
        <w:tab/>
        <w:t xml:space="preserve">за власним бажанням (у результаті резигнації (відмови) від уряду Отця і Глави </w:t>
      </w:r>
      <w:r>
        <w:lastRenderedPageBreak/>
        <w:t>УГКЦ, Верховного Архиєпископа/Патріарха);</w:t>
      </w:r>
      <w:r>
        <w:br/>
        <w:t>-</w:t>
      </w:r>
      <w:r>
        <w:tab/>
        <w:t>смерті Почесного Президента (Отця і Глави УГКЦ, Верховного Архиєпископа/Патріарха).</w:t>
      </w:r>
      <w:r>
        <w:br/>
        <w:t>5.16.1. У випадку дострокового припинення повноважень Почесного Президента, нового Почесного Президента обирають Загальні збори.</w:t>
      </w:r>
      <w:r>
        <w:br/>
        <w:t>5.17.</w:t>
      </w:r>
      <w:r>
        <w:tab/>
        <w:t>Рада Спілки є керівним органом Спілки між періодами проведення Загальних зборів. Рада обирається терміном на 5 років та виконує функції з управління організаційною, поточною діяльністю Спілки. Рада складається з Голови Спілки (Голови Ради), заступника Голови Спілки (заступника Голови Ради) та двох членів Ради Спілки.</w:t>
      </w:r>
      <w:r>
        <w:br/>
        <w:t>5.18.</w:t>
      </w:r>
      <w:r>
        <w:tab/>
        <w:t>Рада підзвітна Загальним зборам  і організовує виконання їх рішень. Рада діє від імені Спілки в межах, передбачених цим статутом, внутрішніми документами та чинним законодавством.</w:t>
      </w:r>
      <w:r>
        <w:br/>
        <w:t>5.19.</w:t>
      </w:r>
      <w:r>
        <w:tab/>
        <w:t>Голова Спілки є одночасно Головою Ради.</w:t>
      </w:r>
      <w:r>
        <w:br/>
        <w:t>5.20.</w:t>
      </w:r>
      <w:r>
        <w:tab/>
        <w:t>Персональний склад Ради (крім Голови Спілки) обирається/відкликається (звільняється) Загальними зборами, які затверджують їх адміністративні функції. Рада є підконтрольною Загальним зборам та Почесному Президенту і несе відповідальність перед ними за діяльність Спілки та належне виконання своїх посадових обов’язків.</w:t>
      </w:r>
      <w:r>
        <w:br/>
        <w:t>5.21.</w:t>
      </w:r>
      <w:r>
        <w:tab/>
        <w:t xml:space="preserve">До компетенції Ради відноситься: </w:t>
      </w:r>
      <w:r>
        <w:br/>
        <w:t>5.21.1. Виконання рішень Загальних зборів.</w:t>
      </w:r>
      <w:r>
        <w:br/>
        <w:t>5.21.2. Підготовка матеріалів з питань порядку денного чергових та позачергових Загальних зборів, попередній розгляд всіх питань, що належать до компетенції Загальних зборів та підготовка проектів рішень з цих питань.</w:t>
      </w:r>
      <w:r>
        <w:br/>
        <w:t>5.21.3. Підготовка і подання рекомендацій Загальним зборам щодо визначення основних напрямків діяльності Спілки та погодження планів і звітів про їх виконання, інших пропозицій з питань діяльності Спілки.</w:t>
      </w:r>
      <w:r>
        <w:br/>
        <w:t>5.21.4. Затвердження поточних планів діяльності Спілки та заходів, необхідних для їх виконання.</w:t>
      </w:r>
      <w:r>
        <w:br/>
        <w:t>5.21.5. Створення комісій (комітетів) за напрямами діяльності Спілки.</w:t>
      </w:r>
      <w:r>
        <w:br/>
        <w:t>5.21.6. Здійснення окремих функцій щодо управління майном за рішенням  Загальних зборів учасників Спілки.</w:t>
      </w:r>
      <w:r>
        <w:br/>
        <w:t>5.21.7. Затвердження зразків печаток, штампів, емблеми, логотипа та інших зразків реквізитів Спілки.</w:t>
      </w:r>
      <w:r>
        <w:br/>
        <w:t>5.21.8. Вирішення інших питань, крім тих, що відносяться до компетенції Почесного Президента, Голови Спілки, виключної компетенції Загальних зборів.</w:t>
      </w:r>
      <w:r>
        <w:br/>
        <w:t>5.22. Головує на засіданнях Ради Голова Спілки.</w:t>
      </w:r>
      <w:r>
        <w:br/>
        <w:t>5.23. Усі питання, що належать до компетенції Ради, вирішуються колегіально на засіданнях Ради. Рада проводить чергові і позачергові засідання. Чергові засідання скликаються Головою Спілки, але не рідше одного разу на 6 місяців. Про час, місце та порядок денний зборів члени Ради повідомляються заздалегідь. Позачергові засідання скликаються на вимогу не менше 1/3 членів Ради. У разі проведення засідань Ради Спілки з використанням електронних засобів комунікації, порядок реєстрації учасників засідань та процедура прийняття рішень на таких засіданнях визначається окремим регламентом, що затверджується Радою Спілки. Рада звітує перед учасниками Спілки на Загальних зборах.</w:t>
      </w:r>
      <w:r>
        <w:br/>
        <w:t>5.24. Кожен член Ради може виступати з ініціативою про прийняття рішень із будь-яких питань, що входять до компетенції Ради.</w:t>
      </w:r>
      <w:r>
        <w:br/>
        <w:t>5.25. Засідання Ради вважаються повноважними, якщо на них присутні не менше 1/2 членів Ради. Рішення Ради вважається прийнятим, якщо за нього проголосувала більша частина членів Ради, які беруть участь у засіданнях. При рівній кількості голосів голос Голови Спілки є вирішальним.</w:t>
      </w:r>
      <w:r>
        <w:br/>
        <w:t>5.26. Голова Спілки здійснює оперативне управління справами, майном і коштами Спілки в межах, встановлених цим статутом та Загальними зборами, в межах своєї компетенції і повноважень забезпечує виконання їх рішень.</w:t>
      </w:r>
      <w:r>
        <w:br/>
        <w:t xml:space="preserve">5.27. Голова Спілки призначається та звільняється Почесним Президентом (за пропозицією Загальних зборів про обрання/відкликання Голови Спілки/Голови Ради). Термін, на який </w:t>
      </w:r>
      <w:r>
        <w:lastRenderedPageBreak/>
        <w:t>призначається Голова Спілки, складає п’ять років.</w:t>
      </w:r>
      <w:r>
        <w:br/>
        <w:t>5.28. Голова Спілки є підзвітним Почесному Президенту та Загальним зборам.</w:t>
      </w:r>
      <w:r>
        <w:br/>
        <w:t>5.29. Голова Спілки має право вносити на розгляд Загальних зборів та Ради Спілки пропозиції з будь-якого аспекту діяльності Спілки.</w:t>
      </w:r>
      <w:r>
        <w:br/>
        <w:t>5.30. Заступник Голови Спілки виконує повноваження Голови Спілки на час його відсутності.</w:t>
      </w:r>
      <w:r>
        <w:br/>
        <w:t>5.31. Голова Спілки (Голова Ради):</w:t>
      </w:r>
      <w:r>
        <w:br/>
        <w:t>5.31.1. Діє від імені Спілки без довіреності та представляє Спілку в її стосунках з іншими особами.</w:t>
      </w:r>
      <w:r>
        <w:br/>
        <w:t>5.31.2. Видає накази, інші внутрішні нормативні акти та документи Спілки;</w:t>
      </w:r>
      <w:r>
        <w:br/>
        <w:t xml:space="preserve">5.31.3. Організовує документообіг, діловодство, ведення бухгалтерського обліку та звітності Спілки. </w:t>
      </w:r>
      <w:r>
        <w:br/>
        <w:t>5.31.4. Здійснює прийняття, переведення на іншу роботу, відсторонення від неї та звільнення працівників Спілки, застосовує до них заходи заохочення та стягнення, затверджує посадові обов’язки працівників Спілки.</w:t>
      </w:r>
      <w:r>
        <w:br/>
        <w:t xml:space="preserve">5.31.5. Встановлює форми, системи та розміри оплати праці та преміювання працівників Спілки, які не є її учасниками (членами) в межах кошторису витрат на утримання адміністративного персоналу. </w:t>
      </w:r>
      <w:r>
        <w:br/>
        <w:t>5.31.6. Виступає розпорядником коштів та майна Спілки, укладає та підписує від імені Спілки господарські та інші договори, контракти, видає довіреності на право вчинення дій та представництва від імені Спілки.</w:t>
      </w:r>
      <w:r>
        <w:br/>
        <w:t>5.31.7. Організовує підготовку засідань Ради.</w:t>
      </w:r>
      <w:r>
        <w:br/>
        <w:t>5.31.8. Ініціює скликання Загальних зборів та пропонує проект їх порядку денного, організовує підготовку матеріалів з питань порядку денного, здійснює спільно з Радою попередній розгляд всіх питань, що належать до компетенції Загальних зборів та підготовку проектів рішень з цих питань.</w:t>
      </w:r>
      <w:r>
        <w:br/>
        <w:t xml:space="preserve">5.31.9. Вирішує інші питання діяльності Спілки відповідно до мети, напрямів і завдань її діяльності, віднесені до його компетенції внутрішніми документами Спілки та цим статутом, приймає з цих питань будь-які рішення або виконує будь-які інші дії крім тих, що відносяться до компетенції інших органів управління Спілки - Загальних зборів, Почесного Президента, Ради Спілки. </w:t>
      </w:r>
      <w:r>
        <w:br/>
        <w:t>5.31.10. Звітує про свою роботу та роботу Ради перед Загальними зборами та Почесним Президентом.</w:t>
      </w:r>
      <w:r>
        <w:br/>
        <w:t>5.32.</w:t>
      </w:r>
      <w:r>
        <w:tab/>
        <w:t>Голова Спілки може здійснювати свою діяльність на громадських засадах.</w:t>
      </w:r>
      <w:r>
        <w:br/>
        <w:t>5.33.</w:t>
      </w:r>
      <w:r>
        <w:tab/>
        <w:t>Порядок звітування керівних органів Спілки перед її учасниками.</w:t>
      </w:r>
      <w:r>
        <w:br/>
        <w:t>5.33.1. До порядку денного кожного чергового засідання Загальних зборів обов’язково включається звіт Голови Спілки. На вимогу не менше як 1/3 членів (учасників) Спілки або 1/3 відокремлених підрозділів Спілки до порядку денного позачергових Загальних зборів має бути включений звіт будь-якого керівного органу Спілки. Ці звіти можуть розміщуватися на Інтернет-ресурсах Спілки (сайті та/або фейсбук-сторінці тощо).</w:t>
      </w:r>
      <w:r>
        <w:br/>
        <w:t>5.33.2. Голова Спілки не рідше одного разу на рік інформує учасників Спілки про свою діяльність за відповідний період шляхом розміщення інформації на Інтернет-ресурсах Спілки.</w:t>
      </w:r>
      <w:r>
        <w:br/>
        <w:t>5.33.3. Керівники відокремлених підрозділів звітують про свою діяльність на засіданні Ради Спілки не рідше одного разу на рік.</w:t>
      </w:r>
      <w:r>
        <w:br/>
        <w:t>5.34. Порядок оскарження рішень, дій, бездіяльності керівних органів Організації та розгляду скарг.</w:t>
      </w:r>
      <w:r>
        <w:br/>
        <w:t>5.34.1. Рішення, дії, бездіяльність керівних органів Спілки можуть бути оскаржені учасником (учасниками) Спілки. Скарги на рішення, дії, бездіяльність Голови Спілки можуть бути винесені на розгляд Загальних зборів або подані до Почесного Президента. У разі не згоди із рішенням Загальних зборів щодо розгляду скарги, або іншими рішеннями, діями, бездіяльністю Загальних зборів учасник (учасники) Спілки можуть їх оскаржити до суду.</w:t>
      </w:r>
      <w:r>
        <w:br/>
      </w:r>
      <w:r>
        <w:br/>
      </w:r>
      <w:r>
        <w:rPr>
          <w:b/>
        </w:rPr>
        <w:t>6.</w:t>
      </w:r>
      <w:r>
        <w:rPr>
          <w:b/>
        </w:rPr>
        <w:tab/>
        <w:t>МІЖНАРОДНА СПІВПРАЦЯ</w:t>
      </w:r>
      <w:r>
        <w:br/>
      </w:r>
      <w:r>
        <w:lastRenderedPageBreak/>
        <w:br/>
        <w:t>6.1.</w:t>
      </w:r>
      <w:r>
        <w:tab/>
        <w:t>Спілка згідно зі своїми статутними напрямами (завданнями), має право на здійснення міжнародних зв'язків та діяльності у порядку, передбаченому цим статутом та чинним законодавством України.</w:t>
      </w:r>
      <w:r>
        <w:br/>
        <w:t>6.2.</w:t>
      </w:r>
      <w:r>
        <w:tab/>
        <w:t>Міжнародна діяльність Спілки здійснюється шляхом участі у міжнародних проектах, роботі міжнародних організацій, а також інших формах, що не суперечать законодавству України, нормам і принципам міжнародного права.</w:t>
      </w:r>
      <w:r>
        <w:br/>
        <w:t>6.3.</w:t>
      </w:r>
      <w:r>
        <w:tab/>
        <w:t>При здійсненні міжнародної діяльності Спілка користується повним обсягом прав і обов’язків юридичної особи.</w:t>
      </w:r>
      <w:r>
        <w:br/>
        <w:t>6.4.</w:t>
      </w:r>
      <w:r>
        <w:tab/>
        <w:t>Спілка:</w:t>
      </w:r>
      <w:r>
        <w:br/>
        <w:t>-</w:t>
      </w:r>
      <w:r>
        <w:tab/>
        <w:t>проводить обмін досвідом, організовує обмін делегаціями;</w:t>
      </w:r>
      <w:r>
        <w:br/>
        <w:t>-</w:t>
      </w:r>
      <w:r>
        <w:tab/>
        <w:t>організовує за участю іноземних партнерів турніри, змагання, конференції, виставки, ярмарки, відряджає своїх представників для участі у відповідних заходах за межами України;</w:t>
      </w:r>
      <w:r>
        <w:br/>
        <w:t>-</w:t>
      </w:r>
      <w:r>
        <w:tab/>
        <w:t>проводить спільно з іноземними Спілками дослідження у відповідності з напрямками своєї діяльності, публікує їх результати;</w:t>
      </w:r>
      <w:r>
        <w:br/>
        <w:t>-</w:t>
      </w:r>
      <w:r>
        <w:tab/>
        <w:t xml:space="preserve">реалізовує інші спільні програми та проекти за участю іноземних партнерів та міжнародних організацій, що не суперечать чинному законодавству України. </w:t>
      </w:r>
      <w:r>
        <w:br/>
      </w:r>
      <w:r>
        <w:br/>
      </w:r>
      <w:r>
        <w:rPr>
          <w:b/>
        </w:rPr>
        <w:t>7.</w:t>
      </w:r>
      <w:r>
        <w:rPr>
          <w:b/>
        </w:rPr>
        <w:tab/>
        <w:t>ВІДОКРЕМЛЕНІ ПІДРОЗДІЛИ СПІЛКИ</w:t>
      </w:r>
      <w:r>
        <w:br/>
      </w:r>
      <w:r>
        <w:br/>
        <w:t>7.1.</w:t>
      </w:r>
      <w:r>
        <w:tab/>
        <w:t>Спілка може утворювати в установленому законодавством порядку відокремлені підрозділи: філії, представництва.</w:t>
      </w:r>
      <w:r>
        <w:br/>
        <w:t>7.2.</w:t>
      </w:r>
      <w:r>
        <w:tab/>
        <w:t>Рішення про утворення чи припинення діяльності відокремлених підрозділів приймається Загальними зборами.</w:t>
      </w:r>
      <w:r>
        <w:br/>
        <w:t>7.3.</w:t>
      </w:r>
      <w:r>
        <w:tab/>
        <w:t>Філія Спілки є відокремленим підрозділом, що розташований поза місцезнаходженням Спілки та здійснює всі або частину функцій Спілки.</w:t>
      </w:r>
      <w:r>
        <w:br/>
        <w:t>7.4.</w:t>
      </w:r>
      <w:r>
        <w:tab/>
        <w:t>Представництво Спілки є відокремленим підрозділом, що розташований поза місцезнаходженням Спілки та здійснює представництво і захист інтересів Спілки.</w:t>
      </w:r>
      <w:r>
        <w:br/>
        <w:t>7.5.</w:t>
      </w:r>
      <w:r>
        <w:tab/>
        <w:t>Керівники відокремлених підрозділів Спілки призначаються/звільняються Головою Спілки і діють на підставі довіреності.</w:t>
      </w:r>
      <w:r>
        <w:br/>
      </w:r>
      <w:r>
        <w:br/>
      </w:r>
      <w:r>
        <w:rPr>
          <w:b/>
        </w:rPr>
        <w:t>8.</w:t>
      </w:r>
      <w:r>
        <w:rPr>
          <w:b/>
        </w:rPr>
        <w:tab/>
        <w:t>ДЖЕРЕЛА НАДХОДЖЕННЯ ТА ПОРЯДОК ВИКОРИСТАННЯ КОШТІВ ТА МАЙНА СПІЛКИ</w:t>
      </w:r>
      <w:r>
        <w:rPr>
          <w:b/>
        </w:rPr>
        <w:br/>
      </w:r>
      <w:r>
        <w:rPr>
          <w:b/>
        </w:rPr>
        <w:br/>
      </w:r>
      <w:r>
        <w:t>8.1.</w:t>
      </w:r>
      <w:r>
        <w:tab/>
        <w:t>Спілка може мати у власності кошти та інше майно, необхідне для здійснення її статутної діяльності.</w:t>
      </w:r>
      <w:r>
        <w:br/>
        <w:t>8.2.</w:t>
      </w:r>
      <w:r>
        <w:tab/>
        <w:t xml:space="preserve">Спілка набуває права власності на кошти та інше майно, передане їй учасниками Спілки або державою, органами місцевого самоврядування, набуте від внесків, пожертвуване фізичними та юридичними особами, в тому числі іноземними, а також на майно, придбане за рахунок власних коштів чи на інших підставах, не заборонених законом. </w:t>
      </w:r>
      <w:r>
        <w:br/>
        <w:t>8.3.</w:t>
      </w:r>
      <w:r>
        <w:tab/>
        <w:t>Майно Спілки складається з коштів або майна, які надходять безоплатно або у вигляді безповоротної фінансової допомоги чи добровільних пожертвувань, в тому числі внесків учасників Спілки, пасивних доходів, дотації або субсидії з державного чи місцевих бюджетів, а також з державних цільових фондів, благодійної допомоги, гуманітарної та технічної допомоги, в тому числі відповідно до міжнародних договорів України, доходів від основної діяльності Спілки відповідно до статуту та законодавства.</w:t>
      </w:r>
      <w:r>
        <w:br/>
        <w:t>8.4.</w:t>
      </w:r>
      <w:r>
        <w:tab/>
        <w:t>Отримані Спілкою доходи (прибутки) або їх частини забороняється розподіляти серед засновників (учасників), членів Спілки, працівників (крім оплати їхньої праці, нарахування єдиного соціального внеску), членів органів управління та інших пов’язаних з ними осіб.</w:t>
      </w:r>
      <w:r>
        <w:br/>
        <w:t>8.5.</w:t>
      </w:r>
      <w:r>
        <w:tab/>
        <w:t>Доходи (прибутки) Спілки використовуються виключно для фінансування видатків на утримання Спілки, реалізації мети (цілей, завдань) та напрямів діяльності, визначених  установчими документами.</w:t>
      </w:r>
      <w:r>
        <w:br/>
      </w:r>
      <w:r>
        <w:lastRenderedPageBreak/>
        <w:t>8.6.</w:t>
      </w:r>
      <w:r>
        <w:tab/>
        <w:t xml:space="preserve">Спілка має право мати спонсорів, які можуть робити добровільні пожертвування на користь Спілки в грошовій або іншій формі. </w:t>
      </w:r>
      <w:r>
        <w:br/>
        <w:t>8.7.</w:t>
      </w:r>
      <w:r>
        <w:tab/>
        <w:t>Спілка несе відповідальність за своїми зобов’язаннями усім належним їй на праві власності майном. Члени (учасники) Спілки не несуть відповідальності за зобов’язаннями Спілки.</w:t>
      </w:r>
      <w:r>
        <w:br/>
        <w:t>8.8.</w:t>
      </w:r>
      <w:r>
        <w:tab/>
        <w:t>Спілка веде оперативний та бухгалтерський облік, статистичну звітність, зареєстрована в органах державної податкової інспекції та вносить до бюджету податки і платежі у порядку і розмірах, передбачених законодавством.</w:t>
      </w:r>
      <w:r>
        <w:br/>
        <w:t>8.9.</w:t>
      </w:r>
      <w:r>
        <w:tab/>
        <w:t>Державний контроль за діяльністю Спілки здійснюється державними  органами у порядку, передбаченому законодавством України.</w:t>
      </w:r>
      <w:r>
        <w:br/>
        <w:t>Спілка реєструється в органах державної податкової адміністрації, як неприбуткова організація і подає звітність у встановленому законодавством порядку.</w:t>
      </w:r>
      <w:r>
        <w:br/>
      </w:r>
      <w:r>
        <w:br/>
      </w:r>
      <w:r>
        <w:rPr>
          <w:b/>
        </w:rPr>
        <w:t>9.</w:t>
      </w:r>
      <w:r>
        <w:rPr>
          <w:b/>
        </w:rPr>
        <w:tab/>
        <w:t>ПОРЯДОК ВНЕСЕННЯ ЗМІН ТА ДОПОВНЕНЬ ДО СТАТУТУ СПІЛКИ</w:t>
      </w:r>
      <w:r>
        <w:rPr>
          <w:b/>
        </w:rPr>
        <w:br/>
      </w:r>
      <w:r>
        <w:br/>
        <w:t>9.1.</w:t>
      </w:r>
      <w:r>
        <w:tab/>
        <w:t>Зміни та доповнення до статуту (нова редакція статуту) приймаються Почесним Президентом Спілки, затверджуються Загальними зборами учасників та підлягають державній реєстрації відповідно до законодавства.</w:t>
      </w:r>
      <w:r>
        <w:br/>
        <w:t>9.2.</w:t>
      </w:r>
      <w:r>
        <w:tab/>
        <w:t xml:space="preserve">Зміни та доповнення до цього статуту приймаються рішенням Загальних зборів, якщо за це проголосували не менше 3/4 присутніх учасників Спілки. </w:t>
      </w:r>
      <w:r>
        <w:br/>
        <w:t>9.3.</w:t>
      </w:r>
      <w:r>
        <w:tab/>
        <w:t>Спілка повідомляє про зміни, що сталися в статутних документах в порядку та строки передбачені чинним законодавством України.</w:t>
      </w:r>
      <w:r>
        <w:br/>
      </w:r>
      <w:r>
        <w:br/>
      </w:r>
      <w:r>
        <w:rPr>
          <w:b/>
        </w:rPr>
        <w:t>10.</w:t>
      </w:r>
      <w:r>
        <w:rPr>
          <w:b/>
        </w:rPr>
        <w:tab/>
        <w:t>ПОРЯДОК РЕОРГАНІЗАЦІЇ АБО ЛІКВІДАЦІЇ СПІЛКИ, ВИКОРИСТАННЯ ЇЇ КОШТІВ ТА МАЙНА</w:t>
      </w:r>
      <w:r>
        <w:rPr>
          <w:b/>
        </w:rPr>
        <w:br/>
      </w:r>
      <w:r>
        <w:rPr>
          <w:b/>
        </w:rPr>
        <w:br/>
      </w:r>
      <w:r>
        <w:t>10.1.</w:t>
      </w:r>
      <w:r>
        <w:tab/>
        <w:t>Припинення діяльності Спілки здійснюється шляхом саморозпуску або реорганізації, або за рішенням суду про заборону Спілки.</w:t>
      </w:r>
      <w:r>
        <w:br/>
        <w:t>10.2.</w:t>
      </w:r>
      <w:r>
        <w:tab/>
        <w:t>Припинення діяльності Спілки має наслідком припинення юридичної особи.</w:t>
      </w:r>
      <w:r>
        <w:br/>
        <w:t>10.3.</w:t>
      </w:r>
      <w:r>
        <w:tab/>
        <w:t>Рішення про припинення (саморозпуск) Спілки приймається  Загальними зборами, якщо за це проголосувало не менше як 3/4 присутніх учасників Спілки, на підставі відповідного рішення (пропозиції) Почесного Президента.</w:t>
      </w:r>
      <w:r>
        <w:br/>
        <w:t>10.4.</w:t>
      </w:r>
      <w:r>
        <w:tab/>
        <w:t>Загальні збори за рішенням (пропозицією) Почесного Президента створюють комісію з припинення або доручають Раді чи Голові Спілки здійснювати повноваження комісії для проведення припинення Спілки як юридичної особи, а також приймають рішення щодо використання коштів та майна.</w:t>
      </w:r>
      <w:r>
        <w:br/>
        <w:t>10.5.</w:t>
      </w:r>
      <w:r>
        <w:tab/>
        <w:t>Рішення про реорганізацію Спілки приймають Загальні збори, якщо за це проголосувало не менше 3/4 присутніх учасників (членів) Спілки,  на підставі відповідного рішення (пропозиції) Почесного Президента.</w:t>
      </w:r>
      <w:r>
        <w:br/>
        <w:t>10.6.</w:t>
      </w:r>
      <w:r>
        <w:tab/>
        <w:t>Комісія з припинення вирішує всі майнові та інші питання, пов'язані з припиненням діяльності Спілки, в порядку встановленому чинним законодавством.</w:t>
      </w:r>
      <w:r>
        <w:br/>
        <w:t>10.7.</w:t>
      </w:r>
      <w:r>
        <w:tab/>
        <w:t>У разі припинення Спілки (у результаті її ліквідації, злиття, поділу, приєднання або перетворення) її активи (майно та кошти) повинні бути передані одній або кільком неприбутковим організаціям відповідного виду діяльності або зараховані до доходу бюджету. Майно, надане Спілці у користування повертається його власникам.</w:t>
      </w:r>
      <w:r>
        <w:br/>
        <w:t>10.8.</w:t>
      </w:r>
      <w:r>
        <w:tab/>
        <w:t>Спілка вважається ліквідованою з моменту її виключення з реєстру.</w:t>
      </w:r>
    </w:p>
    <w:p w:rsidR="00D948FA" w:rsidRDefault="00B126F9" w:rsidP="00FD54C3">
      <w:pPr>
        <w:tabs>
          <w:tab w:val="left" w:pos="1134"/>
          <w:tab w:val="left" w:pos="1418"/>
        </w:tabs>
        <w:ind w:firstLine="426"/>
      </w:pPr>
      <w:r>
        <w:rPr>
          <w:b/>
        </w:rPr>
        <w:t>11.</w:t>
      </w:r>
      <w:r>
        <w:rPr>
          <w:b/>
        </w:rPr>
        <w:tab/>
        <w:t>ЗАКЛЮЧНІ ПОЛОЖЕННЯ</w:t>
      </w:r>
      <w:r>
        <w:rPr>
          <w:b/>
        </w:rPr>
        <w:br/>
      </w:r>
      <w:r>
        <w:br/>
        <w:t>11.1.</w:t>
      </w:r>
      <w:r>
        <w:tab/>
        <w:t>Спілка не несе відповідальності за дії чи бездіяльність своїх учасників, які наступили внаслідок їх неправомірних дій або порушень церковного законодавства та законодавства України.</w:t>
      </w:r>
      <w:r>
        <w:br/>
      </w:r>
      <w:r>
        <w:br/>
        <w:t>11.2.   Пункт 11.1. не стосується випадків, що передбачені чинним законодавством.</w:t>
      </w:r>
      <w:r>
        <w:br/>
      </w:r>
      <w:r>
        <w:br/>
      </w:r>
      <w:r>
        <w:lastRenderedPageBreak/>
        <w:br/>
        <w:t>Засновники Спілки:</w:t>
      </w:r>
      <w:r w:rsidR="00FD54C3">
        <w:br/>
      </w:r>
      <w:r>
        <w:br/>
        <w:t>1.</w:t>
      </w:r>
      <w:r>
        <w:tab/>
        <w:t>КЕРІВНИЙ ЦЕНТР «ПАТРІЯРШОЇ КУРІЇ» УКРАЇН</w:t>
      </w:r>
      <w:r w:rsidR="00D81005">
        <w:t>СЬКОЇ ГРЕКО-КАТОЛИЦЬКОЇ ЦЕРКВИ</w:t>
      </w:r>
      <w:r w:rsidR="00D81005">
        <w:br/>
      </w:r>
      <w:r w:rsidR="00D81005">
        <w:br/>
      </w:r>
      <w:r>
        <w:t>2.</w:t>
      </w:r>
      <w:r>
        <w:tab/>
        <w:t>ІВАНО-ФРАНКІВСЬКА ПРИВАТНА ЗАГАЛЬНООСВІТНЯ ШКОЛА І-ІІІ СТУПЕНІВ «КАТОЛИЦЬКА ШКОЛА СВЯТОГО ВАСИЛІЯ ВЕЛИКОГО»</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Pr="00D81005" w:rsidRDefault="00B126F9" w:rsidP="00517BA3">
      <w:pPr>
        <w:tabs>
          <w:tab w:val="left" w:pos="1134"/>
          <w:tab w:val="left" w:pos="1418"/>
        </w:tabs>
        <w:ind w:firstLine="426"/>
        <w:rPr>
          <w:b/>
        </w:rPr>
      </w:pPr>
      <w:r w:rsidRPr="00D81005">
        <w:rPr>
          <w:b/>
        </w:rPr>
        <w:t>ДОДАТОК 9</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rPr>
      </w:pPr>
      <w:r w:rsidRPr="00D81005">
        <w:rPr>
          <w:b/>
        </w:rPr>
        <w:t>Типове положення</w:t>
      </w:r>
      <w:r w:rsidR="00D81005">
        <w:rPr>
          <w:b/>
        </w:rPr>
        <w:t xml:space="preserve"> п</w:t>
      </w:r>
      <w:r w:rsidRPr="00D81005">
        <w:rPr>
          <w:b/>
        </w:rPr>
        <w:t>ро заклад освіти УГКЦ</w:t>
      </w:r>
    </w:p>
    <w:p w:rsidR="00FD54C3" w:rsidRPr="00D81005" w:rsidRDefault="00FD54C3" w:rsidP="00517BA3">
      <w:pPr>
        <w:tabs>
          <w:tab w:val="left" w:pos="1134"/>
          <w:tab w:val="left" w:pos="1418"/>
        </w:tabs>
        <w:ind w:firstLine="426"/>
        <w:rPr>
          <w:b/>
        </w:rPr>
      </w:pPr>
    </w:p>
    <w:p w:rsidR="00D948FA" w:rsidRDefault="00B126F9" w:rsidP="00517BA3">
      <w:pPr>
        <w:tabs>
          <w:tab w:val="left" w:pos="1134"/>
          <w:tab w:val="left" w:pos="1418"/>
        </w:tabs>
        <w:ind w:firstLine="426"/>
      </w:pPr>
      <w:r>
        <w:rPr>
          <w:b/>
          <w:i/>
        </w:rPr>
        <w:t xml:space="preserve">Преамбула     </w:t>
      </w:r>
      <w:r>
        <w:tab/>
      </w:r>
    </w:p>
    <w:p w:rsidR="00D948FA" w:rsidRDefault="00B126F9" w:rsidP="00517BA3">
      <w:pPr>
        <w:tabs>
          <w:tab w:val="left" w:pos="1134"/>
          <w:tab w:val="left" w:pos="1418"/>
        </w:tabs>
        <w:ind w:firstLine="426"/>
      </w:pPr>
      <w:r>
        <w:t>Синод Києво-Галицького верховного архиєпископства УГКЦ</w:t>
      </w:r>
    </w:p>
    <w:p w:rsidR="00D948FA" w:rsidRDefault="00B126F9" w:rsidP="00517BA3">
      <w:pPr>
        <w:tabs>
          <w:tab w:val="left" w:pos="1134"/>
          <w:tab w:val="left" w:pos="1418"/>
        </w:tabs>
        <w:ind w:firstLine="426"/>
      </w:pPr>
      <w:r>
        <w:t>пам'ятає про те, що Українська Греко-Католицька Церква володіє унікальним досвідом неперервної традиції християнського шкільництва та виховних звичаїв, що розвивалися в Україні й на поселеннях;</w:t>
      </w:r>
    </w:p>
    <w:p w:rsidR="00D948FA" w:rsidRDefault="00B126F9" w:rsidP="00517BA3">
      <w:pPr>
        <w:tabs>
          <w:tab w:val="left" w:pos="1134"/>
          <w:tab w:val="left" w:pos="1418"/>
        </w:tabs>
        <w:ind w:firstLine="426"/>
      </w:pPr>
      <w:r>
        <w:t>враховує, що сучасна християнська освіта в Україні є наступницею тисячолітньої спадщини шкільництва київської традиції (Церкви);</w:t>
      </w:r>
    </w:p>
    <w:p w:rsidR="00D948FA" w:rsidRDefault="00B126F9" w:rsidP="00517BA3">
      <w:pPr>
        <w:tabs>
          <w:tab w:val="left" w:pos="1134"/>
          <w:tab w:val="left" w:pos="1418"/>
        </w:tabs>
        <w:ind w:firstLine="426"/>
      </w:pPr>
      <w:r>
        <w:t>шанує діяльність видатних українських педагогів;</w:t>
      </w:r>
    </w:p>
    <w:p w:rsidR="00D948FA" w:rsidRDefault="00B126F9" w:rsidP="00517BA3">
      <w:pPr>
        <w:tabs>
          <w:tab w:val="left" w:pos="1134"/>
          <w:tab w:val="left" w:pos="1418"/>
        </w:tabs>
        <w:ind w:firstLine="426"/>
      </w:pPr>
      <w:r>
        <w:t>усвідомлює потребу оновлення системи української освіти та потребу постійного пошуку дієвих методів і форм виховання нових поколінь;</w:t>
      </w:r>
    </w:p>
    <w:p w:rsidR="00D948FA" w:rsidRDefault="00B126F9" w:rsidP="00517BA3">
      <w:pPr>
        <w:tabs>
          <w:tab w:val="left" w:pos="1134"/>
          <w:tab w:val="left" w:pos="1418"/>
        </w:tabs>
        <w:ind w:firstLine="426"/>
      </w:pPr>
      <w:r>
        <w:t>визнає, що школа є християнською, якщо Бог, Його правда, Його наука інтегровані в усю організацію її діяльності;</w:t>
      </w:r>
    </w:p>
    <w:p w:rsidR="00D948FA" w:rsidRDefault="00B126F9" w:rsidP="00517BA3">
      <w:pPr>
        <w:tabs>
          <w:tab w:val="left" w:pos="1134"/>
          <w:tab w:val="left" w:pos="1418"/>
        </w:tabs>
        <w:ind w:firstLine="426"/>
      </w:pPr>
      <w:r>
        <w:t>стверджує, що греко-католицький освітній заклад є частиною великої традиції світового католицького шкільництва.</w:t>
      </w:r>
    </w:p>
    <w:p w:rsidR="00D948FA" w:rsidRDefault="00B126F9" w:rsidP="00517BA3">
      <w:pPr>
        <w:tabs>
          <w:tab w:val="left" w:pos="1134"/>
          <w:tab w:val="left" w:pos="1418"/>
        </w:tabs>
        <w:ind w:firstLine="426"/>
        <w:rPr>
          <w:b/>
        </w:rPr>
      </w:pPr>
      <w:r>
        <w:rPr>
          <w:b/>
        </w:rPr>
        <w:t>Приймає наступне:</w:t>
      </w:r>
    </w:p>
    <w:p w:rsidR="00D948FA" w:rsidRDefault="00B126F9" w:rsidP="00517BA3">
      <w:pPr>
        <w:tabs>
          <w:tab w:val="left" w:pos="1134"/>
          <w:tab w:val="left" w:pos="1418"/>
        </w:tabs>
        <w:ind w:firstLine="426"/>
        <w:rPr>
          <w:b/>
          <w:i/>
        </w:rPr>
      </w:pPr>
      <w:r>
        <w:rPr>
          <w:b/>
          <w:i/>
        </w:rPr>
        <w:t>Загальні положення</w:t>
      </w:r>
    </w:p>
    <w:p w:rsidR="00D948FA" w:rsidRDefault="00B126F9" w:rsidP="00517BA3">
      <w:pPr>
        <w:tabs>
          <w:tab w:val="left" w:pos="1134"/>
          <w:tab w:val="left" w:pos="1418"/>
        </w:tabs>
        <w:ind w:firstLine="426"/>
      </w:pPr>
      <w:r>
        <w:t>1.</w:t>
      </w:r>
      <w:r>
        <w:rPr>
          <w:sz w:val="14"/>
          <w:szCs w:val="14"/>
        </w:rPr>
        <w:tab/>
      </w:r>
      <w:r>
        <w:t>Заклад освіти УГКЦ (далі ЗО УГКЦ ) є інституцією, створеною або визнаною єпархіальним єпископом або вищою церковною владою УГКЦ згідно з кан.632 Кодексу Канонів Східних Церков (далі -ККСЦ).</w:t>
      </w:r>
    </w:p>
    <w:p w:rsidR="00D948FA" w:rsidRDefault="00B126F9" w:rsidP="00517BA3">
      <w:pPr>
        <w:tabs>
          <w:tab w:val="left" w:pos="1134"/>
          <w:tab w:val="left" w:pos="1418"/>
        </w:tabs>
        <w:ind w:firstLine="426"/>
      </w:pPr>
      <w:r>
        <w:t>2.</w:t>
      </w:r>
      <w:r>
        <w:rPr>
          <w:sz w:val="14"/>
          <w:szCs w:val="14"/>
        </w:rPr>
        <w:tab/>
      </w:r>
      <w:r>
        <w:t>Правовою основою ЗО УГКЦ є відповідні положення загального та партикулярного права, рішення Патріарха і Синоду єпископів, дане Положення, розпорядження комісії у справах освіти та виховання різних рівнів, власний Статут та чинне законодавство.</w:t>
      </w:r>
    </w:p>
    <w:p w:rsidR="00D948FA" w:rsidRDefault="00B126F9" w:rsidP="00517BA3">
      <w:pPr>
        <w:tabs>
          <w:tab w:val="left" w:pos="1134"/>
          <w:tab w:val="left" w:pos="1418"/>
        </w:tabs>
        <w:ind w:firstLine="426"/>
      </w:pPr>
      <w:r>
        <w:t>3.</w:t>
      </w:r>
      <w:r>
        <w:rPr>
          <w:sz w:val="14"/>
          <w:szCs w:val="14"/>
        </w:rPr>
        <w:tab/>
      </w:r>
      <w:r>
        <w:t>ЗО УГКЦ створюється декретом єпархіального єпископа за консультацією з єпархіальною комісією у справах освіти та виховання на основі критеріїв, прийнятих керівництвом УГКЦ.</w:t>
      </w:r>
    </w:p>
    <w:p w:rsidR="00D948FA" w:rsidRDefault="00B126F9" w:rsidP="00517BA3">
      <w:pPr>
        <w:tabs>
          <w:tab w:val="left" w:pos="1134"/>
          <w:tab w:val="left" w:pos="1418"/>
        </w:tabs>
        <w:ind w:firstLine="426"/>
      </w:pPr>
      <w:r>
        <w:t>4.ЗО УГКЦ визнається декретом єпархіального єпископа за консультацією та висновками, зробленими Єпархіальною Комісією у справах освіти та виховання на основі прийнятих критеріїв керівництвом УГКЦ, на прохання засновників закладу освіти.</w:t>
      </w:r>
    </w:p>
    <w:p w:rsidR="00D948FA" w:rsidRDefault="00B126F9" w:rsidP="00517BA3">
      <w:pPr>
        <w:tabs>
          <w:tab w:val="left" w:pos="1134"/>
          <w:tab w:val="left" w:pos="1418"/>
        </w:tabs>
        <w:ind w:firstLine="426"/>
      </w:pPr>
      <w:r>
        <w:t>5.ЗО УГКЦ християнського спрямування створюється або визнається декретом єпархіального єпископа за погодженням Голови єпархіальної комісії у справах освіти та виховання та на основі договорів про співпрацю між місцевим державним управління освіти та єпархіальним управлінням на прохання керівництва закладу.</w:t>
      </w:r>
    </w:p>
    <w:p w:rsidR="00D948FA" w:rsidRDefault="00B126F9" w:rsidP="00517BA3">
      <w:pPr>
        <w:tabs>
          <w:tab w:val="left" w:pos="1134"/>
          <w:tab w:val="left" w:pos="1418"/>
        </w:tabs>
        <w:ind w:firstLine="426"/>
      </w:pPr>
      <w:r>
        <w:lastRenderedPageBreak/>
        <w:t>6.</w:t>
      </w:r>
      <w:r>
        <w:rPr>
          <w:sz w:val="14"/>
          <w:szCs w:val="14"/>
        </w:rPr>
        <w:tab/>
      </w:r>
      <w:r>
        <w:t>ЗО УГКЦ може бути спільним для кількох єпархій. У цьому випадку ЗО УГКЦ створюється письмовим договором між зацікавленими єпископами за консультацією та висновками Комісії УГКЦ у справах освіти та виховання спільно з дотичними єпархіальними комісіями.</w:t>
      </w:r>
    </w:p>
    <w:p w:rsidR="00D948FA" w:rsidRDefault="00B126F9" w:rsidP="00517BA3">
      <w:pPr>
        <w:tabs>
          <w:tab w:val="left" w:pos="1134"/>
          <w:tab w:val="left" w:pos="1418"/>
        </w:tabs>
        <w:ind w:firstLine="426"/>
      </w:pPr>
      <w:r>
        <w:t>7. Кожен ЗО УГКЦ повинен мати власний Статут, відповідний даному Положенню, державним вимогам чинного законодавства та Освітньо-виховну концепцію закладу, базовану на цьому Положенні й інших освітніх документах УГКЦ, затверджену власним єпархіальним єпископом після консультації з єпархіальною комісією у справах освіти та виховання.</w:t>
      </w:r>
    </w:p>
    <w:p w:rsidR="00D948FA" w:rsidRDefault="00B126F9" w:rsidP="00517BA3">
      <w:pPr>
        <w:tabs>
          <w:tab w:val="left" w:pos="1134"/>
          <w:tab w:val="left" w:pos="1418"/>
        </w:tabs>
        <w:ind w:firstLine="426"/>
      </w:pPr>
      <w:r>
        <w:t>8.</w:t>
      </w:r>
      <w:r>
        <w:rPr>
          <w:sz w:val="14"/>
          <w:szCs w:val="14"/>
        </w:rPr>
        <w:tab/>
      </w:r>
      <w:r>
        <w:t>Положення є правосильним після затвердження Синодом єпископів КГВА УГКЦ.</w:t>
      </w:r>
    </w:p>
    <w:p w:rsidR="00D948FA" w:rsidRDefault="00B126F9" w:rsidP="00517BA3">
      <w:pPr>
        <w:tabs>
          <w:tab w:val="left" w:pos="1134"/>
          <w:tab w:val="left" w:pos="1418"/>
        </w:tabs>
        <w:ind w:firstLine="426"/>
      </w:pPr>
      <w:r>
        <w:t>9.</w:t>
      </w:r>
      <w:r>
        <w:rPr>
          <w:sz w:val="14"/>
          <w:szCs w:val="14"/>
        </w:rPr>
        <w:tab/>
      </w:r>
      <w:r>
        <w:t>ЗО УГКЦ, створений або визнаний згідно з цим Положенням, є канонічною юридичною особою.</w:t>
      </w:r>
    </w:p>
    <w:p w:rsidR="00D948FA" w:rsidRDefault="00B126F9" w:rsidP="00517BA3">
      <w:pPr>
        <w:tabs>
          <w:tab w:val="left" w:pos="1134"/>
          <w:tab w:val="left" w:pos="1418"/>
        </w:tabs>
        <w:ind w:firstLine="426"/>
        <w:rPr>
          <w:b/>
          <w:i/>
        </w:rPr>
      </w:pPr>
      <w:r>
        <w:rPr>
          <w:b/>
          <w:i/>
        </w:rPr>
        <w:t>10.</w:t>
      </w:r>
      <w:r>
        <w:rPr>
          <w:b/>
          <w:i/>
          <w:sz w:val="14"/>
          <w:szCs w:val="14"/>
        </w:rPr>
        <w:tab/>
      </w:r>
      <w:r>
        <w:rPr>
          <w:b/>
          <w:i/>
        </w:rPr>
        <w:t>Мета ЗО УГКЦ:</w:t>
      </w:r>
    </w:p>
    <w:p w:rsidR="00D948FA" w:rsidRDefault="00B126F9" w:rsidP="00517BA3">
      <w:pPr>
        <w:tabs>
          <w:tab w:val="left" w:pos="1134"/>
          <w:tab w:val="left" w:pos="1418"/>
        </w:tabs>
        <w:ind w:firstLine="426"/>
      </w:pPr>
      <w:r>
        <w:t>10.1.Створення виховної спільноти наріжним каменем якої є Ісус Христос. Метою виховного служіння у цій спільноті є виховання в учнів християнського світогляду, «оскільки євангельські засади перетворюються в ній на виховні норми, внутрішні мотивації та сукупність кінцевих цілей» (КШ, 34).</w:t>
      </w:r>
    </w:p>
    <w:p w:rsidR="00D948FA" w:rsidRDefault="00B126F9" w:rsidP="00517BA3">
      <w:pPr>
        <w:tabs>
          <w:tab w:val="left" w:pos="1134"/>
          <w:tab w:val="left" w:pos="1418"/>
        </w:tabs>
        <w:ind w:firstLine="426"/>
      </w:pPr>
      <w:r>
        <w:t>10.2.Постійна, публічна та універсальна присутність християнського світогляду у всьому навчально-виховному процесі задля формування християнського суспільства.</w:t>
      </w:r>
    </w:p>
    <w:p w:rsidR="00D948FA" w:rsidRDefault="00B126F9" w:rsidP="00517BA3">
      <w:pPr>
        <w:tabs>
          <w:tab w:val="left" w:pos="1134"/>
          <w:tab w:val="left" w:pos="1418"/>
        </w:tabs>
        <w:ind w:firstLine="426"/>
      </w:pPr>
      <w:r>
        <w:t>10.3.</w:t>
      </w:r>
      <w:r>
        <w:rPr>
          <w:sz w:val="14"/>
          <w:szCs w:val="14"/>
        </w:rPr>
        <w:tab/>
      </w:r>
      <w:r>
        <w:t>Творення освітньої християнської виховної спільноти через взаємодію та співпрацю різних учасників: учнів, батьків, вчителів, адміністрації та персоналу на засадах християнських цінностей.</w:t>
      </w:r>
    </w:p>
    <w:p w:rsidR="00D948FA" w:rsidRDefault="00B126F9" w:rsidP="00517BA3">
      <w:pPr>
        <w:tabs>
          <w:tab w:val="left" w:pos="1134"/>
          <w:tab w:val="left" w:pos="1418"/>
        </w:tabs>
        <w:ind w:firstLine="426"/>
      </w:pPr>
      <w:r>
        <w:t>10.4.</w:t>
      </w:r>
      <w:r>
        <w:rPr>
          <w:sz w:val="14"/>
          <w:szCs w:val="14"/>
        </w:rPr>
        <w:tab/>
      </w:r>
      <w:r>
        <w:t>Формування цілісної особистості: духовно багатої, гармонійно розвинутої, освіченої, компетентної з відповідно сформованими духовно-моральними чеснотами.</w:t>
      </w:r>
    </w:p>
    <w:p w:rsidR="00D948FA" w:rsidRDefault="00B126F9" w:rsidP="00517BA3">
      <w:pPr>
        <w:tabs>
          <w:tab w:val="left" w:pos="1134"/>
          <w:tab w:val="left" w:pos="1418"/>
        </w:tabs>
        <w:ind w:firstLine="426"/>
      </w:pPr>
      <w:r>
        <w:t>10.5.Забезпечення реалізації права людини на якісну освіту, в тому числі релігійну.</w:t>
      </w:r>
    </w:p>
    <w:p w:rsidR="00D948FA" w:rsidRDefault="00B126F9" w:rsidP="00517BA3">
      <w:pPr>
        <w:tabs>
          <w:tab w:val="left" w:pos="1134"/>
          <w:tab w:val="left" w:pos="1418"/>
        </w:tabs>
        <w:ind w:firstLine="426"/>
        <w:rPr>
          <w:b/>
          <w:i/>
        </w:rPr>
      </w:pPr>
      <w:r>
        <w:rPr>
          <w:b/>
          <w:i/>
        </w:rPr>
        <w:t>11.Завдання ЗО УГКЦ:</w:t>
      </w:r>
    </w:p>
    <w:p w:rsidR="00D948FA" w:rsidRDefault="00B126F9" w:rsidP="00517BA3">
      <w:pPr>
        <w:tabs>
          <w:tab w:val="left" w:pos="1134"/>
          <w:tab w:val="left" w:pos="1418"/>
        </w:tabs>
        <w:ind w:firstLine="426"/>
      </w:pPr>
      <w:r>
        <w:t>11.1.Творити спільноту віри, оживлену євангельським духом любові, свободи і відповідальності, в якій особа може розвиватися гармонійно як нове творіння, яким вона стала через хрещення.</w:t>
      </w:r>
    </w:p>
    <w:p w:rsidR="00D948FA" w:rsidRDefault="00B126F9" w:rsidP="00517BA3">
      <w:pPr>
        <w:tabs>
          <w:tab w:val="left" w:pos="1134"/>
          <w:tab w:val="left" w:pos="1418"/>
        </w:tabs>
        <w:ind w:firstLine="426"/>
      </w:pPr>
      <w:r>
        <w:t>11.2.Допомагати батькам у християнському (релігійному) вихованні дітей, формуючи їх свідомими власного покликання, прав та обов'язків.</w:t>
      </w:r>
    </w:p>
    <w:p w:rsidR="00D948FA" w:rsidRDefault="00B126F9" w:rsidP="00517BA3">
      <w:pPr>
        <w:tabs>
          <w:tab w:val="left" w:pos="1134"/>
          <w:tab w:val="left" w:pos="1418"/>
        </w:tabs>
        <w:ind w:firstLine="426"/>
      </w:pPr>
      <w:r>
        <w:t>11.3. Сприяти цілісному та гармонійному розвиткові людської особистості, цілеспрямованої до вищого ідеалу та християнських цінностей через родинну атмосферу, відношення та ставлення до життя, глибокі та щирі стосунки між батьками, вихователями та дітьми.</w:t>
      </w:r>
    </w:p>
    <w:p w:rsidR="00D948FA" w:rsidRDefault="00B126F9" w:rsidP="00517BA3">
      <w:pPr>
        <w:tabs>
          <w:tab w:val="left" w:pos="1134"/>
          <w:tab w:val="left" w:pos="1418"/>
        </w:tabs>
        <w:ind w:firstLine="426"/>
      </w:pPr>
      <w:r>
        <w:t>11.4.Виховувати дитину здатну розпізнавати добро, вміти його вибирати та бути відповідальними за власний вибір. Плекати якості: здатність любити своє життя, ближніх, працю, творчість, доброту, відкритість, жертовність, наполегливість та постійність у зусиллях, самовідданість, повний розвиток потенціалу та особистості дитини.</w:t>
      </w:r>
    </w:p>
    <w:p w:rsidR="00D948FA" w:rsidRDefault="00B126F9" w:rsidP="00517BA3">
      <w:pPr>
        <w:tabs>
          <w:tab w:val="left" w:pos="1134"/>
          <w:tab w:val="left" w:pos="1418"/>
        </w:tabs>
        <w:ind w:firstLine="426"/>
      </w:pPr>
      <w:r>
        <w:t>11.5.Розглядати всю людську культуру через благовість спасіння так, щоб знання, яке учні поступово здобувають про світ, життя і людину у різних навчальних предметах, було осяяне вірою та ставало життєвою мудрістю.</w:t>
      </w:r>
    </w:p>
    <w:p w:rsidR="00D948FA" w:rsidRDefault="00B126F9" w:rsidP="00517BA3">
      <w:pPr>
        <w:tabs>
          <w:tab w:val="left" w:pos="1134"/>
          <w:tab w:val="left" w:pos="1418"/>
        </w:tabs>
        <w:ind w:firstLine="426"/>
      </w:pPr>
      <w:r>
        <w:t>11.6.Забезпечувати право на релігійне навчання та виховання.</w:t>
      </w:r>
    </w:p>
    <w:p w:rsidR="00D948FA" w:rsidRDefault="00B126F9" w:rsidP="00517BA3">
      <w:pPr>
        <w:tabs>
          <w:tab w:val="left" w:pos="1134"/>
          <w:tab w:val="left" w:pos="1418"/>
        </w:tabs>
        <w:ind w:firstLine="426"/>
      </w:pPr>
      <w:r>
        <w:t>11.7.Надавати якісну освіту, гарантуючи індивідуальний підхід до дитини та створювати умови для розвитку й розкриття потенціалу кожного учня.</w:t>
      </w:r>
    </w:p>
    <w:p w:rsidR="00D948FA" w:rsidRDefault="00B126F9" w:rsidP="00517BA3">
      <w:pPr>
        <w:tabs>
          <w:tab w:val="left" w:pos="1134"/>
          <w:tab w:val="left" w:pos="1418"/>
        </w:tabs>
        <w:ind w:firstLine="426"/>
      </w:pPr>
      <w:r>
        <w:t>11.8.Сприяти самоосвіті та розвитку всіх учасників освітньо-виховного процесу: батьків, школярів, педагогів, адміністрації, інших працівників закладу освіти, враховуючи сучасні освітньо-виховні тенденції.</w:t>
      </w:r>
    </w:p>
    <w:p w:rsidR="00D948FA" w:rsidRDefault="00B126F9" w:rsidP="00517BA3">
      <w:pPr>
        <w:tabs>
          <w:tab w:val="left" w:pos="1134"/>
          <w:tab w:val="left" w:pos="1418"/>
        </w:tabs>
        <w:ind w:firstLine="426"/>
      </w:pPr>
      <w:r>
        <w:t>11.9.Сприяти постійному діалогу з сім’ями учнів завдяки розвиткові об’єднань батьків, щоб забезпечити відповідною співпрацею особистісний підхід.</w:t>
      </w:r>
    </w:p>
    <w:p w:rsidR="00D948FA" w:rsidRDefault="00B126F9" w:rsidP="00517BA3">
      <w:pPr>
        <w:tabs>
          <w:tab w:val="left" w:pos="1134"/>
          <w:tab w:val="left" w:pos="1418"/>
        </w:tabs>
        <w:ind w:firstLine="426"/>
      </w:pPr>
      <w:r>
        <w:t>11.10.Бути достойним членом світової католицької освітянської спільноти, зберігаючи водночас свою ідентичність.</w:t>
      </w:r>
    </w:p>
    <w:p w:rsidR="00D948FA" w:rsidRDefault="00B126F9" w:rsidP="00517BA3">
      <w:pPr>
        <w:tabs>
          <w:tab w:val="left" w:pos="1134"/>
          <w:tab w:val="left" w:pos="1418"/>
        </w:tabs>
        <w:ind w:firstLine="426"/>
      </w:pPr>
      <w:r>
        <w:lastRenderedPageBreak/>
        <w:t>11.11.Брати участь у євангелізаційній місії Церкви: бути місцем євангелізації, інтегрального виховання, інкультурації та навчання в живому діалозі між молодими людьми різних релігій і соціального становища</w:t>
      </w:r>
    </w:p>
    <w:p w:rsidR="00D948FA" w:rsidRDefault="00B126F9" w:rsidP="00517BA3">
      <w:pPr>
        <w:tabs>
          <w:tab w:val="left" w:pos="1134"/>
          <w:tab w:val="left" w:pos="1418"/>
        </w:tabs>
        <w:ind w:firstLine="426"/>
      </w:pPr>
      <w:r>
        <w:t>11.12.</w:t>
      </w:r>
      <w:r>
        <w:rPr>
          <w:sz w:val="14"/>
          <w:szCs w:val="14"/>
        </w:rPr>
        <w:tab/>
      </w:r>
      <w:r>
        <w:t xml:space="preserve">Готувати учнів до суспільного служіння через подальшу освіту та працю для спільного блага. </w:t>
      </w:r>
    </w:p>
    <w:p w:rsidR="00D948FA" w:rsidRDefault="00B126F9" w:rsidP="00517BA3">
      <w:pPr>
        <w:tabs>
          <w:tab w:val="left" w:pos="1134"/>
          <w:tab w:val="left" w:pos="1418"/>
        </w:tabs>
        <w:ind w:firstLine="426"/>
      </w:pPr>
      <w:r>
        <w:t>11.13.Збагачувати педагогів та вихованців власної церковної ідентичності шляхом передачі позитивного досвіду та власного прикладу.</w:t>
      </w:r>
    </w:p>
    <w:p w:rsidR="00D948FA" w:rsidRDefault="00B126F9" w:rsidP="00517BA3">
      <w:pPr>
        <w:tabs>
          <w:tab w:val="left" w:pos="1134"/>
          <w:tab w:val="left" w:pos="1418"/>
        </w:tabs>
        <w:ind w:firstLine="426"/>
      </w:pPr>
      <w:r>
        <w:t>11.14.Створювати соціальні програми підтримки обдарованих дітей з соціально незахищених сімей.</w:t>
      </w:r>
    </w:p>
    <w:p w:rsidR="00D948FA" w:rsidRDefault="00B126F9" w:rsidP="00517BA3">
      <w:pPr>
        <w:tabs>
          <w:tab w:val="left" w:pos="1134"/>
          <w:tab w:val="left" w:pos="1418"/>
        </w:tabs>
        <w:ind w:firstLine="426"/>
      </w:pPr>
      <w:r>
        <w:rPr>
          <w:b/>
          <w:i/>
        </w:rPr>
        <w:t xml:space="preserve">Принципи та засади діяльності          </w:t>
      </w:r>
      <w:r>
        <w:tab/>
      </w:r>
    </w:p>
    <w:p w:rsidR="00D948FA" w:rsidRDefault="00B126F9" w:rsidP="00517BA3">
      <w:pPr>
        <w:tabs>
          <w:tab w:val="left" w:pos="1134"/>
          <w:tab w:val="left" w:pos="1418"/>
        </w:tabs>
        <w:ind w:firstLine="426"/>
      </w:pPr>
      <w:r>
        <w:t>12.Організація усього навчально-виховного процесу в ЗО УГКЦ повинна враховувати традиції УГКЦ, особливості релігійного навчання та виховання в Україні, світового досвіду католицької освіти та відповідати державному стандарту освіти різних рівнів.</w:t>
      </w:r>
    </w:p>
    <w:p w:rsidR="00D948FA" w:rsidRDefault="00B126F9" w:rsidP="00517BA3">
      <w:pPr>
        <w:tabs>
          <w:tab w:val="left" w:pos="1134"/>
          <w:tab w:val="left" w:pos="1418"/>
        </w:tabs>
        <w:ind w:firstLine="426"/>
      </w:pPr>
      <w:r>
        <w:t>13. Навчальний план ЗО УГКЦ повинен містити принаймні 2% дисциплін релігійного навчання, основ християнської віри та моралі, не враховуючи предмету “Основи християнської етики”.</w:t>
      </w:r>
    </w:p>
    <w:p w:rsidR="00D948FA" w:rsidRDefault="00B126F9" w:rsidP="00517BA3">
      <w:pPr>
        <w:tabs>
          <w:tab w:val="left" w:pos="1134"/>
          <w:tab w:val="left" w:pos="1418"/>
        </w:tabs>
        <w:ind w:firstLine="426"/>
      </w:pPr>
      <w:r>
        <w:t>13.1.   Програми, навчальні посібники та підручники до цих дисциплін можуть   розробляти вчителі католицьких закладів освіти, які мають богословську освіту (ступінь магістра). Ці програми погоджуються єпархіальною комісією у справах освіти та виховання і затверджуються правлячим єпископом.</w:t>
      </w:r>
    </w:p>
    <w:p w:rsidR="00D948FA" w:rsidRDefault="00B126F9" w:rsidP="00517BA3">
      <w:pPr>
        <w:tabs>
          <w:tab w:val="left" w:pos="1134"/>
          <w:tab w:val="left" w:pos="1418"/>
        </w:tabs>
        <w:ind w:firstLine="426"/>
      </w:pPr>
      <w:r>
        <w:t xml:space="preserve">       13.2. Право викладати предмет релігійного навчання мають особи з богословською освітою та педагогічною підготовкою, які отримали благословення єпархіального єпископа.</w:t>
      </w:r>
    </w:p>
    <w:p w:rsidR="00D948FA" w:rsidRDefault="00B126F9" w:rsidP="00517BA3">
      <w:pPr>
        <w:tabs>
          <w:tab w:val="left" w:pos="1134"/>
          <w:tab w:val="left" w:pos="1418"/>
        </w:tabs>
        <w:ind w:firstLine="426"/>
      </w:pPr>
      <w:r>
        <w:t>14. ЗО УГКЦ працює за навчальними програмами, підручниками й посібниками, які не суперечать християнській вірі, моралі та мають необхідне грифування Міністерства освіти і науки України стосовно предметів державного компоненту.</w:t>
      </w:r>
    </w:p>
    <w:p w:rsidR="00D948FA" w:rsidRDefault="00B126F9" w:rsidP="00517BA3">
      <w:pPr>
        <w:tabs>
          <w:tab w:val="left" w:pos="1134"/>
          <w:tab w:val="left" w:pos="1418"/>
        </w:tabs>
        <w:ind w:firstLine="426"/>
        <w:rPr>
          <w:b/>
          <w:i/>
        </w:rPr>
      </w:pPr>
      <w:r>
        <w:rPr>
          <w:b/>
          <w:i/>
        </w:rPr>
        <w:t>Види та форми</w:t>
      </w:r>
    </w:p>
    <w:p w:rsidR="00D948FA" w:rsidRDefault="00B126F9" w:rsidP="00517BA3">
      <w:pPr>
        <w:tabs>
          <w:tab w:val="left" w:pos="1134"/>
          <w:tab w:val="left" w:pos="1418"/>
        </w:tabs>
        <w:ind w:firstLine="426"/>
      </w:pPr>
      <w:r>
        <w:t>15. ЗО УГКЦ може бути різних форм власності, відповідно до чинного законодавства.</w:t>
      </w:r>
    </w:p>
    <w:p w:rsidR="00D948FA" w:rsidRDefault="00B126F9" w:rsidP="00517BA3">
      <w:pPr>
        <w:tabs>
          <w:tab w:val="left" w:pos="1134"/>
          <w:tab w:val="left" w:pos="1418"/>
        </w:tabs>
        <w:ind w:firstLine="426"/>
      </w:pPr>
      <w:r>
        <w:t>16. Залежно від форм власності ЗОУГКЦ може бути двох видів:</w:t>
      </w:r>
    </w:p>
    <w:p w:rsidR="00D948FA" w:rsidRDefault="00B126F9" w:rsidP="00517BA3">
      <w:pPr>
        <w:tabs>
          <w:tab w:val="left" w:pos="1134"/>
          <w:tab w:val="left" w:pos="1418"/>
        </w:tabs>
        <w:ind w:firstLine="426"/>
      </w:pPr>
      <w:r>
        <w:t>16.1.</w:t>
      </w:r>
      <w:r>
        <w:tab/>
        <w:t>У</w:t>
      </w:r>
      <w:r>
        <w:rPr>
          <w:i/>
        </w:rPr>
        <w:t>країнський католицький заклад освіти (УКЗО) різного рівня</w:t>
      </w:r>
      <w:r>
        <w:t>, який заснований та є власністю єпархії, парафії, чину чи згромадження;</w:t>
      </w:r>
    </w:p>
    <w:p w:rsidR="00D948FA" w:rsidRPr="00FD54C3" w:rsidRDefault="00B126F9" w:rsidP="00FD54C3">
      <w:pPr>
        <w:tabs>
          <w:tab w:val="left" w:pos="1134"/>
          <w:tab w:val="left" w:pos="1418"/>
        </w:tabs>
        <w:ind w:firstLine="426"/>
      </w:pPr>
      <w:r>
        <w:t xml:space="preserve">16.2. </w:t>
      </w:r>
      <w:r>
        <w:rPr>
          <w:i/>
        </w:rPr>
        <w:t>Заклад освіти християнського спрямування різного рівня та різних форм власності</w:t>
      </w:r>
      <w:r>
        <w:t>, який діє на основі статуту, договору між засновником та єпархіальним управлінням та декретів про визнання відповідною церковною владою.</w:t>
      </w:r>
    </w:p>
    <w:p w:rsidR="00D948FA" w:rsidRDefault="00B126F9" w:rsidP="00517BA3">
      <w:pPr>
        <w:tabs>
          <w:tab w:val="left" w:pos="1134"/>
          <w:tab w:val="left" w:pos="1418"/>
        </w:tabs>
        <w:ind w:firstLine="426"/>
        <w:rPr>
          <w:b/>
          <w:i/>
        </w:rPr>
      </w:pPr>
      <w:r>
        <w:rPr>
          <w:b/>
          <w:i/>
        </w:rPr>
        <w:t>Персонал</w:t>
      </w:r>
    </w:p>
    <w:p w:rsidR="00D948FA" w:rsidRDefault="00B126F9" w:rsidP="00517BA3">
      <w:pPr>
        <w:tabs>
          <w:tab w:val="left" w:pos="1134"/>
          <w:tab w:val="left" w:pos="1418"/>
        </w:tabs>
        <w:ind w:firstLine="426"/>
      </w:pPr>
      <w:r>
        <w:t>17. ЗО УГКЦ відкритий для всіх бажаючих, які визнають його принципи, закладені в даному Положенні, статуті й освітньо-виховній концепції закладу та подають про це письмове підтвердження.</w:t>
      </w:r>
    </w:p>
    <w:p w:rsidR="00D948FA" w:rsidRDefault="00B126F9" w:rsidP="00517BA3">
      <w:pPr>
        <w:tabs>
          <w:tab w:val="left" w:pos="1134"/>
          <w:tab w:val="left" w:pos="1418"/>
        </w:tabs>
        <w:ind w:firstLine="426"/>
      </w:pPr>
      <w:r>
        <w:t>18. Прийом працівників до ЗО УГКЦ проводиться відповідно до чинного законодавства та згідно церковних директив щодо особливих умов прийняття чи подання кандидатури залежно від типу власності. Такими особливими умовами можуть бути: поділяти мету та завдання ЗО УГКЦ, бути хрещеним, перебувати у церковному шлюбі (для одружених), для осіб інших віросповідань та релігій обов’язково гарантувати дотримання чинного законодавства і даного Положення (тобто не насаджувати ідеї своєї релігії чи віросповідання).</w:t>
      </w:r>
    </w:p>
    <w:p w:rsidR="00D948FA" w:rsidRDefault="00B126F9" w:rsidP="00517BA3">
      <w:pPr>
        <w:tabs>
          <w:tab w:val="left" w:pos="1134"/>
          <w:tab w:val="left" w:pos="1418"/>
        </w:tabs>
        <w:ind w:firstLine="426"/>
      </w:pPr>
      <w:r>
        <w:t>19. Прийом на посаду педагогічного працівника здійснюється на конкурсно-контрактній основі та відповідно до цього Положення, на основі Правил про прийняття працівників закладу, затверджених відповідним органом та чинного законодавства.</w:t>
      </w:r>
    </w:p>
    <w:p w:rsidR="00D948FA" w:rsidRDefault="00B126F9" w:rsidP="00517BA3">
      <w:pPr>
        <w:tabs>
          <w:tab w:val="left" w:pos="1134"/>
          <w:tab w:val="left" w:pos="1418"/>
        </w:tabs>
        <w:ind w:firstLine="426"/>
      </w:pPr>
      <w:r>
        <w:t>20. Педагогічним працівником ЗО УГКЦ має бути особа з високими моральними якостями, яка має відповідну педагогічну освіту та належний рівень професійної підготовки, світогляд, який відповідає меті та духу ЗО УГКЦ, а також має певний рівень богословської підготовки або готовий її отримати (кількість годин складає 50% бакалаврської програми) організованих ВНЗ або Комісією у справах освіти та виховання за напрямами: основи християнської віри, основи літургійних наук, біблійні науки, моральне богослов'я, християнські основи педагогіки.</w:t>
      </w:r>
    </w:p>
    <w:p w:rsidR="00D948FA" w:rsidRDefault="00B126F9" w:rsidP="00517BA3">
      <w:pPr>
        <w:tabs>
          <w:tab w:val="left" w:pos="1134"/>
          <w:tab w:val="left" w:pos="1418"/>
        </w:tabs>
        <w:ind w:firstLine="426"/>
      </w:pPr>
      <w:r>
        <w:lastRenderedPageBreak/>
        <w:t>21. Педагогічні працівники користуються правами та несуть обов'язки відповідно до канонічного та державного законодавства, а також Статуту закладу освіти і цього Положення та інших документів.</w:t>
      </w:r>
    </w:p>
    <w:p w:rsidR="00D948FA" w:rsidRDefault="00B126F9" w:rsidP="00517BA3">
      <w:pPr>
        <w:tabs>
          <w:tab w:val="left" w:pos="1134"/>
          <w:tab w:val="left" w:pos="1418"/>
        </w:tabs>
        <w:ind w:firstLine="426"/>
      </w:pPr>
      <w:r>
        <w:t>22.  Єпархіальний єпископ може встановити додаткові вимоги до педагогічних працівників ЗО УГКЦ в межах канонічного і партикулярного права, норм законодавства про працю та в рамках цього Положення.</w:t>
      </w:r>
    </w:p>
    <w:p w:rsidR="00D948FA" w:rsidRDefault="00B126F9" w:rsidP="00517BA3">
      <w:pPr>
        <w:tabs>
          <w:tab w:val="left" w:pos="1134"/>
          <w:tab w:val="left" w:pos="1418"/>
        </w:tabs>
        <w:ind w:firstLine="426"/>
      </w:pPr>
      <w:r>
        <w:t>23. Вчителі предметів основ християнської віри та моралі, крім загальних умов, обов’язково повинні мати богословську освіту, ступінь не нижче бакалавра та отримати письмове благословення від місцевого єпархіального єпископа. Духівник школи, який має педагогічну освіту, може бути вчителем цих предметів.</w:t>
      </w:r>
    </w:p>
    <w:p w:rsidR="00D948FA" w:rsidRDefault="00B126F9" w:rsidP="00517BA3">
      <w:pPr>
        <w:tabs>
          <w:tab w:val="left" w:pos="1134"/>
          <w:tab w:val="left" w:pos="1418"/>
        </w:tabs>
        <w:ind w:firstLine="426"/>
      </w:pPr>
      <w:r>
        <w:t>24.</w:t>
      </w:r>
      <w:r>
        <w:tab/>
        <w:t>Уся спільнота ЗО УГКЦ несе відповідальність за цілісне становлення людської особи, гармонійний розвиток її духовних, інтелектуальних і фізичних якостей.</w:t>
      </w:r>
    </w:p>
    <w:p w:rsidR="00D948FA" w:rsidRDefault="00B126F9" w:rsidP="00517BA3">
      <w:pPr>
        <w:tabs>
          <w:tab w:val="left" w:pos="1134"/>
          <w:tab w:val="left" w:pos="1418"/>
        </w:tabs>
        <w:ind w:firstLine="426"/>
      </w:pPr>
      <w:r>
        <w:t>25.</w:t>
      </w:r>
      <w:r>
        <w:tab/>
        <w:t>Усі вчителі покликані здійснювати міждисциплінарний підхід у викладанні свого предмету, передавати цінності християнського світогляду та прикладом свого життя свідчити Христа.</w:t>
      </w:r>
    </w:p>
    <w:p w:rsidR="00D948FA" w:rsidRDefault="00B126F9" w:rsidP="00517BA3">
      <w:pPr>
        <w:tabs>
          <w:tab w:val="left" w:pos="1134"/>
          <w:tab w:val="left" w:pos="1418"/>
        </w:tabs>
        <w:ind w:firstLine="426"/>
      </w:pPr>
      <w:r>
        <w:t>26.</w:t>
      </w:r>
      <w:r>
        <w:tab/>
        <w:t>У виховній діяльності заклад освіти насамперед тісно співпрацює з батьками, надаючи правильну конкретну підтримку, якої вони потребують і залучаючи їх в освітню діяльність.</w:t>
      </w:r>
    </w:p>
    <w:p w:rsidR="00D948FA" w:rsidRDefault="00B126F9" w:rsidP="00517BA3">
      <w:pPr>
        <w:tabs>
          <w:tab w:val="left" w:pos="1134"/>
          <w:tab w:val="left" w:pos="1418"/>
        </w:tabs>
        <w:ind w:firstLine="426"/>
        <w:rPr>
          <w:b/>
          <w:i/>
        </w:rPr>
      </w:pPr>
      <w:r>
        <w:rPr>
          <w:b/>
          <w:i/>
        </w:rPr>
        <w:t>Духівник</w:t>
      </w:r>
    </w:p>
    <w:p w:rsidR="00D948FA" w:rsidRDefault="00B126F9" w:rsidP="00517BA3">
      <w:pPr>
        <w:tabs>
          <w:tab w:val="left" w:pos="1134"/>
          <w:tab w:val="left" w:pos="1418"/>
        </w:tabs>
        <w:ind w:firstLine="426"/>
      </w:pPr>
      <w:r>
        <w:t>27.</w:t>
      </w:r>
      <w:r>
        <w:tab/>
        <w:t>Кожен ЗО УГКЦ повинен мати постійного духівника, якого призначає місцевий єпархіальний єпископ.</w:t>
      </w:r>
    </w:p>
    <w:p w:rsidR="00D948FA" w:rsidRDefault="00B126F9" w:rsidP="00517BA3">
      <w:pPr>
        <w:tabs>
          <w:tab w:val="left" w:pos="1134"/>
          <w:tab w:val="left" w:pos="1418"/>
        </w:tabs>
        <w:ind w:firstLine="426"/>
      </w:pPr>
      <w:r>
        <w:t>28.</w:t>
      </w:r>
      <w:r>
        <w:tab/>
        <w:t>Прохання про призначення духівника вносить засновник або директор школи за погодженням з єпархіальною комісією у справах освіти та виховання. У випадку монашого згромадження чи чину подання до єпископа робить настоятель.</w:t>
      </w:r>
    </w:p>
    <w:p w:rsidR="00D948FA" w:rsidRDefault="00B126F9" w:rsidP="00517BA3">
      <w:pPr>
        <w:tabs>
          <w:tab w:val="left" w:pos="1134"/>
          <w:tab w:val="left" w:pos="1418"/>
        </w:tabs>
        <w:ind w:firstLine="426"/>
      </w:pPr>
      <w:r>
        <w:t>29.</w:t>
      </w:r>
      <w:r>
        <w:tab/>
        <w:t>Оплата праці духівника здійснюється на загальних підставах оплати праці педагогічного працівника.</w:t>
      </w:r>
    </w:p>
    <w:p w:rsidR="00D948FA" w:rsidRDefault="00B126F9" w:rsidP="00517BA3">
      <w:pPr>
        <w:tabs>
          <w:tab w:val="left" w:pos="1134"/>
          <w:tab w:val="left" w:pos="1418"/>
        </w:tabs>
        <w:ind w:firstLine="426"/>
      </w:pPr>
      <w:r>
        <w:t>30.  Завданням служіння духівника є разом з керівником навчально-виховного закладу відповідати за духовний і моральний розвиток учнів, педагогів та всієї спільноти. Для реалізації цих завдань духівник матиме час та місце для свого служіння, про що буде повідомлено всю спільноту.</w:t>
      </w:r>
    </w:p>
    <w:p w:rsidR="00D948FA" w:rsidRDefault="00B126F9" w:rsidP="00517BA3">
      <w:pPr>
        <w:tabs>
          <w:tab w:val="left" w:pos="1134"/>
          <w:tab w:val="left" w:pos="1418"/>
        </w:tabs>
        <w:ind w:firstLine="426"/>
      </w:pPr>
      <w:r>
        <w:t>31.</w:t>
      </w:r>
      <w:r>
        <w:tab/>
        <w:t>До</w:t>
      </w:r>
      <w:r>
        <w:rPr>
          <w:b/>
          <w:i/>
        </w:rPr>
        <w:t xml:space="preserve"> функцій </w:t>
      </w:r>
      <w:r>
        <w:t>духівника належить:</w:t>
      </w:r>
    </w:p>
    <w:p w:rsidR="00D948FA" w:rsidRDefault="00B126F9" w:rsidP="00517BA3">
      <w:pPr>
        <w:tabs>
          <w:tab w:val="left" w:pos="1134"/>
          <w:tab w:val="left" w:pos="1418"/>
        </w:tabs>
        <w:ind w:firstLine="426"/>
      </w:pPr>
      <w:r>
        <w:t xml:space="preserve">31.1. </w:t>
      </w:r>
      <w:r>
        <w:tab/>
        <w:t>Служити Божественну Літургію не менше ніж 1 раз у тиждень для кожного рівня закладу освіти;</w:t>
      </w:r>
    </w:p>
    <w:p w:rsidR="00D948FA" w:rsidRDefault="00B126F9" w:rsidP="00517BA3">
      <w:pPr>
        <w:tabs>
          <w:tab w:val="left" w:pos="1134"/>
          <w:tab w:val="left" w:pos="1418"/>
        </w:tabs>
        <w:ind w:firstLine="426"/>
      </w:pPr>
      <w:r>
        <w:t xml:space="preserve">31.2. </w:t>
      </w:r>
      <w:r>
        <w:tab/>
        <w:t>Проводити з учнями бесіди, зустрічі, виховні години не менше ніж 1 раз у тиждень;</w:t>
      </w:r>
    </w:p>
    <w:p w:rsidR="00D948FA" w:rsidRDefault="00B126F9" w:rsidP="00517BA3">
      <w:pPr>
        <w:tabs>
          <w:tab w:val="left" w:pos="1134"/>
          <w:tab w:val="left" w:pos="1418"/>
        </w:tabs>
        <w:ind w:firstLine="426"/>
      </w:pPr>
      <w:r>
        <w:t xml:space="preserve">31.3. </w:t>
      </w:r>
      <w:r>
        <w:tab/>
        <w:t>Мати можливість зустрітись з кожним учнем принаймні 1 раз у місяць;</w:t>
      </w:r>
    </w:p>
    <w:p w:rsidR="00D948FA" w:rsidRDefault="00B126F9" w:rsidP="00517BA3">
      <w:pPr>
        <w:tabs>
          <w:tab w:val="left" w:pos="1134"/>
          <w:tab w:val="left" w:pos="1418"/>
        </w:tabs>
        <w:ind w:firstLine="426"/>
      </w:pPr>
      <w:r>
        <w:t xml:space="preserve">31.4. </w:t>
      </w:r>
      <w:r>
        <w:tab/>
        <w:t>Брати участь у всіх нарадах та заходах для педагогічних працівників, інших працівників школи та батьків;</w:t>
      </w:r>
    </w:p>
    <w:p w:rsidR="00D948FA" w:rsidRDefault="00B126F9" w:rsidP="00517BA3">
      <w:pPr>
        <w:tabs>
          <w:tab w:val="left" w:pos="1134"/>
          <w:tab w:val="left" w:pos="1418"/>
        </w:tabs>
        <w:ind w:firstLine="426"/>
      </w:pPr>
      <w:r>
        <w:t xml:space="preserve">31.5. </w:t>
      </w:r>
      <w:r>
        <w:tab/>
        <w:t>Брати участь у прийнятті на роботу працівників та педагогів відповідно до пункту 22 цього Положення;</w:t>
      </w:r>
    </w:p>
    <w:p w:rsidR="00D948FA" w:rsidRDefault="00B126F9" w:rsidP="00517BA3">
      <w:pPr>
        <w:tabs>
          <w:tab w:val="left" w:pos="1134"/>
          <w:tab w:val="left" w:pos="1418"/>
        </w:tabs>
        <w:ind w:firstLine="426"/>
      </w:pPr>
      <w:r>
        <w:t xml:space="preserve">31.6. </w:t>
      </w:r>
      <w:r>
        <w:tab/>
        <w:t>Брати участь у наборі нових учнів до закладу освіти різних рівнів відповідно до визначених вступних критеріїв;</w:t>
      </w:r>
    </w:p>
    <w:p w:rsidR="00D948FA" w:rsidRDefault="00B126F9" w:rsidP="00517BA3">
      <w:pPr>
        <w:tabs>
          <w:tab w:val="left" w:pos="1134"/>
          <w:tab w:val="left" w:pos="1418"/>
        </w:tabs>
        <w:ind w:firstLine="426"/>
      </w:pPr>
      <w:r>
        <w:t xml:space="preserve">31.7. </w:t>
      </w:r>
      <w:r>
        <w:tab/>
        <w:t>Опрацьовувати та реалізувати духовно-виховний план школи;</w:t>
      </w:r>
    </w:p>
    <w:p w:rsidR="00D948FA" w:rsidRDefault="00B126F9" w:rsidP="00517BA3">
      <w:pPr>
        <w:tabs>
          <w:tab w:val="left" w:pos="1134"/>
          <w:tab w:val="left" w:pos="1418"/>
        </w:tabs>
        <w:ind w:firstLine="426"/>
      </w:pPr>
      <w:r>
        <w:t xml:space="preserve">31.8. </w:t>
      </w:r>
      <w:r>
        <w:tab/>
        <w:t>Духовно супроводжувати усіх бажаючих з освітньо-виховної спільноти;</w:t>
      </w:r>
    </w:p>
    <w:p w:rsidR="00D948FA" w:rsidRDefault="00B126F9" w:rsidP="00517BA3">
      <w:pPr>
        <w:tabs>
          <w:tab w:val="left" w:pos="1134"/>
          <w:tab w:val="left" w:pos="1418"/>
        </w:tabs>
        <w:ind w:firstLine="426"/>
      </w:pPr>
      <w:r>
        <w:t>31.9.     Узгоджувати з керівництвом дні духовної віднови, реколекцій для працівників, учнів та батьків закладу.</w:t>
      </w:r>
    </w:p>
    <w:p w:rsidR="00D948FA" w:rsidRDefault="00B126F9" w:rsidP="00517BA3">
      <w:pPr>
        <w:tabs>
          <w:tab w:val="left" w:pos="1134"/>
          <w:tab w:val="left" w:pos="1418"/>
        </w:tabs>
        <w:ind w:firstLine="426"/>
        <w:rPr>
          <w:b/>
          <w:i/>
        </w:rPr>
      </w:pPr>
      <w:r>
        <w:rPr>
          <w:b/>
          <w:i/>
        </w:rPr>
        <w:t>Управління</w:t>
      </w:r>
    </w:p>
    <w:p w:rsidR="00D948FA" w:rsidRDefault="00B126F9" w:rsidP="00517BA3">
      <w:pPr>
        <w:tabs>
          <w:tab w:val="left" w:pos="1134"/>
          <w:tab w:val="left" w:pos="1418"/>
        </w:tabs>
        <w:ind w:firstLine="426"/>
      </w:pPr>
      <w:r>
        <w:t>32.</w:t>
      </w:r>
      <w:r>
        <w:tab/>
        <w:t>Керівником ЗО УГКЦ може бути кожен вірний УГКЦ, що має богословську освіту або курсову підготовку (кількість годин складає 50% бакалаврської програми) організованих ВНЗ або комісією у справах освіти та виховання за напрямами: основи християнської віри, основи літургійних наук, біблійні науки, моральне богослов'я, християнські основи педагогіки та педагогічну освіту, стаж педагогічної праці якого не менше 3 роки.</w:t>
      </w:r>
    </w:p>
    <w:p w:rsidR="00D948FA" w:rsidRDefault="00B126F9" w:rsidP="00517BA3">
      <w:pPr>
        <w:tabs>
          <w:tab w:val="left" w:pos="1134"/>
          <w:tab w:val="left" w:pos="1418"/>
        </w:tabs>
        <w:ind w:firstLine="426"/>
      </w:pPr>
      <w:r>
        <w:lastRenderedPageBreak/>
        <w:t>33.</w:t>
      </w:r>
      <w:r>
        <w:tab/>
        <w:t>Директора ЗО УГКЦ благословляє на служіння декретом єпархіальний єпископ за поданням засновника, настоятеля чину, згромадження, у випадку коли школа є ними заснована та погодженням з головою єпархіальної комісії у справах освіти та виховання.</w:t>
      </w:r>
    </w:p>
    <w:p w:rsidR="00D948FA" w:rsidRDefault="00B126F9" w:rsidP="00517BA3">
      <w:pPr>
        <w:tabs>
          <w:tab w:val="left" w:pos="1134"/>
          <w:tab w:val="left" w:pos="1418"/>
        </w:tabs>
        <w:ind w:firstLine="426"/>
      </w:pPr>
      <w:r>
        <w:t>34. Кандидат на заміщення посади директора повинен відповідати критеріям згідно з державним положенням щодо педагогічних працівників закладів освіти та критеріями запропонованими церковними органами.</w:t>
      </w:r>
    </w:p>
    <w:p w:rsidR="00D948FA" w:rsidRDefault="00B126F9" w:rsidP="00517BA3">
      <w:pPr>
        <w:tabs>
          <w:tab w:val="left" w:pos="1134"/>
          <w:tab w:val="left" w:pos="1418"/>
        </w:tabs>
        <w:ind w:firstLine="426"/>
        <w:rPr>
          <w:b/>
          <w:i/>
        </w:rPr>
      </w:pPr>
      <w:r>
        <w:t>35.</w:t>
      </w:r>
      <w:r>
        <w:tab/>
      </w:r>
      <w:r>
        <w:rPr>
          <w:b/>
          <w:i/>
        </w:rPr>
        <w:t>Керівник ЗО УГКЦ.</w:t>
      </w:r>
    </w:p>
    <w:p w:rsidR="00D948FA" w:rsidRDefault="00B126F9" w:rsidP="00517BA3">
      <w:pPr>
        <w:tabs>
          <w:tab w:val="left" w:pos="1134"/>
          <w:tab w:val="left" w:pos="1418"/>
        </w:tabs>
        <w:ind w:firstLine="426"/>
      </w:pPr>
      <w:r>
        <w:t>35.1. Організовує та здійснює поточне керівництво навчально-виховним процесом згідно з чинним законодавством;</w:t>
      </w:r>
    </w:p>
    <w:p w:rsidR="00D948FA" w:rsidRDefault="00B126F9" w:rsidP="00517BA3">
      <w:pPr>
        <w:tabs>
          <w:tab w:val="left" w:pos="1134"/>
          <w:tab w:val="left" w:pos="1418"/>
        </w:tabs>
        <w:ind w:firstLine="426"/>
      </w:pPr>
      <w:r>
        <w:t>35.2. Створює необхідні умови для релігійного розвитку учнів та працівників;</w:t>
      </w:r>
    </w:p>
    <w:p w:rsidR="00D948FA" w:rsidRDefault="00B126F9" w:rsidP="00517BA3">
      <w:pPr>
        <w:tabs>
          <w:tab w:val="left" w:pos="1134"/>
          <w:tab w:val="left" w:pos="1418"/>
        </w:tabs>
        <w:ind w:firstLine="426"/>
      </w:pPr>
      <w:r>
        <w:t>35.3. Залучає духівника до участі та обговорення важливих рішень, а також до організації навчально-виховного процесу та формування і формації педагогічного персоналу, цілої виховної спільноти;</w:t>
      </w:r>
    </w:p>
    <w:p w:rsidR="00D948FA" w:rsidRDefault="00B126F9" w:rsidP="00517BA3">
      <w:pPr>
        <w:tabs>
          <w:tab w:val="left" w:pos="1134"/>
          <w:tab w:val="left" w:pos="1418"/>
        </w:tabs>
        <w:ind w:firstLine="426"/>
      </w:pPr>
      <w:r>
        <w:t>35.4. Бере участь у засіданнях ради директорів греко-католицьких шкіл та шкіл християнського спрямування;</w:t>
      </w:r>
    </w:p>
    <w:p w:rsidR="00D948FA" w:rsidRDefault="00B126F9" w:rsidP="00517BA3">
      <w:pPr>
        <w:tabs>
          <w:tab w:val="left" w:pos="1134"/>
          <w:tab w:val="left" w:pos="1418"/>
        </w:tabs>
        <w:ind w:firstLine="426"/>
      </w:pPr>
      <w:r>
        <w:t>35.5. Ознайомлюється з документами Церкви та напрацюваннями Комісії освіти і виховання;</w:t>
      </w:r>
    </w:p>
    <w:p w:rsidR="00D948FA" w:rsidRDefault="00B126F9" w:rsidP="00517BA3">
      <w:pPr>
        <w:tabs>
          <w:tab w:val="left" w:pos="1134"/>
          <w:tab w:val="left" w:pos="1418"/>
        </w:tabs>
        <w:ind w:firstLine="426"/>
      </w:pPr>
      <w:r>
        <w:t xml:space="preserve">35.6. </w:t>
      </w:r>
      <w:r>
        <w:tab/>
        <w:t>Скеровує працівників школи до участі у семінарах та заходах організованих Комісією у справах освіти і виховання;</w:t>
      </w:r>
    </w:p>
    <w:p w:rsidR="00D948FA" w:rsidRDefault="00B126F9" w:rsidP="00517BA3">
      <w:pPr>
        <w:tabs>
          <w:tab w:val="left" w:pos="1134"/>
          <w:tab w:val="left" w:pos="1418"/>
        </w:tabs>
        <w:ind w:firstLine="426"/>
      </w:pPr>
      <w:r>
        <w:t>35.7. Щороку звітує про свою роботу на загальних зборах ЗО УГКЦ;</w:t>
      </w:r>
    </w:p>
    <w:p w:rsidR="00D948FA" w:rsidRPr="00FD54C3" w:rsidRDefault="00B126F9" w:rsidP="00FD54C3">
      <w:pPr>
        <w:tabs>
          <w:tab w:val="left" w:pos="1134"/>
          <w:tab w:val="left" w:pos="1418"/>
        </w:tabs>
        <w:ind w:firstLine="426"/>
      </w:pPr>
      <w:r>
        <w:t>35.8. Щороку надсилає письмовий звіт про діяльність школи єпархіальному єпископу через єпархіальну комісію у справах освіти та виховання.</w:t>
      </w:r>
    </w:p>
    <w:p w:rsidR="00D948FA" w:rsidRDefault="00B126F9" w:rsidP="00517BA3">
      <w:pPr>
        <w:tabs>
          <w:tab w:val="left" w:pos="1134"/>
          <w:tab w:val="left" w:pos="1418"/>
        </w:tabs>
        <w:ind w:firstLine="426"/>
      </w:pPr>
      <w:r>
        <w:rPr>
          <w:b/>
          <w:i/>
        </w:rPr>
        <w:t xml:space="preserve">Контроль </w:t>
      </w:r>
      <w:r>
        <w:tab/>
      </w:r>
    </w:p>
    <w:p w:rsidR="00D948FA" w:rsidRDefault="00B126F9" w:rsidP="00517BA3">
      <w:pPr>
        <w:tabs>
          <w:tab w:val="left" w:pos="1134"/>
          <w:tab w:val="left" w:pos="1418"/>
        </w:tabs>
        <w:ind w:firstLine="426"/>
      </w:pPr>
      <w:r>
        <w:t>36. Єпархіальний єпископ візитує всі ЗО УГКЦ у своїй єпархії - принаймні раз на рік особисто, згідно із загальним правом чи делегує це служіння голові єпархіальної комісії у справах освіти та виховання чи іншій особі на засадах визначених критеріїв.</w:t>
      </w:r>
    </w:p>
    <w:p w:rsidR="00D948FA" w:rsidRDefault="00B126F9" w:rsidP="00517BA3">
      <w:pPr>
        <w:tabs>
          <w:tab w:val="left" w:pos="1134"/>
          <w:tab w:val="left" w:pos="1418"/>
        </w:tabs>
        <w:ind w:firstLine="426"/>
      </w:pPr>
      <w:r>
        <w:t>37. Здійснювати підтримку та нагляд за діяльністю ЗО УГКЦ єпархіальному єпископові допомагає Комісія у справах освіти та виховання згідно з положенням про її діяльність.</w:t>
      </w:r>
    </w:p>
    <w:p w:rsidR="00D948FA" w:rsidRDefault="00B126F9" w:rsidP="00517BA3">
      <w:pPr>
        <w:tabs>
          <w:tab w:val="left" w:pos="1134"/>
          <w:tab w:val="left" w:pos="1418"/>
        </w:tabs>
        <w:ind w:firstLine="426"/>
        <w:rPr>
          <w:b/>
          <w:i/>
        </w:rPr>
      </w:pPr>
      <w:r>
        <w:rPr>
          <w:b/>
          <w:i/>
        </w:rPr>
        <w:t>Майно та фінанси</w:t>
      </w:r>
    </w:p>
    <w:p w:rsidR="00D948FA" w:rsidRDefault="00B126F9" w:rsidP="00517BA3">
      <w:pPr>
        <w:tabs>
          <w:tab w:val="left" w:pos="1134"/>
          <w:tab w:val="left" w:pos="1418"/>
        </w:tabs>
        <w:ind w:firstLine="426"/>
      </w:pPr>
      <w:r>
        <w:t>38. Майновий стан ЗО УГКЦ повинен відповідати церковному і державному праву.</w:t>
      </w:r>
    </w:p>
    <w:p w:rsidR="00D948FA" w:rsidRDefault="00B126F9" w:rsidP="00517BA3">
      <w:pPr>
        <w:tabs>
          <w:tab w:val="left" w:pos="1134"/>
          <w:tab w:val="left" w:pos="1418"/>
        </w:tabs>
        <w:ind w:firstLine="426"/>
      </w:pPr>
      <w:r>
        <w:t>39. Фінансування ЗО УГКЦ здійснюється засновником на основі кошторису.</w:t>
      </w:r>
    </w:p>
    <w:p w:rsidR="00D948FA" w:rsidRDefault="00B126F9" w:rsidP="00517BA3">
      <w:pPr>
        <w:tabs>
          <w:tab w:val="left" w:pos="1134"/>
          <w:tab w:val="left" w:pos="1418"/>
        </w:tabs>
        <w:ind w:firstLine="426"/>
      </w:pPr>
      <w:r>
        <w:t>40. Кошторис ЗО УГКЦ представляється щорічно її керівництвом залежно від форм власності засновникові або єпархіальному єпископові.</w:t>
      </w:r>
    </w:p>
    <w:p w:rsidR="00D948FA" w:rsidRDefault="00B126F9" w:rsidP="00517BA3">
      <w:pPr>
        <w:tabs>
          <w:tab w:val="left" w:pos="1134"/>
          <w:tab w:val="left" w:pos="1418"/>
        </w:tabs>
        <w:ind w:firstLine="426"/>
      </w:pPr>
      <w:r>
        <w:t>41. Джерелами фінансування ЗО УГКЦ:</w:t>
      </w:r>
    </w:p>
    <w:p w:rsidR="00D948FA" w:rsidRDefault="00B126F9" w:rsidP="00517BA3">
      <w:pPr>
        <w:tabs>
          <w:tab w:val="left" w:pos="1134"/>
          <w:tab w:val="left" w:pos="1418"/>
        </w:tabs>
        <w:ind w:firstLine="426"/>
      </w:pPr>
      <w:r>
        <w:t>41.1. Єпархіальний єпископ може дати розпорядження про збирання пожертв у всіх церквах єпархії, що постійно відкриті для вірних, для УГКОВУ (кан.1014);</w:t>
      </w:r>
    </w:p>
    <w:p w:rsidR="00D948FA" w:rsidRDefault="00B126F9" w:rsidP="00517BA3">
      <w:pPr>
        <w:tabs>
          <w:tab w:val="left" w:pos="1134"/>
          <w:tab w:val="left" w:pos="1418"/>
        </w:tabs>
        <w:ind w:firstLine="426"/>
      </w:pPr>
      <w:r>
        <w:t>41. 2. Єпархіальний єпископ може за згодою ради до економічних справ накласти на підлеглі йому юридичні та фізичні особи податок для освітнього фонду єпархії (кан.1012);</w:t>
      </w:r>
    </w:p>
    <w:p w:rsidR="00D948FA" w:rsidRDefault="00B126F9" w:rsidP="00517BA3">
      <w:pPr>
        <w:tabs>
          <w:tab w:val="left" w:pos="1134"/>
          <w:tab w:val="left" w:pos="1418"/>
        </w:tabs>
        <w:ind w:firstLine="426"/>
      </w:pPr>
      <w:r>
        <w:t>41.3. Кошти фізичних та юридичних осіб;</w:t>
      </w:r>
    </w:p>
    <w:p w:rsidR="00D948FA" w:rsidRDefault="00B126F9" w:rsidP="00517BA3">
      <w:pPr>
        <w:tabs>
          <w:tab w:val="left" w:pos="1134"/>
          <w:tab w:val="left" w:pos="1418"/>
        </w:tabs>
        <w:ind w:firstLine="426"/>
      </w:pPr>
      <w:r>
        <w:t>41.4. Благодійні фонди;</w:t>
      </w:r>
    </w:p>
    <w:p w:rsidR="00D948FA" w:rsidRDefault="00B126F9" w:rsidP="00517BA3">
      <w:pPr>
        <w:tabs>
          <w:tab w:val="left" w:pos="1134"/>
          <w:tab w:val="left" w:pos="1418"/>
        </w:tabs>
        <w:ind w:firstLine="426"/>
      </w:pPr>
      <w:r>
        <w:t>41.5. Державні дотації тощо;</w:t>
      </w:r>
    </w:p>
    <w:p w:rsidR="00D948FA" w:rsidRDefault="00B126F9" w:rsidP="00517BA3">
      <w:pPr>
        <w:tabs>
          <w:tab w:val="left" w:pos="1134"/>
          <w:tab w:val="left" w:pos="1418"/>
        </w:tabs>
        <w:ind w:firstLine="426"/>
      </w:pPr>
      <w:r>
        <w:t>42. ЗО УГКЦ може створювати фонди підтримки обдарованих дітей з соціально незахищених сімей.</w:t>
      </w:r>
    </w:p>
    <w:p w:rsidR="00D948FA" w:rsidRDefault="00B126F9" w:rsidP="00517BA3">
      <w:pPr>
        <w:tabs>
          <w:tab w:val="left" w:pos="1134"/>
          <w:tab w:val="left" w:pos="1418"/>
        </w:tabs>
        <w:ind w:firstLine="426"/>
        <w:rPr>
          <w:b/>
          <w:i/>
        </w:rPr>
      </w:pPr>
      <w:r>
        <w:rPr>
          <w:b/>
          <w:i/>
        </w:rPr>
        <w:t>Ліквідація</w:t>
      </w:r>
    </w:p>
    <w:p w:rsidR="00D948FA" w:rsidRDefault="00B126F9" w:rsidP="00517BA3">
      <w:pPr>
        <w:tabs>
          <w:tab w:val="left" w:pos="1134"/>
          <w:tab w:val="left" w:pos="1418"/>
        </w:tabs>
        <w:ind w:firstLine="426"/>
      </w:pPr>
      <w:r>
        <w:t>43. Ліквідація ЗО УГКЦ здійснюється згідно з нормами церковного та державного права.</w:t>
      </w:r>
    </w:p>
    <w:p w:rsidR="00D948FA" w:rsidRDefault="00B126F9" w:rsidP="00517BA3">
      <w:pPr>
        <w:tabs>
          <w:tab w:val="left" w:pos="1134"/>
          <w:tab w:val="left" w:pos="1418"/>
        </w:tabs>
        <w:ind w:firstLine="426"/>
      </w:pPr>
      <w:r>
        <w:t>44. Майном ЗО УГКЦ після ліквідації повинен розпорядитися засновник.</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81005" w:rsidRDefault="00D81005" w:rsidP="00517BA3">
      <w:pPr>
        <w:tabs>
          <w:tab w:val="left" w:pos="1134"/>
          <w:tab w:val="left" w:pos="1418"/>
        </w:tabs>
        <w:ind w:firstLine="426"/>
      </w:pPr>
    </w:p>
    <w:p w:rsidR="00D81005" w:rsidRDefault="00D81005" w:rsidP="00517BA3">
      <w:pPr>
        <w:tabs>
          <w:tab w:val="left" w:pos="1134"/>
          <w:tab w:val="left" w:pos="1418"/>
        </w:tabs>
        <w:ind w:firstLine="426"/>
      </w:pPr>
    </w:p>
    <w:p w:rsidR="00D81005" w:rsidRDefault="00D81005" w:rsidP="00517BA3">
      <w:pPr>
        <w:tabs>
          <w:tab w:val="left" w:pos="1134"/>
          <w:tab w:val="left" w:pos="1418"/>
        </w:tabs>
        <w:ind w:firstLine="426"/>
      </w:pPr>
    </w:p>
    <w:p w:rsidR="00D81005" w:rsidRDefault="00D81005" w:rsidP="00517BA3">
      <w:pPr>
        <w:tabs>
          <w:tab w:val="left" w:pos="1134"/>
          <w:tab w:val="left" w:pos="1418"/>
        </w:tabs>
        <w:ind w:firstLine="426"/>
      </w:pPr>
    </w:p>
    <w:p w:rsidR="00D81005" w:rsidRDefault="00D81005" w:rsidP="00517BA3">
      <w:pPr>
        <w:tabs>
          <w:tab w:val="left" w:pos="1134"/>
          <w:tab w:val="left" w:pos="1418"/>
        </w:tabs>
        <w:ind w:firstLine="426"/>
      </w:pPr>
    </w:p>
    <w:p w:rsidR="00D81005" w:rsidRDefault="00D81005" w:rsidP="00517BA3">
      <w:pPr>
        <w:tabs>
          <w:tab w:val="left" w:pos="1134"/>
          <w:tab w:val="left" w:pos="1418"/>
        </w:tabs>
        <w:ind w:firstLine="426"/>
      </w:pPr>
    </w:p>
    <w:p w:rsidR="00D81005" w:rsidRDefault="00D81005" w:rsidP="00517BA3">
      <w:pPr>
        <w:tabs>
          <w:tab w:val="left" w:pos="1134"/>
          <w:tab w:val="left" w:pos="1418"/>
        </w:tabs>
        <w:ind w:firstLine="426"/>
      </w:pPr>
    </w:p>
    <w:p w:rsidR="00D81005" w:rsidRDefault="00D81005" w:rsidP="00517BA3">
      <w:pPr>
        <w:tabs>
          <w:tab w:val="left" w:pos="1134"/>
          <w:tab w:val="left" w:pos="1418"/>
        </w:tabs>
        <w:ind w:firstLine="426"/>
      </w:pPr>
    </w:p>
    <w:p w:rsidR="00D81005" w:rsidRDefault="00D81005" w:rsidP="00517BA3">
      <w:pPr>
        <w:tabs>
          <w:tab w:val="left" w:pos="1134"/>
          <w:tab w:val="left" w:pos="1418"/>
        </w:tabs>
        <w:ind w:firstLine="426"/>
      </w:pPr>
    </w:p>
    <w:p w:rsidR="00D81005" w:rsidRDefault="00D81005" w:rsidP="00517BA3">
      <w:pPr>
        <w:tabs>
          <w:tab w:val="left" w:pos="1134"/>
          <w:tab w:val="left" w:pos="1418"/>
        </w:tabs>
        <w:ind w:firstLine="426"/>
      </w:pPr>
    </w:p>
    <w:p w:rsidR="00DD3991" w:rsidRDefault="00DD3991" w:rsidP="00517BA3">
      <w:pPr>
        <w:tabs>
          <w:tab w:val="left" w:pos="1134"/>
          <w:tab w:val="left" w:pos="1418"/>
        </w:tabs>
        <w:ind w:firstLine="426"/>
        <w:rPr>
          <w:b/>
        </w:rPr>
      </w:pPr>
    </w:p>
    <w:p w:rsidR="00D948FA" w:rsidRDefault="00B126F9" w:rsidP="00517BA3">
      <w:pPr>
        <w:tabs>
          <w:tab w:val="left" w:pos="1134"/>
          <w:tab w:val="left" w:pos="1418"/>
        </w:tabs>
        <w:ind w:firstLine="426"/>
        <w:rPr>
          <w:b/>
        </w:rPr>
      </w:pPr>
      <w:r w:rsidRPr="00D81005">
        <w:rPr>
          <w:b/>
        </w:rPr>
        <w:t>ДОДАТОК 10</w:t>
      </w:r>
    </w:p>
    <w:p w:rsidR="00DD3991" w:rsidRPr="00D81005" w:rsidRDefault="00DD3991" w:rsidP="00517BA3">
      <w:pPr>
        <w:tabs>
          <w:tab w:val="left" w:pos="1134"/>
          <w:tab w:val="left" w:pos="1418"/>
        </w:tabs>
        <w:ind w:firstLine="426"/>
        <w:rPr>
          <w:b/>
        </w:rPr>
      </w:pPr>
    </w:p>
    <w:p w:rsidR="00D948FA" w:rsidRDefault="00B126F9" w:rsidP="00517BA3">
      <w:pPr>
        <w:tabs>
          <w:tab w:val="left" w:pos="1134"/>
          <w:tab w:val="left" w:pos="1418"/>
        </w:tabs>
        <w:ind w:firstLine="426"/>
        <w:rPr>
          <w:b/>
        </w:rPr>
      </w:pPr>
      <w:r>
        <w:rPr>
          <w:b/>
        </w:rPr>
        <w:t>КОНЦЕПЦІЯ</w:t>
      </w:r>
      <w:r w:rsidR="00D81005">
        <w:rPr>
          <w:b/>
        </w:rPr>
        <w:t xml:space="preserve"> МІЖНАРОДНОЇ КАТОЛИЦЬКОЇ ШКОЛИ ІМЕНІ АНДРЕЯ ШЕПТИЦЬКОГО В КИЄВІ</w:t>
      </w:r>
    </w:p>
    <w:p w:rsidR="00FD54C3" w:rsidRDefault="00FD54C3" w:rsidP="00517BA3">
      <w:pPr>
        <w:tabs>
          <w:tab w:val="left" w:pos="1134"/>
          <w:tab w:val="left" w:pos="1418"/>
        </w:tabs>
        <w:ind w:firstLine="426"/>
        <w:rPr>
          <w:b/>
        </w:rPr>
      </w:pPr>
    </w:p>
    <w:p w:rsidR="00D948FA" w:rsidRDefault="00B126F9" w:rsidP="00517BA3">
      <w:pPr>
        <w:tabs>
          <w:tab w:val="left" w:pos="1134"/>
          <w:tab w:val="left" w:pos="1418"/>
        </w:tabs>
        <w:ind w:firstLine="426"/>
        <w:rPr>
          <w:b/>
        </w:rPr>
      </w:pPr>
      <w:r>
        <w:rPr>
          <w:b/>
        </w:rPr>
        <w:t>МІСІЯ</w:t>
      </w:r>
    </w:p>
    <w:p w:rsidR="00D948FA" w:rsidRDefault="00B126F9" w:rsidP="00517BA3">
      <w:pPr>
        <w:tabs>
          <w:tab w:val="left" w:pos="1134"/>
          <w:tab w:val="left" w:pos="1418"/>
        </w:tabs>
        <w:ind w:firstLine="426"/>
      </w:pPr>
      <w:r>
        <w:t>Створити сприятливе для всебічного розвитку дитини середовище загальної довіри та безпеки:</w:t>
      </w:r>
    </w:p>
    <w:p w:rsidR="00D948FA" w:rsidRDefault="00B126F9" w:rsidP="00517BA3">
      <w:pPr>
        <w:tabs>
          <w:tab w:val="left" w:pos="1134"/>
          <w:tab w:val="left" w:pos="1418"/>
        </w:tabs>
        <w:ind w:firstLine="426"/>
      </w:pPr>
      <w:r>
        <w:t>а)  де діти навчаються вчитися за допомогою методів розвитку критичного та творчого мислення;</w:t>
      </w:r>
    </w:p>
    <w:p w:rsidR="00D948FA" w:rsidRDefault="00B126F9" w:rsidP="00517BA3">
      <w:pPr>
        <w:tabs>
          <w:tab w:val="left" w:pos="1134"/>
          <w:tab w:val="left" w:pos="1418"/>
        </w:tabs>
        <w:ind w:firstLine="426"/>
      </w:pPr>
      <w:r>
        <w:t>б)  яке провадить до розкриття талантів;</w:t>
      </w:r>
    </w:p>
    <w:p w:rsidR="00D948FA" w:rsidRDefault="00B126F9" w:rsidP="00517BA3">
      <w:pPr>
        <w:tabs>
          <w:tab w:val="left" w:pos="1134"/>
          <w:tab w:val="left" w:pos="1418"/>
        </w:tabs>
        <w:ind w:firstLine="426"/>
      </w:pPr>
      <w:r>
        <w:t>в)  навчає робити свобідний вибір в атмосфері поваги та відповідальності, як зі сторони молодших так і старших;</w:t>
      </w:r>
    </w:p>
    <w:p w:rsidR="00D948FA" w:rsidRDefault="00B126F9" w:rsidP="00517BA3">
      <w:pPr>
        <w:tabs>
          <w:tab w:val="left" w:pos="1134"/>
          <w:tab w:val="left" w:pos="1418"/>
        </w:tabs>
        <w:ind w:firstLine="426"/>
      </w:pPr>
      <w:r>
        <w:t>г)  формує цілісну особистість, її моральність і світогляд на основі віри та християнських цінностей.</w:t>
      </w:r>
    </w:p>
    <w:p w:rsidR="00D948FA" w:rsidRDefault="00B126F9" w:rsidP="00517BA3">
      <w:pPr>
        <w:tabs>
          <w:tab w:val="left" w:pos="1134"/>
          <w:tab w:val="left" w:pos="1418"/>
        </w:tabs>
        <w:ind w:firstLine="426"/>
      </w:pPr>
      <w:r>
        <w:t>Цілісна особистість - це духовно багата, фізично та гармонійно розвинута, освічена, компетентна людина з відповідно сформованими духовно-моральними чеснотами характеру. Такі особи формують спільноту Міжнародної католицької школи імені Андрея Шептицького.</w:t>
      </w:r>
    </w:p>
    <w:p w:rsidR="00FD54C3" w:rsidRDefault="00FD54C3" w:rsidP="00517BA3">
      <w:pPr>
        <w:tabs>
          <w:tab w:val="left" w:pos="1134"/>
          <w:tab w:val="left" w:pos="1418"/>
        </w:tabs>
        <w:ind w:firstLine="426"/>
      </w:pPr>
    </w:p>
    <w:p w:rsidR="00D948FA" w:rsidRDefault="00B126F9" w:rsidP="00517BA3">
      <w:pPr>
        <w:tabs>
          <w:tab w:val="left" w:pos="1134"/>
          <w:tab w:val="left" w:pos="1418"/>
        </w:tabs>
        <w:ind w:firstLine="426"/>
        <w:rPr>
          <w:b/>
        </w:rPr>
      </w:pPr>
      <w:r>
        <w:rPr>
          <w:b/>
        </w:rPr>
        <w:t>ВІЗІЯ</w:t>
      </w:r>
    </w:p>
    <w:p w:rsidR="00D948FA" w:rsidRDefault="00B126F9" w:rsidP="00517BA3">
      <w:pPr>
        <w:tabs>
          <w:tab w:val="left" w:pos="1134"/>
          <w:tab w:val="left" w:pos="1418"/>
        </w:tabs>
        <w:ind w:firstLine="426"/>
        <w:rPr>
          <w:b/>
          <w:i/>
        </w:rPr>
      </w:pPr>
      <w:r>
        <w:rPr>
          <w:b/>
          <w:i/>
        </w:rPr>
        <w:t>Міжнародна школа у Києві</w:t>
      </w:r>
    </w:p>
    <w:p w:rsidR="00D948FA" w:rsidRDefault="00B126F9" w:rsidP="00517BA3">
      <w:pPr>
        <w:tabs>
          <w:tab w:val="left" w:pos="1134"/>
          <w:tab w:val="left" w:pos="1418"/>
        </w:tabs>
        <w:ind w:firstLine="426"/>
      </w:pPr>
      <w:r>
        <w:t>Школа визнана на міжнародному та національному рівні, як заклад освіти УГКЦ, що забезпечує академічну якість та формує цілісну особистість на інтелектуальному, соціальному, духовному, культурному та міжконфесійному рівнях; виховує лідерів майбутнього за допомогою превентивної виховної системи, що базується на трьох складових: розумові, християнських цінностях та любові. Міжнародна школа - це означає створена на основі кращого педагогічного досвіду, світових стандартів і практик; це - демократичні пропозиції, а саме - співпраця з католицькими школами Європи через Комітет католицької освіти Європи (СЕЕС), через програму ErazmusPlus, обмін учнями, мовні табори в країнах мов, які вивчаються. Стратегічно передбачається створити умови для впровадження ІВ Program, розвивати співпрацю з українськими школами зарубіжжя, підтримуючи український освітній компонент у цих школах.</w:t>
      </w:r>
    </w:p>
    <w:p w:rsidR="00D81005" w:rsidRDefault="00D81005" w:rsidP="00517BA3">
      <w:pPr>
        <w:tabs>
          <w:tab w:val="left" w:pos="1134"/>
          <w:tab w:val="left" w:pos="1418"/>
        </w:tabs>
        <w:ind w:firstLine="426"/>
        <w:rPr>
          <w:b/>
          <w:i/>
        </w:rPr>
      </w:pPr>
    </w:p>
    <w:p w:rsidR="00D81005" w:rsidRDefault="00D81005"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Католицька школа імені Митрополита Андрея Шептицького</w:t>
      </w:r>
    </w:p>
    <w:p w:rsidR="00D948FA" w:rsidRDefault="00B126F9" w:rsidP="00517BA3">
      <w:pPr>
        <w:tabs>
          <w:tab w:val="left" w:pos="1134"/>
          <w:tab w:val="left" w:pos="1418"/>
        </w:tabs>
        <w:ind w:firstLine="426"/>
      </w:pPr>
      <w:r>
        <w:t>Заклад освіти розвивається на засадах навчально-виховної концепції католицької школи, окреслених в документах Церкви, зокрема в документі Конгрегації католицької освіти «Католицька школа» (італ. La scuola cattolica, Рим 1977)</w:t>
      </w:r>
    </w:p>
    <w:p w:rsidR="00D948FA" w:rsidRDefault="00B126F9" w:rsidP="00517BA3">
      <w:pPr>
        <w:tabs>
          <w:tab w:val="left" w:pos="1134"/>
          <w:tab w:val="left" w:pos="1418"/>
        </w:tabs>
        <w:ind w:firstLine="426"/>
      </w:pPr>
      <w:r>
        <w:t>У навчально-виховній концепції католицької школи основою всього є Ісус</w:t>
      </w:r>
    </w:p>
    <w:p w:rsidR="00D948FA" w:rsidRDefault="00B126F9" w:rsidP="00517BA3">
      <w:pPr>
        <w:tabs>
          <w:tab w:val="left" w:pos="1134"/>
          <w:tab w:val="left" w:pos="1418"/>
        </w:tabs>
        <w:ind w:firstLine="426"/>
      </w:pPr>
      <w:r>
        <w:t>Христос. Саме завдяки християнському світогляду школа постає католицькою, оскільки євангельські засади перетворюються в ній на виховні норми, внутрішні</w:t>
      </w:r>
    </w:p>
    <w:p w:rsidR="00D948FA" w:rsidRDefault="00B126F9" w:rsidP="00517BA3">
      <w:pPr>
        <w:tabs>
          <w:tab w:val="left" w:pos="1134"/>
          <w:tab w:val="left" w:pos="1418"/>
        </w:tabs>
        <w:ind w:firstLine="426"/>
        <w:rPr>
          <w:sz w:val="28"/>
          <w:szCs w:val="28"/>
        </w:rPr>
      </w:pPr>
      <w:r>
        <w:t xml:space="preserve">мотивації та сукупність кінцевих цілей </w:t>
      </w:r>
      <w:r w:rsidRPr="00D81005">
        <w:t>(34)</w:t>
      </w:r>
      <w:r w:rsidRPr="00D81005">
        <w:rPr>
          <w:vertAlign w:val="superscript"/>
        </w:rPr>
        <w:t>[1]</w:t>
      </w:r>
      <w:r w:rsidRPr="00D81005">
        <w:t>.</w:t>
      </w:r>
      <w:r>
        <w:t xml:space="preserve">Основне завдання такої школи виховувати цілісну людину, оскільки у Христі всі людські цінності отримують повну реалізацію і їхню єдність </w:t>
      </w:r>
      <w:r w:rsidRPr="00D81005">
        <w:t>(35).</w:t>
      </w:r>
      <w:r>
        <w:t xml:space="preserve">Завдання католицької школи окреслюються у синтезі культури і віри та віри і життя: перше досягається завдяки інтеграції людського знання через навчальні дисципліни, а друге - завдяки розвитку чеснот </w:t>
      </w:r>
      <w:r w:rsidRPr="00D81005">
        <w:t>(37).</w:t>
      </w:r>
    </w:p>
    <w:p w:rsidR="00D948FA" w:rsidRDefault="00B126F9" w:rsidP="00517BA3">
      <w:pPr>
        <w:tabs>
          <w:tab w:val="left" w:pos="1134"/>
          <w:tab w:val="left" w:pos="1418"/>
        </w:tabs>
        <w:ind w:firstLine="426"/>
      </w:pPr>
      <w:r>
        <w:lastRenderedPageBreak/>
        <w:t>Зміст навчально-виховного процесу школи базується на таких засадах:</w:t>
      </w:r>
    </w:p>
    <w:p w:rsidR="00D948FA" w:rsidRDefault="00B126F9" w:rsidP="00517BA3">
      <w:pPr>
        <w:tabs>
          <w:tab w:val="left" w:pos="1134"/>
          <w:tab w:val="left" w:pos="1418"/>
        </w:tabs>
        <w:ind w:firstLine="426"/>
      </w:pPr>
      <w:r>
        <w:rPr>
          <w:sz w:val="28"/>
          <w:szCs w:val="28"/>
        </w:rPr>
        <w:t xml:space="preserve">- </w:t>
      </w:r>
      <w:r>
        <w:t>державний стандарт, вимоги МОН;</w:t>
      </w:r>
    </w:p>
    <w:p w:rsidR="00D948FA" w:rsidRDefault="00B126F9" w:rsidP="00517BA3">
      <w:pPr>
        <w:tabs>
          <w:tab w:val="left" w:pos="1134"/>
          <w:tab w:val="left" w:pos="1418"/>
        </w:tabs>
        <w:ind w:firstLine="426"/>
      </w:pPr>
      <w:r>
        <w:rPr>
          <w:sz w:val="28"/>
          <w:szCs w:val="28"/>
        </w:rPr>
        <w:t xml:space="preserve">- </w:t>
      </w:r>
      <w:r>
        <w:t>принципи та основи католицької освіти;</w:t>
      </w:r>
    </w:p>
    <w:p w:rsidR="00D948FA" w:rsidRDefault="00B126F9" w:rsidP="00517BA3">
      <w:pPr>
        <w:tabs>
          <w:tab w:val="left" w:pos="1134"/>
          <w:tab w:val="left" w:pos="1418"/>
        </w:tabs>
        <w:ind w:firstLine="426"/>
      </w:pPr>
      <w:r>
        <w:rPr>
          <w:sz w:val="28"/>
          <w:szCs w:val="28"/>
        </w:rPr>
        <w:t xml:space="preserve">- </w:t>
      </w:r>
      <w:r>
        <w:t>запобіжна система св. Івана Боско;</w:t>
      </w:r>
    </w:p>
    <w:p w:rsidR="00D948FA" w:rsidRDefault="00B126F9" w:rsidP="00517BA3">
      <w:pPr>
        <w:tabs>
          <w:tab w:val="left" w:pos="1134"/>
          <w:tab w:val="left" w:pos="1418"/>
        </w:tabs>
        <w:ind w:firstLine="426"/>
      </w:pPr>
      <w:r>
        <w:t>- інноваційні підходи та методики навчання;</w:t>
      </w:r>
    </w:p>
    <w:p w:rsidR="00D948FA" w:rsidRDefault="00B126F9" w:rsidP="00517BA3">
      <w:pPr>
        <w:tabs>
          <w:tab w:val="left" w:pos="1134"/>
          <w:tab w:val="left" w:pos="1418"/>
        </w:tabs>
        <w:ind w:firstLine="426"/>
      </w:pPr>
      <w:r>
        <w:rPr>
          <w:sz w:val="28"/>
          <w:szCs w:val="28"/>
        </w:rPr>
        <w:t xml:space="preserve">- </w:t>
      </w:r>
      <w:r>
        <w:t>власні розробки навчальних планів, програм, підручників на основі міжнародних психолого-педагогічних досліджень;</w:t>
      </w:r>
    </w:p>
    <w:p w:rsidR="00D948FA" w:rsidRDefault="00B126F9" w:rsidP="00517BA3">
      <w:pPr>
        <w:tabs>
          <w:tab w:val="left" w:pos="1134"/>
          <w:tab w:val="left" w:pos="1418"/>
        </w:tabs>
        <w:ind w:firstLine="426"/>
      </w:pPr>
      <w:r>
        <w:rPr>
          <w:sz w:val="28"/>
          <w:szCs w:val="28"/>
        </w:rPr>
        <w:t xml:space="preserve">- </w:t>
      </w:r>
      <w:r>
        <w:t>підтримка української культури;</w:t>
      </w:r>
    </w:p>
    <w:p w:rsidR="00D948FA" w:rsidRDefault="00B126F9" w:rsidP="00517BA3">
      <w:pPr>
        <w:tabs>
          <w:tab w:val="left" w:pos="1134"/>
          <w:tab w:val="left" w:pos="1418"/>
        </w:tabs>
        <w:ind w:firstLine="426"/>
      </w:pPr>
      <w:r>
        <w:rPr>
          <w:sz w:val="28"/>
          <w:szCs w:val="28"/>
        </w:rPr>
        <w:t xml:space="preserve">- </w:t>
      </w:r>
      <w:r>
        <w:t>вивчення іноземних мов, організація мовних таборів, участь у міжнародних шкільних та молодіжних проектах;</w:t>
      </w:r>
    </w:p>
    <w:p w:rsidR="00D948FA" w:rsidRDefault="00844C0C" w:rsidP="00517BA3">
      <w:pPr>
        <w:tabs>
          <w:tab w:val="left" w:pos="1134"/>
          <w:tab w:val="left" w:pos="1418"/>
        </w:tabs>
        <w:ind w:firstLine="426"/>
      </w:pPr>
      <w:r>
        <w:pict>
          <v:rect id="_x0000_i1025" style="width:0;height:1.5pt" o:hralign="center" o:hrstd="t" o:hr="t" fillcolor="#a0a0a0" stroked="f"/>
        </w:pict>
      </w:r>
    </w:p>
    <w:p w:rsidR="00D948FA" w:rsidRDefault="00B126F9" w:rsidP="00517BA3">
      <w:pPr>
        <w:tabs>
          <w:tab w:val="left" w:pos="1134"/>
          <w:tab w:val="left" w:pos="1418"/>
        </w:tabs>
        <w:ind w:firstLine="426"/>
      </w:pPr>
      <w:r>
        <w:rPr>
          <w:sz w:val="32"/>
          <w:szCs w:val="32"/>
          <w:vertAlign w:val="superscript"/>
        </w:rPr>
        <w:t>[1]</w:t>
      </w:r>
      <w:r>
        <w:t xml:space="preserve"> Тут і далі в дужках вказано номер пункту документу Конгрегації католицької освіти «Католицька школа» (італ. La scuola cattolica, Рим, 19 березня 1977, свято св. Йосифа) за виданням: «Виховувати у свободі, правді та любові. Вибрані документи </w:t>
      </w:r>
    </w:p>
    <w:p w:rsidR="00D948FA" w:rsidRDefault="00B126F9" w:rsidP="00517BA3">
      <w:pPr>
        <w:tabs>
          <w:tab w:val="left" w:pos="1134"/>
          <w:tab w:val="left" w:pos="1418"/>
        </w:tabs>
        <w:ind w:firstLine="426"/>
      </w:pPr>
      <w:r>
        <w:t>Церкви про католицьку школу, виховання, освіту», ред. І. Максименко, Львів 2017, ст. 226-253.</w:t>
      </w:r>
    </w:p>
    <w:p w:rsidR="00D948FA" w:rsidRDefault="00B126F9" w:rsidP="00517BA3">
      <w:pPr>
        <w:tabs>
          <w:tab w:val="left" w:pos="1134"/>
          <w:tab w:val="left" w:pos="1418"/>
        </w:tabs>
        <w:ind w:firstLine="426"/>
      </w:pPr>
      <w:r>
        <w:rPr>
          <w:sz w:val="28"/>
          <w:szCs w:val="28"/>
        </w:rPr>
        <w:t xml:space="preserve">- </w:t>
      </w:r>
      <w:r>
        <w:t>міжнародні програми для старшої школи (міжнародний бакалаврат - ІВ Program);</w:t>
      </w:r>
    </w:p>
    <w:p w:rsidR="00D948FA" w:rsidRDefault="00B126F9" w:rsidP="00517BA3">
      <w:pPr>
        <w:tabs>
          <w:tab w:val="left" w:pos="1134"/>
          <w:tab w:val="left" w:pos="1418"/>
        </w:tabs>
        <w:ind w:firstLine="426"/>
      </w:pPr>
      <w:r>
        <w:rPr>
          <w:sz w:val="28"/>
          <w:szCs w:val="28"/>
        </w:rPr>
        <w:t xml:space="preserve">- </w:t>
      </w:r>
      <w:r>
        <w:t>забезпечення відповідних виховних і формаційних заходів, які би відповідали на виклики реального часу (соціалізація, будування стосунків, підприємництво, розвиток талантів, лідерство, спорт, фізичний розвиток і т.п.);</w:t>
      </w:r>
    </w:p>
    <w:p w:rsidR="00D948FA" w:rsidRDefault="00B126F9" w:rsidP="00517BA3">
      <w:pPr>
        <w:tabs>
          <w:tab w:val="left" w:pos="1134"/>
          <w:tab w:val="left" w:pos="1418"/>
        </w:tabs>
        <w:ind w:firstLine="426"/>
      </w:pPr>
      <w:r>
        <w:t>- екологічна свідомість;</w:t>
      </w:r>
    </w:p>
    <w:p w:rsidR="00D948FA" w:rsidRDefault="00B126F9" w:rsidP="00517BA3">
      <w:pPr>
        <w:tabs>
          <w:tab w:val="left" w:pos="1134"/>
          <w:tab w:val="left" w:pos="1418"/>
        </w:tabs>
        <w:ind w:firstLine="426"/>
      </w:pPr>
      <w:r>
        <w:rPr>
          <w:sz w:val="28"/>
          <w:szCs w:val="28"/>
        </w:rPr>
        <w:t xml:space="preserve">- </w:t>
      </w:r>
      <w:r>
        <w:t>приватне благо.</w:t>
      </w:r>
    </w:p>
    <w:p w:rsidR="00D948FA" w:rsidRDefault="00B126F9" w:rsidP="00517BA3">
      <w:pPr>
        <w:tabs>
          <w:tab w:val="left" w:pos="1134"/>
          <w:tab w:val="left" w:pos="1418"/>
        </w:tabs>
        <w:ind w:firstLine="426"/>
      </w:pPr>
      <w:r>
        <w:t>Навчально-виховну спільноту школи творить атмосфера любові, доброзичливі стосунки, справедливість, етика турботи про потреби. Споживачами ціннісної пропозиції, яку створює школа і пропонує в сфері освіти, є учні, але оплачують цю послугу батьки або опікуни учнів. Тому внутрішня праця спрямована на учня, а зовнішня комунікація - на дорослих, які приймають рішення про вибір школи.</w:t>
      </w:r>
    </w:p>
    <w:p w:rsidR="00D948FA" w:rsidRDefault="00B126F9" w:rsidP="00517BA3">
      <w:pPr>
        <w:tabs>
          <w:tab w:val="left" w:pos="1134"/>
          <w:tab w:val="left" w:pos="1418"/>
        </w:tabs>
        <w:ind w:firstLine="426"/>
      </w:pPr>
      <w:r>
        <w:t>Окремо звертаємо особливу увагу на зацікавлених «третіх» споживачів проекту: громада, українське суспільство, міжнародна спільнота. Заклад освіти як локальний освітній центр пропонує:</w:t>
      </w:r>
    </w:p>
    <w:p w:rsidR="00D948FA" w:rsidRDefault="00B126F9" w:rsidP="00517BA3">
      <w:pPr>
        <w:tabs>
          <w:tab w:val="left" w:pos="1134"/>
          <w:tab w:val="left" w:pos="1418"/>
        </w:tabs>
        <w:ind w:firstLine="426"/>
      </w:pPr>
      <w:r>
        <w:t>-  семінари для підвищення кваліфікації вчителів мікрорайону;</w:t>
      </w:r>
    </w:p>
    <w:p w:rsidR="00D948FA" w:rsidRDefault="00B126F9" w:rsidP="00517BA3">
      <w:pPr>
        <w:tabs>
          <w:tab w:val="left" w:pos="1134"/>
          <w:tab w:val="left" w:pos="1418"/>
        </w:tabs>
        <w:ind w:firstLine="426"/>
      </w:pPr>
      <w:r>
        <w:t>-  реколекції та формаційні зустрічі для учнів, студентів, батьків та вчителів;</w:t>
      </w:r>
    </w:p>
    <w:p w:rsidR="00D948FA" w:rsidRDefault="00B126F9" w:rsidP="00517BA3">
      <w:pPr>
        <w:tabs>
          <w:tab w:val="left" w:pos="1134"/>
          <w:tab w:val="left" w:pos="1418"/>
        </w:tabs>
        <w:ind w:firstLine="426"/>
      </w:pPr>
      <w:r>
        <w:t>-  школу аніматорів;</w:t>
      </w:r>
    </w:p>
    <w:p w:rsidR="00D948FA" w:rsidRDefault="00B126F9" w:rsidP="00517BA3">
      <w:pPr>
        <w:tabs>
          <w:tab w:val="left" w:pos="1134"/>
          <w:tab w:val="left" w:pos="1418"/>
        </w:tabs>
        <w:ind w:firstLine="426"/>
      </w:pPr>
      <w:r>
        <w:t>- гуртки розвитку талантів дітей та соціалізація дітей з особливими потребами;</w:t>
      </w:r>
    </w:p>
    <w:p w:rsidR="00D948FA" w:rsidRDefault="00B126F9" w:rsidP="00517BA3">
      <w:pPr>
        <w:tabs>
          <w:tab w:val="left" w:pos="1134"/>
          <w:tab w:val="left" w:pos="1418"/>
        </w:tabs>
        <w:ind w:firstLine="426"/>
      </w:pPr>
      <w:r>
        <w:t>- молодіжний центр для дітей мікрорайону в позаурочний час;</w:t>
      </w:r>
    </w:p>
    <w:p w:rsidR="00D948FA" w:rsidRDefault="00B126F9" w:rsidP="00517BA3">
      <w:pPr>
        <w:tabs>
          <w:tab w:val="left" w:pos="1134"/>
          <w:tab w:val="left" w:pos="1418"/>
        </w:tabs>
        <w:ind w:firstLine="426"/>
      </w:pPr>
      <w:r>
        <w:t>- літні табори.</w:t>
      </w:r>
    </w:p>
    <w:p w:rsidR="00D948FA" w:rsidRDefault="00B126F9" w:rsidP="00517BA3">
      <w:pPr>
        <w:tabs>
          <w:tab w:val="left" w:pos="1134"/>
          <w:tab w:val="left" w:pos="1418"/>
        </w:tabs>
        <w:ind w:firstLine="426"/>
        <w:jc w:val="center"/>
        <w:rPr>
          <w:b/>
        </w:rPr>
      </w:pPr>
      <w:r>
        <w:rPr>
          <w:b/>
        </w:rPr>
        <w:t>ШЛЯХИ РЕАЛІЗАЦІЇ МІСІЇ ТА ВІЗІЇ ШКОЛИ</w:t>
      </w:r>
    </w:p>
    <w:p w:rsidR="00D948FA" w:rsidRDefault="00D81005" w:rsidP="00517BA3">
      <w:pPr>
        <w:tabs>
          <w:tab w:val="left" w:pos="1134"/>
          <w:tab w:val="left" w:pos="1418"/>
        </w:tabs>
        <w:ind w:firstLine="426"/>
      </w:pPr>
      <w:r>
        <w:t>Створення ш</w:t>
      </w:r>
      <w:r w:rsidR="00B126F9">
        <w:t>коли І-ІІІ ступеня - це поступовий набір дітей з наповненням 25 учнів в класі.</w:t>
      </w:r>
    </w:p>
    <w:p w:rsidR="00D948FA" w:rsidRDefault="00B126F9" w:rsidP="00517BA3">
      <w:pPr>
        <w:tabs>
          <w:tab w:val="left" w:pos="1134"/>
          <w:tab w:val="left" w:pos="1418"/>
        </w:tabs>
        <w:ind w:firstLine="426"/>
      </w:pPr>
      <w:r>
        <w:t>Перший рік: 2 класи (перший і другий), 50 учнів;</w:t>
      </w:r>
    </w:p>
    <w:p w:rsidR="00D948FA" w:rsidRDefault="00B126F9" w:rsidP="00517BA3">
      <w:pPr>
        <w:tabs>
          <w:tab w:val="left" w:pos="1134"/>
          <w:tab w:val="left" w:pos="1418"/>
        </w:tabs>
        <w:ind w:firstLine="426"/>
      </w:pPr>
      <w:r>
        <w:t>через 3 роки: 8 класів, 200 учнів;</w:t>
      </w:r>
    </w:p>
    <w:p w:rsidR="00D948FA" w:rsidRDefault="00B126F9" w:rsidP="00517BA3">
      <w:pPr>
        <w:tabs>
          <w:tab w:val="left" w:pos="1134"/>
          <w:tab w:val="left" w:pos="1418"/>
        </w:tabs>
        <w:ind w:firstLine="426"/>
      </w:pPr>
      <w:r>
        <w:t>через 5 років: 12 класів, 300 учнів;</w:t>
      </w:r>
    </w:p>
    <w:p w:rsidR="00D948FA" w:rsidRDefault="00B126F9" w:rsidP="00517BA3">
      <w:pPr>
        <w:tabs>
          <w:tab w:val="left" w:pos="1134"/>
          <w:tab w:val="left" w:pos="1418"/>
        </w:tabs>
        <w:ind w:firstLine="426"/>
      </w:pPr>
      <w:r>
        <w:t>через 10 років: по два класи на паралелі - 580-600 учнів.</w:t>
      </w:r>
    </w:p>
    <w:p w:rsidR="00D948FA" w:rsidRDefault="00B126F9" w:rsidP="00517BA3">
      <w:pPr>
        <w:tabs>
          <w:tab w:val="left" w:pos="1134"/>
          <w:tab w:val="left" w:pos="1418"/>
        </w:tabs>
        <w:ind w:firstLine="426"/>
      </w:pPr>
      <w:r>
        <w:t>Навчання пропонується для родин греко-католиків (не менше 50% від загальної кількості), та симпатиків нашої Церкви, якщо статутом не передбачено інакше. З набуттям і розширенням власної інфраструктури учні будуть відбиратися на основі визначених вимог без обмеження конфесійної приналежності. Таким чином, школа постійно працює над усвідомленням власної ідентичності та, одночасно, відкрита до різноманітності світу.</w:t>
      </w:r>
    </w:p>
    <w:p w:rsidR="00D948FA" w:rsidRDefault="00B126F9" w:rsidP="00517BA3">
      <w:pPr>
        <w:tabs>
          <w:tab w:val="left" w:pos="1134"/>
          <w:tab w:val="left" w:pos="1418"/>
        </w:tabs>
        <w:ind w:firstLine="426"/>
      </w:pPr>
      <w:r>
        <w:t xml:space="preserve">Католицька школа повинна стати спільнотою спрямованою на передавання цінностей, як місце зустрічі тих, хто прагне свідчити християнські цінності у цілій педагогічній сфері, спрямовує до поєднання з Христом, прагне постійно орієнтуватися на джерела Святого Письма, традиції, літургії, таїнств. Тут віра сприймається насамперед у спілкування з особами, які живуть нею повсякденно (53). Католицька спільнота у школі далека від </w:t>
      </w:r>
      <w:r>
        <w:lastRenderedPageBreak/>
        <w:t>формування знань, які розділятимуть людей та сприятимуть упередженням. Вона відкрита на зустріч іншим з повагою до їхнього способу мислення, приймаючи їхні тривоги і надії, поділяючи з ними їхні умови та беручи участь у становленні їхнього майбутнього (57).</w:t>
      </w:r>
    </w:p>
    <w:p w:rsidR="00D948FA" w:rsidRDefault="00B126F9" w:rsidP="00517BA3">
      <w:pPr>
        <w:tabs>
          <w:tab w:val="left" w:pos="1134"/>
          <w:tab w:val="left" w:pos="1418"/>
        </w:tabs>
        <w:ind w:firstLine="426"/>
        <w:rPr>
          <w:b/>
        </w:rPr>
      </w:pPr>
      <w:r>
        <w:rPr>
          <w:b/>
        </w:rPr>
        <w:t>Способи реалізації місії та візії школи:</w:t>
      </w:r>
    </w:p>
    <w:p w:rsidR="00D948FA" w:rsidRDefault="00B126F9" w:rsidP="00517BA3">
      <w:pPr>
        <w:tabs>
          <w:tab w:val="left" w:pos="1134"/>
          <w:tab w:val="left" w:pos="1418"/>
        </w:tabs>
        <w:ind w:firstLine="426"/>
      </w:pPr>
      <w:r>
        <w:t>- побудова шкільної інфраструктури;</w:t>
      </w:r>
    </w:p>
    <w:p w:rsidR="00D948FA" w:rsidRDefault="00B126F9" w:rsidP="00517BA3">
      <w:pPr>
        <w:tabs>
          <w:tab w:val="left" w:pos="1134"/>
          <w:tab w:val="left" w:pos="1418"/>
        </w:tabs>
        <w:ind w:firstLine="426"/>
      </w:pPr>
      <w:r>
        <w:t>- творення школи як спільноти;</w:t>
      </w:r>
    </w:p>
    <w:p w:rsidR="00D948FA" w:rsidRDefault="00B126F9" w:rsidP="00517BA3">
      <w:pPr>
        <w:tabs>
          <w:tab w:val="left" w:pos="1134"/>
          <w:tab w:val="left" w:pos="1418"/>
        </w:tabs>
        <w:ind w:firstLine="426"/>
      </w:pPr>
      <w:r>
        <w:t>- освітні програми та виховний проект.</w:t>
      </w:r>
    </w:p>
    <w:p w:rsidR="00D948FA" w:rsidRDefault="00B126F9" w:rsidP="00517BA3">
      <w:pPr>
        <w:tabs>
          <w:tab w:val="left" w:pos="1134"/>
          <w:tab w:val="left" w:pos="1418"/>
        </w:tabs>
        <w:ind w:firstLine="426"/>
        <w:rPr>
          <w:b/>
        </w:rPr>
      </w:pPr>
      <w:r>
        <w:rPr>
          <w:b/>
        </w:rPr>
        <w:t>Спосіб залучення потенційних учнів:</w:t>
      </w:r>
    </w:p>
    <w:p w:rsidR="00D948FA" w:rsidRDefault="00B126F9" w:rsidP="00517BA3">
      <w:pPr>
        <w:tabs>
          <w:tab w:val="left" w:pos="1134"/>
          <w:tab w:val="left" w:pos="1418"/>
        </w:tabs>
        <w:ind w:firstLine="426"/>
      </w:pPr>
      <w:r>
        <w:t>Мета першої комунікації сформувати цільову аудиторію. Завдання:</w:t>
      </w:r>
    </w:p>
    <w:p w:rsidR="00D948FA" w:rsidRDefault="00B126F9" w:rsidP="00517BA3">
      <w:pPr>
        <w:tabs>
          <w:tab w:val="left" w:pos="1134"/>
          <w:tab w:val="left" w:pos="1418"/>
        </w:tabs>
        <w:ind w:firstLine="426"/>
      </w:pPr>
      <w:r>
        <w:t>- провести зустрічі - дні відкритих дверей;</w:t>
      </w:r>
    </w:p>
    <w:p w:rsidR="00D948FA" w:rsidRDefault="00B126F9" w:rsidP="00517BA3">
      <w:pPr>
        <w:tabs>
          <w:tab w:val="left" w:pos="1134"/>
          <w:tab w:val="left" w:pos="1418"/>
        </w:tabs>
        <w:ind w:firstLine="426"/>
      </w:pPr>
      <w:r>
        <w:t>- опитати зацікавлених людей, розіслати анкетування до батьків;</w:t>
      </w:r>
    </w:p>
    <w:p w:rsidR="00D948FA" w:rsidRDefault="00B126F9" w:rsidP="00517BA3">
      <w:pPr>
        <w:tabs>
          <w:tab w:val="left" w:pos="1134"/>
          <w:tab w:val="left" w:pos="1418"/>
        </w:tabs>
        <w:ind w:firstLine="426"/>
      </w:pPr>
      <w:r>
        <w:t>- заохотити працівників інформувати своїх знайомих;</w:t>
      </w:r>
    </w:p>
    <w:p w:rsidR="00D948FA" w:rsidRDefault="00B126F9" w:rsidP="00517BA3">
      <w:pPr>
        <w:tabs>
          <w:tab w:val="left" w:pos="1134"/>
          <w:tab w:val="left" w:pos="1418"/>
        </w:tabs>
        <w:ind w:firstLine="426"/>
      </w:pPr>
      <w:r>
        <w:t>-  розробити наповнення для сайту, соціальних мереж, ТБ, медійних ресурсів Церкви.</w:t>
      </w:r>
    </w:p>
    <w:p w:rsidR="00D948FA" w:rsidRDefault="00B126F9" w:rsidP="00517BA3">
      <w:pPr>
        <w:tabs>
          <w:tab w:val="left" w:pos="1134"/>
          <w:tab w:val="left" w:pos="1418"/>
        </w:tabs>
        <w:ind w:firstLine="426"/>
      </w:pPr>
      <w:r>
        <w:t>Наступний етап комунікації - підтримка стосунків:</w:t>
      </w:r>
    </w:p>
    <w:p w:rsidR="00D948FA" w:rsidRDefault="00B126F9" w:rsidP="00517BA3">
      <w:pPr>
        <w:tabs>
          <w:tab w:val="left" w:pos="1134"/>
          <w:tab w:val="left" w:pos="1418"/>
        </w:tabs>
        <w:ind w:firstLine="426"/>
      </w:pPr>
      <w:r>
        <w:t>-  проводити працю з батьками учнів, спільні заходи для батьків дітей, які формують спільноту; наприклад - реколекції діти/вчителі/батьки;</w:t>
      </w:r>
    </w:p>
    <w:p w:rsidR="00D948FA" w:rsidRDefault="00B126F9" w:rsidP="00517BA3">
      <w:pPr>
        <w:tabs>
          <w:tab w:val="left" w:pos="1134"/>
          <w:tab w:val="left" w:pos="1418"/>
        </w:tabs>
        <w:ind w:firstLine="426"/>
      </w:pPr>
      <w:r>
        <w:t>-  розсилати привітання, листи, запрошення на святкування;</w:t>
      </w:r>
    </w:p>
    <w:p w:rsidR="00D948FA" w:rsidRDefault="00B126F9" w:rsidP="00517BA3">
      <w:pPr>
        <w:tabs>
          <w:tab w:val="left" w:pos="1134"/>
          <w:tab w:val="left" w:pos="1418"/>
        </w:tabs>
        <w:ind w:firstLine="426"/>
      </w:pPr>
      <w:r>
        <w:t>- створювати  базу даних випускників;</w:t>
      </w:r>
    </w:p>
    <w:p w:rsidR="00D948FA" w:rsidRDefault="00B126F9" w:rsidP="00517BA3">
      <w:pPr>
        <w:tabs>
          <w:tab w:val="left" w:pos="1134"/>
          <w:tab w:val="left" w:pos="1418"/>
        </w:tabs>
        <w:ind w:firstLine="426"/>
      </w:pPr>
      <w:r>
        <w:t>- відслідковувати ІПС - індекс прихильності споживачів.</w:t>
      </w:r>
    </w:p>
    <w:p w:rsidR="00D948FA" w:rsidRDefault="00B126F9" w:rsidP="00517BA3">
      <w:pPr>
        <w:tabs>
          <w:tab w:val="left" w:pos="1134"/>
          <w:tab w:val="left" w:pos="1418"/>
        </w:tabs>
        <w:ind w:firstLine="426"/>
        <w:jc w:val="center"/>
        <w:rPr>
          <w:b/>
        </w:rPr>
      </w:pPr>
      <w:r>
        <w:rPr>
          <w:b/>
        </w:rPr>
        <w:t>ОСНОВНА ДІЯЛЬНІСТЬ</w:t>
      </w:r>
    </w:p>
    <w:p w:rsidR="00D948FA" w:rsidRDefault="00B126F9" w:rsidP="00517BA3">
      <w:pPr>
        <w:tabs>
          <w:tab w:val="left" w:pos="1134"/>
          <w:tab w:val="left" w:pos="1418"/>
        </w:tabs>
        <w:ind w:firstLine="426"/>
      </w:pPr>
      <w:r>
        <w:t>Школа імені Андрея Шептицького функціонує як греко-католицький заклад освіти, навчально-виховний комплекс, неприбуткова організація. Засновником є Києво-Вишгородська Екзархія УГКЦ, педагогічне керівництво здійснюється членами Згромадження оо. Салезіян УГКЦ. Структуру закладу доповнює Благодійна фундація, яка наповнюється з пожертв батьків та доброчинців для реалізації основної діяльності ніколи.</w:t>
      </w:r>
    </w:p>
    <w:p w:rsidR="00D948FA" w:rsidRDefault="00B126F9" w:rsidP="00517BA3">
      <w:pPr>
        <w:tabs>
          <w:tab w:val="left" w:pos="1134"/>
          <w:tab w:val="left" w:pos="1418"/>
        </w:tabs>
        <w:ind w:firstLine="426"/>
      </w:pPr>
      <w:r>
        <w:t>Діяльність направлена на вирішення завдань:</w:t>
      </w:r>
    </w:p>
    <w:p w:rsidR="00D948FA" w:rsidRDefault="00B126F9" w:rsidP="00517BA3">
      <w:pPr>
        <w:tabs>
          <w:tab w:val="left" w:pos="1134"/>
          <w:tab w:val="left" w:pos="1418"/>
        </w:tabs>
        <w:ind w:firstLine="426"/>
      </w:pPr>
      <w:r>
        <w:t>- допомагати батькам у вихованні дітей, свідомих власного покликання;</w:t>
      </w:r>
    </w:p>
    <w:p w:rsidR="00D948FA" w:rsidRDefault="00B126F9" w:rsidP="00517BA3">
      <w:pPr>
        <w:tabs>
          <w:tab w:val="left" w:pos="1134"/>
          <w:tab w:val="left" w:pos="1418"/>
        </w:tabs>
        <w:ind w:firstLine="426"/>
      </w:pPr>
      <w:r>
        <w:t>- плекати християнських лідерів, які покликані служити власним прикладом;</w:t>
      </w:r>
    </w:p>
    <w:p w:rsidR="00D948FA" w:rsidRDefault="00B126F9" w:rsidP="00517BA3">
      <w:pPr>
        <w:tabs>
          <w:tab w:val="left" w:pos="1134"/>
          <w:tab w:val="left" w:pos="1418"/>
        </w:tabs>
        <w:ind w:firstLine="426"/>
      </w:pPr>
      <w:r>
        <w:t>- розкрити потенціал та таланти учнів шляхом впровадження інноваційних методик навчання;</w:t>
      </w:r>
    </w:p>
    <w:p w:rsidR="00D948FA" w:rsidRDefault="00B126F9" w:rsidP="00517BA3">
      <w:pPr>
        <w:tabs>
          <w:tab w:val="left" w:pos="1134"/>
          <w:tab w:val="left" w:pos="1418"/>
        </w:tabs>
        <w:ind w:firstLine="426"/>
      </w:pPr>
      <w:r>
        <w:t>- розширення світогляду та освітніх можливостей учнів завдяки міжнародному партнерству з католицькими школами Європи.</w:t>
      </w:r>
    </w:p>
    <w:p w:rsidR="00D948FA" w:rsidRDefault="00B126F9" w:rsidP="00517BA3">
      <w:pPr>
        <w:tabs>
          <w:tab w:val="left" w:pos="1134"/>
          <w:tab w:val="left" w:pos="1418"/>
        </w:tabs>
        <w:ind w:firstLine="426"/>
        <w:rPr>
          <w:b/>
        </w:rPr>
      </w:pPr>
      <w:r>
        <w:rPr>
          <w:b/>
        </w:rPr>
        <w:t>Базові складові діяльності закладу освіти:</w:t>
      </w:r>
    </w:p>
    <w:p w:rsidR="00D948FA" w:rsidRDefault="00B126F9" w:rsidP="00517BA3">
      <w:pPr>
        <w:tabs>
          <w:tab w:val="left" w:pos="1134"/>
          <w:tab w:val="left" w:pos="1418"/>
        </w:tabs>
        <w:ind w:firstLine="426"/>
      </w:pPr>
      <w:r>
        <w:rPr>
          <w:b/>
          <w:i/>
        </w:rPr>
        <w:t>Навчально-виховний процес</w:t>
      </w:r>
      <w:r>
        <w:t xml:space="preserve"> - це відкрите середовище для передання досвіду та зросту учнів, вчителів, батьків, керівництва та всіх працівників школи через застосування інноваційних підходів у навчанні, впровадження кращих зразків світового педагогічного досвіду, формування власних авторських програм.</w:t>
      </w:r>
    </w:p>
    <w:p w:rsidR="00D948FA" w:rsidRDefault="00B126F9" w:rsidP="00517BA3">
      <w:pPr>
        <w:tabs>
          <w:tab w:val="left" w:pos="1134"/>
          <w:tab w:val="left" w:pos="1418"/>
        </w:tabs>
        <w:ind w:firstLine="426"/>
      </w:pPr>
      <w:r>
        <w:t>Шкільні знання у світлі віри в католицькій школі надають змогу оволодіти техніками, знаннями, інтелектуальними методами, моральними і суспільними навичками, які допомагають учневі розвинути свою особистість і стати активним членом людства. Адже вони пропонують не тільки знання, якими треба оволодіти, а й цінності, які необхідно засвоїти, та, особливо, правду, яку треба відкрити (39).</w:t>
      </w:r>
    </w:p>
    <w:p w:rsidR="00D948FA" w:rsidRPr="00D81005" w:rsidRDefault="00B126F9" w:rsidP="00517BA3">
      <w:pPr>
        <w:tabs>
          <w:tab w:val="left" w:pos="1134"/>
          <w:tab w:val="left" w:pos="1418"/>
        </w:tabs>
        <w:ind w:firstLine="426"/>
        <w:rPr>
          <w:b/>
          <w:i/>
        </w:rPr>
      </w:pPr>
      <w:r w:rsidRPr="00D81005">
        <w:rPr>
          <w:b/>
          <w:i/>
        </w:rPr>
        <w:t>Християнська формація</w:t>
      </w:r>
    </w:p>
    <w:p w:rsidR="00D948FA" w:rsidRDefault="00B126F9" w:rsidP="00517BA3">
      <w:pPr>
        <w:tabs>
          <w:tab w:val="left" w:pos="1134"/>
          <w:tab w:val="left" w:pos="1418"/>
        </w:tabs>
        <w:ind w:firstLine="426"/>
      </w:pPr>
      <w:r>
        <w:t>Католицька школа вважає своїм специфічним завданням цілісне виховання християнської особистості учня (45). Вона вчить молодь інтерпретувати голос всесвіту, який об’являє їм Творця, і завдяки науковим досягненням краще пізнавати і Бога, і людину. У повсякденному шкільному житті учень усвідомлює, що через свою діяльність у світі він покликаний бути живим свідченням Божої любові між людьми (46).</w:t>
      </w:r>
    </w:p>
    <w:p w:rsidR="00D948FA" w:rsidRDefault="00B126F9" w:rsidP="00517BA3">
      <w:pPr>
        <w:tabs>
          <w:tab w:val="left" w:pos="1134"/>
          <w:tab w:val="left" w:pos="1418"/>
        </w:tabs>
        <w:ind w:firstLine="426"/>
      </w:pPr>
      <w:r>
        <w:t>Християнський виховний проект реалізується через наступні засоби: предмет релігії, дисципліни світоглядного характеру (напр. - християнська етика); постійну присутність духівника. Молитва та Літургія наповнюють кожен день освітнього закладу.</w:t>
      </w:r>
    </w:p>
    <w:p w:rsidR="00D948FA" w:rsidRDefault="00B126F9" w:rsidP="00517BA3">
      <w:pPr>
        <w:tabs>
          <w:tab w:val="left" w:pos="1134"/>
          <w:tab w:val="left" w:pos="1418"/>
        </w:tabs>
        <w:ind w:firstLine="426"/>
      </w:pPr>
      <w:r>
        <w:t xml:space="preserve">Релігійна доктрина передає культуру не як засіб досягнення сили і домінування, а як здатність спілкування та слухання інших людей, подій і речей. Вона не вважає знання </w:t>
      </w:r>
      <w:r>
        <w:lastRenderedPageBreak/>
        <w:t>засобом збагачення, але сприймає його як обов’язок служіння і відповідальності щодо інших (56).</w:t>
      </w:r>
    </w:p>
    <w:p w:rsidR="00D948FA" w:rsidRDefault="00B126F9" w:rsidP="00517BA3">
      <w:pPr>
        <w:tabs>
          <w:tab w:val="left" w:pos="1134"/>
          <w:tab w:val="left" w:pos="1418"/>
        </w:tabs>
        <w:ind w:firstLine="426"/>
      </w:pPr>
      <w:r w:rsidRPr="00D81005">
        <w:rPr>
          <w:b/>
          <w:i/>
        </w:rPr>
        <w:t>Робота з батьками</w:t>
      </w:r>
      <w:r>
        <w:t>базується  на принципах відкритості, прозорості, співпраці. Включає повне інформування про діяльність, спільні заходи. Кооперація - батьки виконують щось для школи, натомість отримують знижку на навчання дитини. Бартер послуг.</w:t>
      </w:r>
    </w:p>
    <w:p w:rsidR="00D948FA" w:rsidRDefault="00B126F9" w:rsidP="00517BA3">
      <w:pPr>
        <w:tabs>
          <w:tab w:val="left" w:pos="1134"/>
          <w:tab w:val="left" w:pos="1418"/>
        </w:tabs>
        <w:ind w:firstLine="426"/>
      </w:pPr>
      <w:r>
        <w:rPr>
          <w:b/>
          <w:i/>
        </w:rPr>
        <w:t xml:space="preserve">Психологічно-педагогічно формаційна порадня. </w:t>
      </w:r>
      <w:r>
        <w:t>Профорієнтація учнів.</w:t>
      </w:r>
    </w:p>
    <w:p w:rsidR="00D948FA" w:rsidRDefault="00B126F9" w:rsidP="00517BA3">
      <w:pPr>
        <w:tabs>
          <w:tab w:val="left" w:pos="1134"/>
          <w:tab w:val="left" w:pos="1418"/>
        </w:tabs>
        <w:ind w:firstLine="426"/>
      </w:pPr>
      <w:r w:rsidRPr="00517BA3">
        <w:rPr>
          <w:b/>
          <w:i/>
        </w:rPr>
        <w:t>Розробка бренду</w:t>
      </w:r>
      <w:r>
        <w:rPr>
          <w:b/>
        </w:rPr>
        <w:t xml:space="preserve">. </w:t>
      </w:r>
      <w:r>
        <w:t>PR, Маркетинг. Залучення учнів до промоційної діяльності школи сприяє також реалізації навчальної та виховної місії.</w:t>
      </w:r>
    </w:p>
    <w:p w:rsidR="00D948FA" w:rsidRDefault="00B126F9" w:rsidP="00517BA3">
      <w:pPr>
        <w:tabs>
          <w:tab w:val="left" w:pos="1134"/>
          <w:tab w:val="left" w:pos="1418"/>
        </w:tabs>
        <w:ind w:firstLine="426"/>
      </w:pPr>
      <w:r>
        <w:t>Школа завдяки систематичному і критичному вихованню готує молодь до певного самоконтролю, який допоможе їй робити свідомий і вільний вибір серед запропонованих ЗМІ повідомлень. Необхідно навчити молодь піддавати такі повідомлення особистому критичному судженню, впорядковувати, синтезувати й інтегрувати їх у свою загальнолюдську і християнську культуру (48).</w:t>
      </w:r>
    </w:p>
    <w:p w:rsidR="00D948FA" w:rsidRDefault="00B126F9" w:rsidP="00517BA3">
      <w:pPr>
        <w:tabs>
          <w:tab w:val="left" w:pos="1134"/>
          <w:tab w:val="left" w:pos="1418"/>
        </w:tabs>
        <w:ind w:firstLine="426"/>
      </w:pPr>
      <w:r>
        <w:rPr>
          <w:b/>
          <w:i/>
        </w:rPr>
        <w:t>Створення сучасної інфраструктури.</w:t>
      </w:r>
      <w:r>
        <w:t xml:space="preserve"> Побудова власного приміщення, наповнення та функціонування навчальних кабінетів, бібліотеки, майстерень, спортивного комплексу.</w:t>
      </w:r>
    </w:p>
    <w:p w:rsidR="00D948FA" w:rsidRDefault="00B126F9" w:rsidP="00517BA3">
      <w:pPr>
        <w:tabs>
          <w:tab w:val="left" w:pos="1134"/>
          <w:tab w:val="left" w:pos="1418"/>
        </w:tabs>
        <w:ind w:firstLine="426"/>
      </w:pPr>
      <w:r>
        <w:rPr>
          <w:b/>
          <w:i/>
        </w:rPr>
        <w:t>Фінансування та фінансовий облік</w:t>
      </w:r>
      <w:r>
        <w:t>. Діяльність направлена на вирішення наступних завдань: організація та ведення бухгалтерії, фандрейзинг, пошук стипендій, проекти і гранти.</w:t>
      </w:r>
    </w:p>
    <w:p w:rsidR="00D948FA" w:rsidRDefault="00B126F9" w:rsidP="00517BA3">
      <w:pPr>
        <w:tabs>
          <w:tab w:val="left" w:pos="1134"/>
          <w:tab w:val="left" w:pos="1418"/>
        </w:tabs>
        <w:ind w:firstLine="426"/>
      </w:pPr>
      <w:r>
        <w:rPr>
          <w:b/>
          <w:i/>
        </w:rPr>
        <w:t xml:space="preserve">Додаткові послуги. </w:t>
      </w:r>
      <w:r>
        <w:t>Позакласна робота, гуртки. Харчування, медичне обслуговування. Безпека, прибирання.</w:t>
      </w:r>
    </w:p>
    <w:p w:rsidR="00D948FA" w:rsidRDefault="00B126F9" w:rsidP="00517BA3">
      <w:pPr>
        <w:tabs>
          <w:tab w:val="left" w:pos="1134"/>
          <w:tab w:val="left" w:pos="1418"/>
        </w:tabs>
        <w:ind w:firstLine="426"/>
        <w:rPr>
          <w:b/>
          <w:i/>
        </w:rPr>
      </w:pPr>
      <w:r>
        <w:rPr>
          <w:b/>
          <w:i/>
        </w:rPr>
        <w:t>Міжнародна співпраця:</w:t>
      </w:r>
    </w:p>
    <w:p w:rsidR="00D948FA" w:rsidRDefault="00B126F9" w:rsidP="00517BA3">
      <w:pPr>
        <w:tabs>
          <w:tab w:val="left" w:pos="1134"/>
          <w:tab w:val="left" w:pos="1418"/>
        </w:tabs>
        <w:ind w:firstLine="426"/>
      </w:pPr>
      <w:r>
        <w:t>-  з католицькими школами Європи через Комітет католицької освіти Європи (СЕЕС) на предмет культурного на лінгвістичного взаємообміну;</w:t>
      </w:r>
    </w:p>
    <w:p w:rsidR="00D948FA" w:rsidRDefault="00B126F9" w:rsidP="00517BA3">
      <w:pPr>
        <w:tabs>
          <w:tab w:val="left" w:pos="1134"/>
          <w:tab w:val="left" w:pos="1418"/>
        </w:tabs>
        <w:ind w:firstLine="426"/>
      </w:pPr>
      <w:r>
        <w:t>-  встановлення зв’язків з партнерськими школами через програму Erazmus+, обмін учнями;</w:t>
      </w:r>
    </w:p>
    <w:p w:rsidR="00D948FA" w:rsidRDefault="00B126F9" w:rsidP="00517BA3">
      <w:pPr>
        <w:tabs>
          <w:tab w:val="left" w:pos="1134"/>
          <w:tab w:val="left" w:pos="1418"/>
        </w:tabs>
        <w:ind w:firstLine="426"/>
      </w:pPr>
      <w:r>
        <w:t>-  мовні табори в країнах мов, які вивчаються;</w:t>
      </w:r>
    </w:p>
    <w:p w:rsidR="00D948FA" w:rsidRDefault="00B126F9" w:rsidP="00517BA3">
      <w:pPr>
        <w:tabs>
          <w:tab w:val="left" w:pos="1134"/>
          <w:tab w:val="left" w:pos="1418"/>
        </w:tabs>
        <w:ind w:firstLine="426"/>
      </w:pPr>
      <w:r>
        <w:t>- створення умов для впровадження IB Program;</w:t>
      </w:r>
    </w:p>
    <w:p w:rsidR="00D948FA" w:rsidRDefault="00B126F9" w:rsidP="00517BA3">
      <w:pPr>
        <w:tabs>
          <w:tab w:val="left" w:pos="1134"/>
          <w:tab w:val="left" w:pos="1418"/>
        </w:tabs>
        <w:ind w:firstLine="426"/>
      </w:pPr>
      <w:r>
        <w:t xml:space="preserve">      - співпраця з українськими школами зарубіжжя, підтримуючи український освітній компонент у цих школах.</w:t>
      </w:r>
    </w:p>
    <w:p w:rsidR="00D948FA" w:rsidRPr="00517BA3" w:rsidRDefault="00B126F9" w:rsidP="00517BA3">
      <w:pPr>
        <w:tabs>
          <w:tab w:val="left" w:pos="1134"/>
          <w:tab w:val="left" w:pos="1418"/>
        </w:tabs>
        <w:ind w:firstLine="426"/>
        <w:jc w:val="center"/>
        <w:rPr>
          <w:b/>
        </w:rPr>
      </w:pPr>
      <w:r w:rsidRPr="00517BA3">
        <w:rPr>
          <w:b/>
        </w:rPr>
        <w:t>РЕСУРСИ</w:t>
      </w:r>
    </w:p>
    <w:p w:rsidR="00D948FA" w:rsidRDefault="00B126F9" w:rsidP="00517BA3">
      <w:pPr>
        <w:tabs>
          <w:tab w:val="left" w:pos="1134"/>
          <w:tab w:val="left" w:pos="1418"/>
        </w:tabs>
        <w:ind w:firstLine="426"/>
      </w:pPr>
      <w:r>
        <w:t>Успіх діяльності у великій мірі залежить від ефективного використання ресурсів - примноження та керування власними, при потребі залучення партнерських. Вагомою складовою, яка творить середовище довіри і безпеки в закладі освіти, є розуміння важливості правильного застосування наявних людських, інтелектуальних, фінансових, матеріальних, законодавчих ресурсів.</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rPr>
          <w:b/>
          <w:i/>
        </w:rPr>
        <w:t>Людський ресурс.</w:t>
      </w:r>
      <w:r>
        <w:t xml:space="preserve"> Найцінніший скарб освітньої інституції - це люди, які творять спільноту. «Школа вчителем стоїть», - ця цитата класика педагогіки вже стала народним прислів’ям, народною мудрістю. Від початків Міжнародної католицької школи імені Андрея Шептицького головним ресурсом є особи, які приймають виклик становлення такої школи як служіння Богові і людям.</w:t>
      </w:r>
    </w:p>
    <w:p w:rsidR="00D948FA" w:rsidRDefault="00B126F9" w:rsidP="00517BA3">
      <w:pPr>
        <w:tabs>
          <w:tab w:val="left" w:pos="1134"/>
          <w:tab w:val="left" w:pos="1418"/>
        </w:tabs>
        <w:ind w:firstLine="426"/>
      </w:pPr>
      <w:r>
        <w:t>Залучення людського ресурсу має два етапи:</w:t>
      </w:r>
    </w:p>
    <w:p w:rsidR="00D948FA" w:rsidRDefault="00B126F9" w:rsidP="00517BA3">
      <w:pPr>
        <w:tabs>
          <w:tab w:val="left" w:pos="1134"/>
          <w:tab w:val="left" w:pos="1418"/>
        </w:tabs>
        <w:ind w:firstLine="426"/>
        <w:rPr>
          <w:i/>
        </w:rPr>
      </w:pPr>
      <w:r>
        <w:rPr>
          <w:i/>
        </w:rPr>
        <w:t>1.Створення Ініціативної групи</w:t>
      </w:r>
    </w:p>
    <w:p w:rsidR="00D948FA" w:rsidRDefault="00B126F9" w:rsidP="00517BA3">
      <w:pPr>
        <w:tabs>
          <w:tab w:val="left" w:pos="1134"/>
          <w:tab w:val="left" w:pos="1418"/>
        </w:tabs>
        <w:ind w:firstLine="426"/>
        <w:rPr>
          <w:i/>
        </w:rPr>
      </w:pPr>
      <w:r>
        <w:rPr>
          <w:i/>
        </w:rPr>
        <w:t>2.Формування команди - штату працівників.</w:t>
      </w:r>
    </w:p>
    <w:p w:rsidR="00D948FA" w:rsidRDefault="00B126F9" w:rsidP="00517BA3">
      <w:pPr>
        <w:tabs>
          <w:tab w:val="left" w:pos="1134"/>
          <w:tab w:val="left" w:pos="1418"/>
        </w:tabs>
        <w:ind w:firstLine="426"/>
      </w:pPr>
      <w:r>
        <w:rPr>
          <w:u w:val="single"/>
        </w:rPr>
        <w:t>Ініціативна група</w:t>
      </w:r>
      <w:r>
        <w:t xml:space="preserve"> складається зі</w:t>
      </w:r>
    </w:p>
    <w:p w:rsidR="00D948FA" w:rsidRDefault="00B126F9" w:rsidP="00517BA3">
      <w:pPr>
        <w:tabs>
          <w:tab w:val="left" w:pos="1134"/>
          <w:tab w:val="left" w:pos="1418"/>
        </w:tabs>
        <w:ind w:firstLine="426"/>
      </w:pPr>
      <w:r>
        <w:rPr>
          <w:u w:val="single"/>
        </w:rPr>
        <w:t>засновника</w:t>
      </w:r>
      <w:r w:rsidR="00D81005">
        <w:t xml:space="preserve"> в особі представника (-і</w:t>
      </w:r>
      <w:r>
        <w:t>в) Єпархії;</w:t>
      </w:r>
    </w:p>
    <w:p w:rsidR="00D948FA" w:rsidRDefault="00B126F9" w:rsidP="00517BA3">
      <w:pPr>
        <w:tabs>
          <w:tab w:val="left" w:pos="1134"/>
          <w:tab w:val="left" w:pos="1418"/>
        </w:tabs>
        <w:ind w:firstLine="426"/>
      </w:pPr>
      <w:r>
        <w:rPr>
          <w:u w:val="single"/>
        </w:rPr>
        <w:t>спонсорів</w:t>
      </w:r>
      <w:r>
        <w:t xml:space="preserve">, якими є доброчинці, благодійні організації залучені до будівництва школи), а також батьки/опікуни, як незалежні особи або формувати опікунську раду як спільноту небайдужих людей зацікавлених у функціонуванні і розвитку школи; </w:t>
      </w:r>
      <w:r>
        <w:rPr>
          <w:u w:val="single"/>
        </w:rPr>
        <w:t xml:space="preserve">виконавців, </w:t>
      </w:r>
      <w:r>
        <w:t>які представлені директором закладу освіти від Згромадження оо. Салезіян Івана Боско та відділом розвитку школи (ініціативна група затверджує склад відділу розвитку: 2-3 особи, які працюють на повну або часткову зайнятість під керівництвом директора, оплачено та займаються підготовкою проектів, промоцією, підбором штату).</w:t>
      </w:r>
    </w:p>
    <w:p w:rsidR="00D948FA" w:rsidRPr="00517BA3" w:rsidRDefault="00B126F9" w:rsidP="00517BA3">
      <w:pPr>
        <w:tabs>
          <w:tab w:val="left" w:pos="1134"/>
          <w:tab w:val="left" w:pos="1418"/>
        </w:tabs>
        <w:ind w:firstLine="426"/>
        <w:rPr>
          <w:i/>
        </w:rPr>
      </w:pPr>
      <w:r w:rsidRPr="00517BA3">
        <w:rPr>
          <w:i/>
        </w:rPr>
        <w:t>Команда (штат працівників)</w:t>
      </w:r>
    </w:p>
    <w:p w:rsidR="00D948FA" w:rsidRDefault="00B126F9" w:rsidP="00517BA3">
      <w:pPr>
        <w:tabs>
          <w:tab w:val="left" w:pos="1134"/>
          <w:tab w:val="left" w:pos="1418"/>
        </w:tabs>
        <w:ind w:firstLine="426"/>
      </w:pPr>
      <w:r>
        <w:lastRenderedPageBreak/>
        <w:t>Директор закладу освіти спільно з відділом розвитку є відповідальний за пошук, підготовку та формацію працівників.</w:t>
      </w:r>
    </w:p>
    <w:p w:rsidR="00D81005" w:rsidRDefault="00B126F9" w:rsidP="00517BA3">
      <w:pPr>
        <w:tabs>
          <w:tab w:val="left" w:pos="1134"/>
          <w:tab w:val="left" w:pos="1418"/>
        </w:tabs>
        <w:ind w:firstLine="426"/>
      </w:pPr>
      <w:r>
        <w:t>В перший рік відкриття школи потрібно набрати команду фахівців: вчителі початкових класів, вихователі, вчитель релігії, духівник, вчителі-предметники - англійська мова, музика, фізкультура, екологія, медичний працівник, і весь необхідний персонал.</w:t>
      </w:r>
    </w:p>
    <w:p w:rsidR="00D948FA" w:rsidRPr="00517BA3" w:rsidRDefault="00B126F9" w:rsidP="00517BA3">
      <w:pPr>
        <w:tabs>
          <w:tab w:val="left" w:pos="1134"/>
          <w:tab w:val="left" w:pos="1418"/>
        </w:tabs>
        <w:ind w:firstLine="426"/>
      </w:pPr>
      <w:r w:rsidRPr="00517BA3">
        <w:rPr>
          <w:i/>
        </w:rPr>
        <w:t xml:space="preserve">Кваліфікація педагогів та персоналу:   </w:t>
      </w:r>
      <w:r w:rsidRPr="00517BA3">
        <w:tab/>
      </w:r>
    </w:p>
    <w:p w:rsidR="00D948FA" w:rsidRDefault="00B126F9" w:rsidP="00517BA3">
      <w:pPr>
        <w:tabs>
          <w:tab w:val="left" w:pos="1134"/>
          <w:tab w:val="left" w:pos="1418"/>
        </w:tabs>
        <w:ind w:firstLine="426"/>
      </w:pPr>
      <w:r>
        <w:t>Прийняття на роботу відбувається за умови проходження процедури конкурсного відбору, чітко окресленої в Положенні про конкурсну комісію за певними критеріями.</w:t>
      </w:r>
    </w:p>
    <w:p w:rsidR="00D948FA" w:rsidRDefault="00B126F9" w:rsidP="00517BA3">
      <w:pPr>
        <w:tabs>
          <w:tab w:val="left" w:pos="1134"/>
          <w:tab w:val="left" w:pos="1418"/>
        </w:tabs>
        <w:ind w:firstLine="426"/>
      </w:pPr>
      <w:r>
        <w:t>Співбесіда з кандидатом/кандидаткою при прийнятті на роботу висвітлює його/її шлях до педагогічної професії, професійний досвід, успішність, зацікавлення в житті, інтереси, любов до дітей та до людей, практику віри і християнську формацію, мотивації, чому особа бажає працювати у школі їм. Митрополита Андрея Шептицького, що відомо про школу.</w:t>
      </w:r>
    </w:p>
    <w:p w:rsidR="00D948FA" w:rsidRDefault="00B126F9" w:rsidP="00517BA3">
      <w:pPr>
        <w:tabs>
          <w:tab w:val="left" w:pos="1134"/>
          <w:tab w:val="left" w:pos="1418"/>
        </w:tabs>
        <w:ind w:firstLine="426"/>
      </w:pPr>
      <w:r>
        <w:t>Особи, які успішно пройшли конкурсний відбір, приймаються на роботу на контрактній основі.</w:t>
      </w:r>
    </w:p>
    <w:p w:rsidR="00D948FA" w:rsidRDefault="00B126F9" w:rsidP="00517BA3">
      <w:pPr>
        <w:tabs>
          <w:tab w:val="left" w:pos="1134"/>
          <w:tab w:val="left" w:pos="1418"/>
        </w:tabs>
        <w:ind w:firstLine="426"/>
      </w:pPr>
      <w:r>
        <w:t>Вимоги до працівників прописані в контракті: світоглядні ціннісні орієнтири, відповідність диплому зайнятій посаді, фаховість, готовність навчатися, практика християнського життя, згода з педагогічною концепцією школи та засадами християнської віри і моралі, готовність працівника проходити щорічний діалог розвитку з директором.</w:t>
      </w:r>
    </w:p>
    <w:p w:rsidR="00D948FA" w:rsidRDefault="00B126F9" w:rsidP="00517BA3">
      <w:pPr>
        <w:tabs>
          <w:tab w:val="left" w:pos="1134"/>
          <w:tab w:val="left" w:pos="1418"/>
        </w:tabs>
        <w:ind w:firstLine="426"/>
      </w:pPr>
      <w:r>
        <w:t xml:space="preserve">       Досягнення мети католицької ніколи залежить не стільки від предметів чи навчальних    планів, скільки від осіб, які в ній працюють. Посередником синтезу віри і культури виступає синтез віри і життя в особі вчителя. Благородність завдання, до кого вони покликані, вимагає, щоб вони об’явили християнські цінності не тільки словом, а й кожним своїм жестом і вчинком (43).</w:t>
      </w:r>
    </w:p>
    <w:p w:rsidR="00D948FA" w:rsidRDefault="00B126F9" w:rsidP="00517BA3">
      <w:pPr>
        <w:tabs>
          <w:tab w:val="left" w:pos="1134"/>
          <w:tab w:val="left" w:pos="1418"/>
        </w:tabs>
        <w:ind w:firstLine="426"/>
      </w:pPr>
      <w:r>
        <w:t xml:space="preserve">          Школа пропонує педагогам та працівникам: особистісну формацію,   професійний   ріст, духовний супровід, поради психолога. Будує чітку і прозору мотиваційну політику.</w:t>
      </w:r>
    </w:p>
    <w:p w:rsidR="00D948FA" w:rsidRDefault="00B126F9" w:rsidP="00517BA3">
      <w:pPr>
        <w:tabs>
          <w:tab w:val="left" w:pos="1134"/>
          <w:tab w:val="left" w:pos="1418"/>
        </w:tabs>
        <w:ind w:firstLine="426"/>
      </w:pPr>
      <w:r>
        <w:rPr>
          <w:b/>
          <w:i/>
        </w:rPr>
        <w:t>Фінансові ресурси.</w:t>
      </w:r>
      <w:r>
        <w:t xml:space="preserve"> Католицька школа по фінансовому статусу є неприбутковою організацією, що передбачає скерування всіх коштів прибутку на розвиток закладу, на стипендії для пільгових категорій учнів (з малозабезпечених сімей, багатодітних, для дітей з особливими потребами), на соціальні та мотиваційні програми.</w:t>
      </w:r>
    </w:p>
    <w:p w:rsidR="00D948FA" w:rsidRDefault="00B126F9" w:rsidP="00517BA3">
      <w:pPr>
        <w:tabs>
          <w:tab w:val="left" w:pos="1134"/>
          <w:tab w:val="left" w:pos="1418"/>
        </w:tabs>
        <w:ind w:firstLine="426"/>
      </w:pPr>
      <w:r>
        <w:t>Джерела надходжень і формування фінансових ресурсів складають:</w:t>
      </w:r>
    </w:p>
    <w:p w:rsidR="00D948FA" w:rsidRDefault="00B126F9" w:rsidP="00517BA3">
      <w:pPr>
        <w:tabs>
          <w:tab w:val="left" w:pos="1134"/>
          <w:tab w:val="left" w:pos="1418"/>
        </w:tabs>
        <w:ind w:firstLine="426"/>
      </w:pPr>
      <w:r>
        <w:t xml:space="preserve">I. </w:t>
      </w:r>
      <w:r>
        <w:rPr>
          <w:u w:val="single"/>
        </w:rPr>
        <w:t xml:space="preserve">разові інвестиції </w:t>
      </w:r>
      <w:r>
        <w:t>- на створення власної інфраструктури за рахунок власних коштів засновника та спонсорських коштів.</w:t>
      </w:r>
    </w:p>
    <w:p w:rsidR="00D948FA" w:rsidRDefault="00B126F9" w:rsidP="00517BA3">
      <w:pPr>
        <w:tabs>
          <w:tab w:val="left" w:pos="1134"/>
          <w:tab w:val="left" w:pos="1418"/>
        </w:tabs>
        <w:ind w:firstLine="426"/>
      </w:pPr>
      <w:r>
        <w:t xml:space="preserve">II. </w:t>
      </w:r>
      <w:r>
        <w:rPr>
          <w:u w:val="single"/>
        </w:rPr>
        <w:t>утримання</w:t>
      </w:r>
      <w:r>
        <w:t xml:space="preserve"> (на забезпечення постійних та змінних витрат) - внески батьків/опікунів за навчання учнів.</w:t>
      </w:r>
    </w:p>
    <w:p w:rsidR="00D948FA" w:rsidRDefault="00B126F9" w:rsidP="00517BA3">
      <w:pPr>
        <w:tabs>
          <w:tab w:val="left" w:pos="1134"/>
          <w:tab w:val="left" w:pos="1418"/>
        </w:tabs>
        <w:ind w:firstLine="426"/>
      </w:pPr>
      <w:r>
        <w:t>Платне навчання необхідно обчислити в таких межах, щоб забезпечити фінансову стабільність та самоокупність школи (станом на 2017 рік вартість навчання становить 200 у.о. в гривневому еквіваленті). У закладі створюється опікунська рада, яка контролює розподіл і використання цих оплат, дбає про утримання школи.</w:t>
      </w:r>
    </w:p>
    <w:p w:rsidR="00D948FA" w:rsidRDefault="00B126F9" w:rsidP="00517BA3">
      <w:pPr>
        <w:tabs>
          <w:tab w:val="left" w:pos="1134"/>
          <w:tab w:val="left" w:pos="1418"/>
        </w:tabs>
        <w:ind w:firstLine="426"/>
      </w:pPr>
      <w:r>
        <w:t xml:space="preserve">III. </w:t>
      </w:r>
      <w:r>
        <w:rPr>
          <w:u w:val="single"/>
        </w:rPr>
        <w:t xml:space="preserve">стипендії для учнів </w:t>
      </w:r>
      <w:r>
        <w:t>виділяються з прибутку школи або з благодійних внесків організацій чи доброчинців, які поступають на рахунок фундації.</w:t>
      </w:r>
    </w:p>
    <w:p w:rsidR="00D948FA" w:rsidRDefault="00B126F9" w:rsidP="00517BA3">
      <w:pPr>
        <w:tabs>
          <w:tab w:val="left" w:pos="1134"/>
          <w:tab w:val="left" w:pos="1418"/>
        </w:tabs>
        <w:ind w:firstLine="426"/>
      </w:pPr>
      <w:r>
        <w:t>Розрахунки фінансової моделі закладу додаються в окремій таблиці.</w:t>
      </w:r>
    </w:p>
    <w:p w:rsidR="00D948FA" w:rsidRDefault="00B126F9" w:rsidP="00517BA3">
      <w:pPr>
        <w:tabs>
          <w:tab w:val="left" w:pos="1134"/>
          <w:tab w:val="left" w:pos="1418"/>
        </w:tabs>
        <w:ind w:firstLine="426"/>
      </w:pPr>
      <w:r>
        <w:rPr>
          <w:b/>
          <w:i/>
        </w:rPr>
        <w:t xml:space="preserve">Бренд </w:t>
      </w:r>
      <w:r>
        <w:t>— розробка бренду, в основі якого лежить репутація католицької школи.</w:t>
      </w:r>
    </w:p>
    <w:p w:rsidR="00D948FA" w:rsidRDefault="00B126F9" w:rsidP="00517BA3">
      <w:pPr>
        <w:tabs>
          <w:tab w:val="left" w:pos="1134"/>
          <w:tab w:val="left" w:pos="1418"/>
        </w:tabs>
        <w:ind w:firstLine="426"/>
      </w:pPr>
      <w:r>
        <w:rPr>
          <w:b/>
          <w:i/>
        </w:rPr>
        <w:t>Правові юридичні ресурси</w:t>
      </w:r>
      <w:r>
        <w:t>. Отримання Ліцензії, сертифікатні програми МОН</w:t>
      </w:r>
    </w:p>
    <w:p w:rsidR="00D948FA" w:rsidRDefault="00B126F9" w:rsidP="00517BA3">
      <w:pPr>
        <w:tabs>
          <w:tab w:val="left" w:pos="1134"/>
          <w:tab w:val="left" w:pos="1418"/>
        </w:tabs>
        <w:ind w:firstLine="426"/>
      </w:pPr>
      <w:r>
        <w:t>(готує і розробляє адміністративно-педагогічна команда під керівництвом директора).</w:t>
      </w:r>
    </w:p>
    <w:p w:rsidR="00D948FA" w:rsidRDefault="00B126F9" w:rsidP="00517BA3">
      <w:pPr>
        <w:tabs>
          <w:tab w:val="left" w:pos="1134"/>
          <w:tab w:val="left" w:pos="1418"/>
        </w:tabs>
        <w:ind w:firstLine="426"/>
      </w:pPr>
      <w:r>
        <w:rPr>
          <w:b/>
          <w:i/>
        </w:rPr>
        <w:t>Матеріальна база</w:t>
      </w:r>
      <w:r>
        <w:t>. Будівля, обладнання, інвентар (відповідальні - ініціативна група, опікунська рада, відділ розвитку, фундація.)</w:t>
      </w:r>
    </w:p>
    <w:p w:rsidR="00D948FA" w:rsidRDefault="00B126F9" w:rsidP="00517BA3">
      <w:pPr>
        <w:tabs>
          <w:tab w:val="left" w:pos="1134"/>
          <w:tab w:val="left" w:pos="1418"/>
        </w:tabs>
        <w:ind w:firstLine="426"/>
      </w:pPr>
      <w:r>
        <w:rPr>
          <w:b/>
          <w:i/>
        </w:rPr>
        <w:t>Інтелектуальний ресурс</w:t>
      </w:r>
      <w:r>
        <w:t>. Власні навчальні програми, виховний проект школи, підручники, робочі зошити, інноваційні методичні розробки уроків (розробляють методисти, творчі педагоги, які працюють під керівництвом директора).</w:t>
      </w:r>
    </w:p>
    <w:p w:rsidR="00D948FA" w:rsidRDefault="00B126F9" w:rsidP="00517BA3">
      <w:pPr>
        <w:tabs>
          <w:tab w:val="left" w:pos="1134"/>
          <w:tab w:val="left" w:pos="1418"/>
        </w:tabs>
        <w:ind w:firstLine="426"/>
        <w:jc w:val="center"/>
        <w:rPr>
          <w:b/>
        </w:rPr>
      </w:pPr>
      <w:r>
        <w:rPr>
          <w:b/>
        </w:rPr>
        <w:t>ПАРТНЕРИ ПРОЕКТУ</w:t>
      </w:r>
    </w:p>
    <w:p w:rsidR="00D948FA" w:rsidRDefault="00B126F9" w:rsidP="00517BA3">
      <w:pPr>
        <w:tabs>
          <w:tab w:val="left" w:pos="1134"/>
          <w:tab w:val="left" w:pos="1418"/>
        </w:tabs>
        <w:ind w:firstLine="426"/>
      </w:pPr>
      <w:r>
        <w:t xml:space="preserve">1) Управління освіти, педагогічні університети </w:t>
      </w:r>
    </w:p>
    <w:p w:rsidR="00D948FA" w:rsidRDefault="00B126F9" w:rsidP="00517BA3">
      <w:pPr>
        <w:tabs>
          <w:tab w:val="left" w:pos="1134"/>
          <w:tab w:val="left" w:pos="1418"/>
        </w:tabs>
        <w:ind w:firstLine="426"/>
      </w:pPr>
      <w:r>
        <w:t>2)  Католицькі школи, які можуть допомагати в формації вчителів</w:t>
      </w:r>
    </w:p>
    <w:p w:rsidR="00D948FA" w:rsidRDefault="00B126F9" w:rsidP="00517BA3">
      <w:pPr>
        <w:tabs>
          <w:tab w:val="left" w:pos="1134"/>
          <w:tab w:val="left" w:pos="1418"/>
        </w:tabs>
        <w:ind w:firstLine="426"/>
      </w:pPr>
      <w:r>
        <w:t>3) Орендодавці будівель;</w:t>
      </w:r>
    </w:p>
    <w:p w:rsidR="00D948FA" w:rsidRDefault="00B126F9" w:rsidP="00517BA3">
      <w:pPr>
        <w:tabs>
          <w:tab w:val="left" w:pos="1134"/>
          <w:tab w:val="left" w:pos="1418"/>
        </w:tabs>
        <w:ind w:firstLine="426"/>
      </w:pPr>
      <w:r>
        <w:t>4) Видавництва або їх представники;</w:t>
      </w:r>
    </w:p>
    <w:p w:rsidR="00D948FA" w:rsidRDefault="00B126F9" w:rsidP="00517BA3">
      <w:pPr>
        <w:tabs>
          <w:tab w:val="left" w:pos="1134"/>
          <w:tab w:val="left" w:pos="1418"/>
        </w:tabs>
        <w:ind w:firstLine="426"/>
      </w:pPr>
      <w:r>
        <w:lastRenderedPageBreak/>
        <w:t xml:space="preserve">   5) Медіа-компанїї - інтернет-платформа, сайт, присутність в соціальних мережах;</w:t>
      </w:r>
    </w:p>
    <w:p w:rsidR="00D948FA" w:rsidRDefault="00B126F9" w:rsidP="00517BA3">
      <w:pPr>
        <w:tabs>
          <w:tab w:val="left" w:pos="1134"/>
          <w:tab w:val="left" w:pos="1418"/>
        </w:tabs>
        <w:ind w:firstLine="426"/>
      </w:pPr>
      <w:r>
        <w:t xml:space="preserve">   6) Зовнішні послуги (кейтеринг харчування, аутсорсинг бухобліку, клінінгових послуг (прибирання), охоронні служби);</w:t>
      </w:r>
    </w:p>
    <w:p w:rsidR="00D948FA" w:rsidRDefault="00B126F9" w:rsidP="00517BA3">
      <w:pPr>
        <w:tabs>
          <w:tab w:val="left" w:pos="1134"/>
          <w:tab w:val="left" w:pos="1418"/>
        </w:tabs>
        <w:ind w:firstLine="426"/>
      </w:pPr>
      <w:r>
        <w:t>7) Релігійні організації УГКЦ;</w:t>
      </w:r>
    </w:p>
    <w:p w:rsidR="00D948FA" w:rsidRDefault="00B126F9" w:rsidP="00517BA3">
      <w:pPr>
        <w:tabs>
          <w:tab w:val="left" w:pos="1134"/>
          <w:tab w:val="left" w:pos="1418"/>
        </w:tabs>
        <w:ind w:firstLine="426"/>
      </w:pPr>
      <w:r>
        <w:t>8) Люди доброї волі.</w:t>
      </w:r>
    </w:p>
    <w:p w:rsidR="00D948FA" w:rsidRDefault="00B126F9" w:rsidP="00517BA3">
      <w:pPr>
        <w:tabs>
          <w:tab w:val="left" w:pos="1134"/>
          <w:tab w:val="left" w:pos="1418"/>
        </w:tabs>
        <w:ind w:firstLine="426"/>
        <w:rPr>
          <w:b/>
        </w:rPr>
      </w:pPr>
      <w:r>
        <w:rPr>
          <w:b/>
        </w:rPr>
        <w:t>Прогнози</w:t>
      </w:r>
    </w:p>
    <w:p w:rsidR="00D948FA" w:rsidRDefault="00B126F9" w:rsidP="00517BA3">
      <w:pPr>
        <w:tabs>
          <w:tab w:val="left" w:pos="1134"/>
          <w:tab w:val="left" w:pos="1418"/>
        </w:tabs>
        <w:ind w:firstLine="426"/>
        <w:rPr>
          <w:b/>
          <w:i/>
        </w:rPr>
      </w:pPr>
      <w:r>
        <w:rPr>
          <w:b/>
          <w:i/>
        </w:rPr>
        <w:t>В момент відкриття:</w:t>
      </w:r>
    </w:p>
    <w:p w:rsidR="00D948FA" w:rsidRDefault="00B126F9" w:rsidP="00517BA3">
      <w:pPr>
        <w:numPr>
          <w:ilvl w:val="0"/>
          <w:numId w:val="123"/>
        </w:numPr>
        <w:tabs>
          <w:tab w:val="left" w:pos="1134"/>
          <w:tab w:val="left" w:pos="1418"/>
        </w:tabs>
        <w:ind w:left="0" w:firstLine="426"/>
      </w:pPr>
      <w:r>
        <w:t>заснована Благодійна фундація, та налагоджена її діяльність;</w:t>
      </w:r>
    </w:p>
    <w:p w:rsidR="00D948FA" w:rsidRDefault="00B126F9" w:rsidP="00517BA3">
      <w:pPr>
        <w:numPr>
          <w:ilvl w:val="0"/>
          <w:numId w:val="123"/>
        </w:numPr>
        <w:tabs>
          <w:tab w:val="left" w:pos="1134"/>
          <w:tab w:val="left" w:pos="1418"/>
        </w:tabs>
        <w:ind w:left="0" w:firstLine="426"/>
      </w:pPr>
      <w:r>
        <w:t>власне приміщення (або оренда), будівництво власного приміщення;</w:t>
      </w:r>
    </w:p>
    <w:p w:rsidR="00D948FA" w:rsidRDefault="00B126F9" w:rsidP="00517BA3">
      <w:pPr>
        <w:numPr>
          <w:ilvl w:val="0"/>
          <w:numId w:val="123"/>
        </w:numPr>
        <w:tabs>
          <w:tab w:val="left" w:pos="1134"/>
          <w:tab w:val="left" w:pos="1418"/>
        </w:tabs>
        <w:ind w:left="0" w:firstLine="426"/>
      </w:pPr>
      <w:r>
        <w:t>оформлення всіх установчих документів закладу освіти;</w:t>
      </w:r>
    </w:p>
    <w:p w:rsidR="00D948FA" w:rsidRDefault="00B126F9" w:rsidP="00517BA3">
      <w:pPr>
        <w:numPr>
          <w:ilvl w:val="0"/>
          <w:numId w:val="123"/>
        </w:numPr>
        <w:tabs>
          <w:tab w:val="left" w:pos="1134"/>
          <w:tab w:val="left" w:pos="1418"/>
        </w:tabs>
        <w:ind w:left="0" w:firstLine="426"/>
      </w:pPr>
      <w:r>
        <w:t>запуск школи (2 класи), формація вчителів.</w:t>
      </w:r>
    </w:p>
    <w:p w:rsidR="00D948FA" w:rsidRDefault="00B126F9" w:rsidP="00517BA3">
      <w:pPr>
        <w:tabs>
          <w:tab w:val="left" w:pos="1134"/>
          <w:tab w:val="left" w:pos="1418"/>
        </w:tabs>
        <w:ind w:firstLine="426"/>
        <w:rPr>
          <w:b/>
          <w:i/>
        </w:rPr>
      </w:pPr>
      <w:r>
        <w:rPr>
          <w:b/>
          <w:i/>
        </w:rPr>
        <w:t>Протягом трьох років:</w:t>
      </w:r>
    </w:p>
    <w:p w:rsidR="00D948FA" w:rsidRDefault="00B126F9" w:rsidP="00517BA3">
      <w:pPr>
        <w:tabs>
          <w:tab w:val="left" w:pos="1134"/>
          <w:tab w:val="left" w:pos="1418"/>
        </w:tabs>
        <w:ind w:firstLine="426"/>
      </w:pPr>
      <w:r>
        <w:t xml:space="preserve">   1) залучення доброчинців для побудови власного приміщення;</w:t>
      </w:r>
    </w:p>
    <w:p w:rsidR="00D948FA" w:rsidRDefault="00B126F9" w:rsidP="00517BA3">
      <w:pPr>
        <w:tabs>
          <w:tab w:val="left" w:pos="1134"/>
          <w:tab w:val="left" w:pos="1418"/>
        </w:tabs>
        <w:ind w:firstLine="426"/>
      </w:pPr>
      <w:r>
        <w:t xml:space="preserve">   2) апробована оптимальна модель фінансування;</w:t>
      </w:r>
    </w:p>
    <w:p w:rsidR="00D948FA" w:rsidRDefault="00B126F9" w:rsidP="00517BA3">
      <w:pPr>
        <w:tabs>
          <w:tab w:val="left" w:pos="1134"/>
          <w:tab w:val="left" w:pos="1418"/>
        </w:tabs>
        <w:ind w:firstLine="426"/>
      </w:pPr>
      <w:r>
        <w:t xml:space="preserve">   3) проведено ліцензування від МОН;</w:t>
      </w:r>
    </w:p>
    <w:p w:rsidR="00D948FA" w:rsidRDefault="00B126F9" w:rsidP="00517BA3">
      <w:pPr>
        <w:tabs>
          <w:tab w:val="left" w:pos="1134"/>
          <w:tab w:val="left" w:pos="1418"/>
        </w:tabs>
        <w:ind w:firstLine="426"/>
      </w:pPr>
      <w:r>
        <w:t xml:space="preserve">   4) наповнена мережа класів - більше 100 учнів.</w:t>
      </w:r>
    </w:p>
    <w:p w:rsidR="00517BA3" w:rsidRDefault="00517BA3" w:rsidP="00517BA3">
      <w:pPr>
        <w:tabs>
          <w:tab w:val="left" w:pos="1134"/>
          <w:tab w:val="left" w:pos="1418"/>
        </w:tabs>
        <w:ind w:firstLine="426"/>
        <w:rPr>
          <w:b/>
          <w:i/>
        </w:rPr>
      </w:pPr>
    </w:p>
    <w:p w:rsidR="00D948FA" w:rsidRDefault="00B126F9" w:rsidP="00517BA3">
      <w:pPr>
        <w:tabs>
          <w:tab w:val="left" w:pos="1134"/>
          <w:tab w:val="left" w:pos="1418"/>
        </w:tabs>
        <w:ind w:firstLine="426"/>
        <w:rPr>
          <w:b/>
          <w:i/>
        </w:rPr>
      </w:pPr>
      <w:r>
        <w:rPr>
          <w:b/>
          <w:i/>
        </w:rPr>
        <w:t>Через п’ять років:</w:t>
      </w:r>
    </w:p>
    <w:p w:rsidR="00D948FA" w:rsidRDefault="00B126F9" w:rsidP="00517BA3">
      <w:pPr>
        <w:tabs>
          <w:tab w:val="left" w:pos="1134"/>
          <w:tab w:val="left" w:pos="1418"/>
        </w:tabs>
        <w:ind w:firstLine="426"/>
      </w:pPr>
      <w:r>
        <w:t xml:space="preserve">   1) збудована власна школа;</w:t>
      </w:r>
    </w:p>
    <w:p w:rsidR="00D948FA" w:rsidRDefault="00B126F9" w:rsidP="00517BA3">
      <w:pPr>
        <w:tabs>
          <w:tab w:val="left" w:pos="1134"/>
          <w:tab w:val="left" w:pos="1418"/>
        </w:tabs>
        <w:ind w:firstLine="426"/>
      </w:pPr>
      <w:r>
        <w:t xml:space="preserve">   2) розроблено бренд закладу;</w:t>
      </w:r>
    </w:p>
    <w:p w:rsidR="00D948FA" w:rsidRDefault="00B126F9" w:rsidP="00517BA3">
      <w:pPr>
        <w:tabs>
          <w:tab w:val="left" w:pos="1134"/>
          <w:tab w:val="left" w:pos="1418"/>
        </w:tabs>
        <w:ind w:firstLine="426"/>
      </w:pPr>
      <w:r>
        <w:t xml:space="preserve">   3) налагодженні внутрішні процеси, є сталі партнери;</w:t>
      </w:r>
    </w:p>
    <w:p w:rsidR="00D948FA" w:rsidRDefault="00B126F9" w:rsidP="00517BA3">
      <w:pPr>
        <w:tabs>
          <w:tab w:val="left" w:pos="1134"/>
          <w:tab w:val="left" w:pos="1418"/>
        </w:tabs>
        <w:ind w:firstLine="426"/>
      </w:pPr>
      <w:r>
        <w:t xml:space="preserve">   4) дружня спільнота: вчителі, батьки, діти;</w:t>
      </w:r>
    </w:p>
    <w:p w:rsidR="00D948FA" w:rsidRDefault="00B126F9" w:rsidP="00517BA3">
      <w:pPr>
        <w:tabs>
          <w:tab w:val="left" w:pos="1134"/>
          <w:tab w:val="left" w:pos="1418"/>
        </w:tabs>
        <w:ind w:firstLine="426"/>
      </w:pPr>
      <w:r>
        <w:t xml:space="preserve">           5) сформована опікунська рада.</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D175E" w:rsidRDefault="00DD175E" w:rsidP="00517BA3">
      <w:pPr>
        <w:tabs>
          <w:tab w:val="left" w:pos="1134"/>
          <w:tab w:val="left" w:pos="1418"/>
        </w:tabs>
        <w:ind w:firstLine="426"/>
      </w:pPr>
    </w:p>
    <w:p w:rsidR="00DD175E" w:rsidRDefault="00DD175E" w:rsidP="00517BA3">
      <w:pPr>
        <w:tabs>
          <w:tab w:val="left" w:pos="1134"/>
          <w:tab w:val="left" w:pos="1418"/>
        </w:tabs>
        <w:ind w:firstLine="426"/>
      </w:pPr>
    </w:p>
    <w:p w:rsidR="00DD175E" w:rsidRDefault="00DD175E" w:rsidP="00517BA3">
      <w:pPr>
        <w:tabs>
          <w:tab w:val="left" w:pos="1134"/>
          <w:tab w:val="left" w:pos="1418"/>
        </w:tabs>
        <w:ind w:firstLine="426"/>
      </w:pPr>
    </w:p>
    <w:p w:rsidR="00DD175E" w:rsidRDefault="00DD175E" w:rsidP="00517BA3">
      <w:pPr>
        <w:tabs>
          <w:tab w:val="left" w:pos="1134"/>
          <w:tab w:val="left" w:pos="1418"/>
        </w:tabs>
        <w:ind w:firstLine="426"/>
      </w:pPr>
    </w:p>
    <w:p w:rsidR="00DD175E" w:rsidRDefault="00DD175E" w:rsidP="00517BA3">
      <w:pPr>
        <w:tabs>
          <w:tab w:val="left" w:pos="1134"/>
          <w:tab w:val="left" w:pos="1418"/>
        </w:tabs>
        <w:ind w:firstLine="426"/>
      </w:pPr>
    </w:p>
    <w:p w:rsidR="00DD175E" w:rsidRDefault="00DD175E" w:rsidP="00517BA3">
      <w:pPr>
        <w:tabs>
          <w:tab w:val="left" w:pos="1134"/>
          <w:tab w:val="left" w:pos="1418"/>
        </w:tabs>
        <w:ind w:firstLine="426"/>
      </w:pPr>
    </w:p>
    <w:p w:rsidR="00DD175E" w:rsidRDefault="00DD175E" w:rsidP="00517BA3">
      <w:pPr>
        <w:tabs>
          <w:tab w:val="left" w:pos="1134"/>
          <w:tab w:val="left" w:pos="1418"/>
        </w:tabs>
        <w:ind w:firstLine="426"/>
      </w:pPr>
    </w:p>
    <w:p w:rsidR="00DD175E" w:rsidRDefault="00DD175E" w:rsidP="00517BA3">
      <w:pPr>
        <w:tabs>
          <w:tab w:val="left" w:pos="1134"/>
          <w:tab w:val="left" w:pos="1418"/>
        </w:tabs>
        <w:ind w:firstLine="426"/>
      </w:pPr>
    </w:p>
    <w:p w:rsidR="00DD175E" w:rsidRDefault="00DD175E" w:rsidP="00517BA3">
      <w:pPr>
        <w:tabs>
          <w:tab w:val="left" w:pos="1134"/>
          <w:tab w:val="left" w:pos="1418"/>
        </w:tabs>
        <w:ind w:firstLine="426"/>
      </w:pPr>
    </w:p>
    <w:p w:rsidR="00DD175E" w:rsidRDefault="00DD175E" w:rsidP="00517BA3">
      <w:pPr>
        <w:tabs>
          <w:tab w:val="left" w:pos="1134"/>
          <w:tab w:val="left" w:pos="1418"/>
        </w:tabs>
        <w:ind w:firstLine="426"/>
      </w:pPr>
    </w:p>
    <w:p w:rsidR="00D948FA" w:rsidRDefault="00517BA3" w:rsidP="00517BA3">
      <w:pPr>
        <w:tabs>
          <w:tab w:val="left" w:pos="1134"/>
          <w:tab w:val="left" w:pos="1418"/>
        </w:tabs>
        <w:ind w:firstLine="426"/>
        <w:rPr>
          <w:b/>
        </w:rPr>
      </w:pPr>
      <w:r>
        <w:rPr>
          <w:b/>
        </w:rPr>
        <w:t>ДОДАТОК 11</w:t>
      </w:r>
    </w:p>
    <w:p w:rsidR="00517BA3" w:rsidRDefault="00517BA3" w:rsidP="00517BA3">
      <w:pPr>
        <w:tabs>
          <w:tab w:val="left" w:pos="1134"/>
          <w:tab w:val="left" w:pos="1418"/>
        </w:tabs>
        <w:ind w:firstLine="426"/>
        <w:rPr>
          <w:b/>
        </w:rPr>
      </w:pPr>
    </w:p>
    <w:p w:rsidR="00517BA3" w:rsidRPr="00517BA3" w:rsidRDefault="00517BA3" w:rsidP="00517BA3">
      <w:pPr>
        <w:tabs>
          <w:tab w:val="left" w:pos="1134"/>
          <w:tab w:val="left" w:pos="1418"/>
        </w:tabs>
        <w:ind w:firstLine="426"/>
        <w:rPr>
          <w:b/>
        </w:rPr>
      </w:pPr>
    </w:p>
    <w:p w:rsidR="00D948FA" w:rsidRDefault="00B126F9" w:rsidP="00517BA3">
      <w:pPr>
        <w:tabs>
          <w:tab w:val="left" w:pos="1134"/>
          <w:tab w:val="left" w:pos="1418"/>
        </w:tabs>
        <w:ind w:firstLine="426"/>
        <w:rPr>
          <w:b/>
        </w:rPr>
      </w:pPr>
      <w:r w:rsidRPr="00DD175E">
        <w:rPr>
          <w:b/>
        </w:rPr>
        <w:t>ПОЛІТИКА РОЗВИТКУ ОСОБИ ТА БЕЗПЕКИ В КАТОЛИЦЬКОМУ ОСВІТНЬОМУ ЗАКЛАДІ</w:t>
      </w:r>
    </w:p>
    <w:p w:rsidR="00517BA3" w:rsidRPr="00DD175E" w:rsidRDefault="00517BA3" w:rsidP="00517BA3">
      <w:pPr>
        <w:tabs>
          <w:tab w:val="left" w:pos="1134"/>
          <w:tab w:val="left" w:pos="1418"/>
        </w:tabs>
        <w:ind w:firstLine="426"/>
        <w:rPr>
          <w:b/>
        </w:rPr>
      </w:pPr>
    </w:p>
    <w:p w:rsidR="00D948FA" w:rsidRPr="00DD175E" w:rsidRDefault="00B126F9" w:rsidP="00517BA3">
      <w:pPr>
        <w:tabs>
          <w:tab w:val="left" w:pos="1134"/>
          <w:tab w:val="left" w:pos="1418"/>
        </w:tabs>
        <w:ind w:firstLine="426"/>
      </w:pPr>
      <w:r w:rsidRPr="00DD175E">
        <w:t>Вступ</w:t>
      </w:r>
    </w:p>
    <w:p w:rsidR="00D948FA" w:rsidRPr="00DD175E" w:rsidRDefault="00B126F9" w:rsidP="00517BA3">
      <w:pPr>
        <w:tabs>
          <w:tab w:val="left" w:pos="1134"/>
          <w:tab w:val="left" w:pos="1418"/>
        </w:tabs>
        <w:ind w:firstLine="426"/>
      </w:pPr>
      <w:r w:rsidRPr="00DD175E">
        <w:t>Соціальна доктрина Церкви пропонує принципи для справедливого і гуманного розвитку суспільства. Перший принцип - персональності або гідності людини, за якою людина є образом Божим, найбільшою цінністю в світі і ніхто не може принижувати її гідність чи використовувати її для власної користі або збагачення.</w:t>
      </w:r>
    </w:p>
    <w:p w:rsidR="00D948FA" w:rsidRPr="00DD175E" w:rsidRDefault="00B126F9" w:rsidP="00517BA3">
      <w:pPr>
        <w:tabs>
          <w:tab w:val="left" w:pos="1134"/>
          <w:tab w:val="left" w:pos="1418"/>
        </w:tabs>
        <w:ind w:firstLine="426"/>
      </w:pPr>
      <w:r w:rsidRPr="00DD175E">
        <w:t xml:space="preserve">Другий - солідарності. У суспільстві всі взаємно пов’язані і дбають одне про одного. Кожна людина свої таланти скеровує на розвиток суспільства і творення загального добра. Суспільство дбає про гідне життя і розвиток кожної особи. Третій принцип - субсидіарності, який передбачає, що вища інстанція сприяє розвитку, діяльності нижчій, допомагає їй, підтримує і захищає. Завдання керівництва - допомагати тим, кого вони очолюють, дбати про їхній розвиток, добробут, допомагати у складних обставинах, формувати правила взаємодії, </w:t>
      </w:r>
      <w:r w:rsidRPr="00DD175E">
        <w:lastRenderedPageBreak/>
        <w:t>які створюють умови для праці в атмосфері любові та співробітництва. Завдання кожного сумлінно виконувати свої обов’язки на благо усього суспільства.</w:t>
      </w:r>
    </w:p>
    <w:p w:rsidR="00D948FA" w:rsidRPr="00DD175E" w:rsidRDefault="00B126F9" w:rsidP="00517BA3">
      <w:pPr>
        <w:tabs>
          <w:tab w:val="left" w:pos="1134"/>
          <w:tab w:val="left" w:pos="1418"/>
        </w:tabs>
        <w:ind w:firstLine="426"/>
      </w:pPr>
      <w:r w:rsidRPr="00DD175E">
        <w:t>Школа є тим місцем, де можна передавати знання і формувати зрілу особу та важливі навички міжособистісної та суспільної взаємодії. Батьки є першими вихователями своїх дітей, до яких долучається суспільство, що за межами сім’ї. Завдання суспільства підтримувати і допомагати батькам. Церква як духовний опікун суспільства покликана скеровувати батьків і все суспільство до життя на християнських ціннісних засадах. Також Церква має створювати можливості для виховання і навчання дітей, молоді і підтримувати прагнення батьків до християнського виховання їхніх дітей, скеровувати їх до того, щоб вони були найкращим прикладом для своїх дітей. Такою ж мірою Церква має організовувати католицькі школи, програми, за якими вони працюють; професійне і духовне зростання вчителів і шкільної адміністрації. Взаємодія батьків, суспільства і Церкви формує найкращі умови для навчання та виховання дітей, їх безпеку. Про це інформуємо усіх учасників освітнього процесу й осіб та організації, які підтримують заклад освіти. Всі учасники освітнього процесу перебувають у постійному процесі розвитку, співпраці, взаємно доповнюють одне одного та працюють на благо суспільства відповідно до соціальної доктрини Церкви.</w:t>
      </w:r>
    </w:p>
    <w:p w:rsidR="00517BA3" w:rsidRDefault="00B126F9" w:rsidP="00517BA3">
      <w:pPr>
        <w:tabs>
          <w:tab w:val="left" w:pos="1134"/>
          <w:tab w:val="left" w:pos="1418"/>
        </w:tabs>
        <w:ind w:firstLine="426"/>
      </w:pPr>
      <w:r w:rsidRPr="00DD175E">
        <w:t>Забезпечення реалізації виховної та освітньої мети потребує поставити на належний рівень духовні практики. Функціонування католицької школи є таким середовищем, де може відбуватися взаємодія батьків, суспільства і Церкви задля досягнення визначених освітніх та виховних завдань. Виховання гідності особи, її фізичний, духовний та особистісний розвиток, а також спільне благо передбачає створення відповідних умов і дотримання певних правил.Невід'ємною частиною освітнього процесу, який забезпечує такі умови є формування атмосфери, де панує повага до гідності особи, її життя, здоров’я і безпеки загалом, а також усвідомлення цінності співслужіння в єдності з Богом та іншими. Атмосфера доброзичливості, відкритості, взаємного доповнення, вирішення усіх питань через спілкування і прийняття спільних рішень, побудована на вірі, надії і любові, сприяє духовному розвитку кожної особи і творить гармонійну суспільну взаємодію.</w:t>
      </w:r>
    </w:p>
    <w:p w:rsidR="00D948FA" w:rsidRPr="00DD175E" w:rsidRDefault="00B126F9" w:rsidP="00517BA3">
      <w:pPr>
        <w:tabs>
          <w:tab w:val="left" w:pos="1134"/>
          <w:tab w:val="left" w:pos="1418"/>
        </w:tabs>
        <w:ind w:firstLine="426"/>
      </w:pPr>
      <w:r w:rsidRPr="00DD175E">
        <w:t>Релігійна освіта в католицькому закладі освіти прагне допомогти дітям рости, розвиватися і реалізовувати свій потенціал як людини створеної за образом і подобою Божою. Одним із аспектів цього зростання є розвиток здатності дітей ставитися дбайливо до себе і до інших, працювати для загального добра, реалізовувати свої здібності у співпраці з іншими, вміти долати труднощі, формувати критичне мислення, позитивно ставитись до життя, будувати свою діяльність, фундаментом якої є християнські цінності. Вчителі та персонал спільно з батьками працюють для досягнення цілей школи і забезпечують відповідну для цього атмосферу.</w:t>
      </w:r>
    </w:p>
    <w:p w:rsidR="00D948FA" w:rsidRPr="00DD175E" w:rsidRDefault="00B126F9" w:rsidP="00517BA3">
      <w:pPr>
        <w:tabs>
          <w:tab w:val="left" w:pos="1134"/>
          <w:tab w:val="left" w:pos="1418"/>
        </w:tabs>
        <w:ind w:firstLine="426"/>
      </w:pPr>
      <w:r w:rsidRPr="00DD175E">
        <w:t>Все життя і діяльність школи базується на заповіді любові: «Люби Господа, Бога твого, всім твоїм серцем, усією твоєю душею і всією думкою твоєю: це найбільша й найперша заповідь. А друга подібна до неї: Люби ближнього твого, як себе самого. На ці дві заповіді ввесь закон і пророки спираються» (Мт. 22, 37 - 40).</w:t>
      </w:r>
    </w:p>
    <w:p w:rsidR="00D948FA" w:rsidRPr="00DD175E" w:rsidRDefault="00B126F9" w:rsidP="00517BA3">
      <w:pPr>
        <w:tabs>
          <w:tab w:val="left" w:pos="1134"/>
          <w:tab w:val="left" w:pos="1418"/>
        </w:tabs>
        <w:ind w:firstLine="426"/>
      </w:pPr>
      <w:r w:rsidRPr="00DD175E">
        <w:t>Католицька школа в Україні виховує в дітей повагу до української християнської традиції, національних цінностей, історії, мови, культури. Повага до представників інших національностей та віросповідань закладена в основу освітнього процесу і відповідає християнським засадам безумовної поваги до людської гідності. Школа є відкритою до їхнього навчання. Умовою прийняття учнів у шкільну спільноту є повага до цінностей, якими живе школа та участь у заходах, які у ній проходять.</w:t>
      </w:r>
    </w:p>
    <w:p w:rsidR="00D948FA" w:rsidRPr="00DD175E" w:rsidRDefault="00B126F9" w:rsidP="00517BA3">
      <w:pPr>
        <w:tabs>
          <w:tab w:val="left" w:pos="1134"/>
          <w:tab w:val="left" w:pos="1418"/>
        </w:tabs>
        <w:ind w:firstLine="426"/>
      </w:pPr>
      <w:r w:rsidRPr="00DD175E">
        <w:t>Річний план школи включає в себе елементи політики, розвитку особи та безпеки в католицькій школі, які присвячені духовному, інтелектуальному зростанню, практикуванню життя на християнських чеснотах та повазі до її гідності.</w:t>
      </w:r>
    </w:p>
    <w:p w:rsidR="00D948FA" w:rsidRPr="00DD175E" w:rsidRDefault="00B126F9" w:rsidP="00517BA3">
      <w:pPr>
        <w:tabs>
          <w:tab w:val="left" w:pos="1134"/>
          <w:tab w:val="left" w:pos="1418"/>
        </w:tabs>
        <w:ind w:firstLine="426"/>
      </w:pPr>
      <w:r w:rsidRPr="00DD175E">
        <w:t xml:space="preserve">Відповідно до Закону України «Про освіту» «індивідуальний навчальний план - документ, що визначає послідовність, форму і темп засвоєння здобувачем освіти освітніх компонентів освітньої програми з метою реалізації його індивідуальної освітньої траєкторії та розробляється закладом освіти у взаємодії із здобувачем освіти за наявності необхідних для цього ресурсів». Освітній процес у школі будується на засадах взаємодії між батьками </w:t>
      </w:r>
      <w:r w:rsidRPr="00DD175E">
        <w:lastRenderedPageBreak/>
        <w:t>вчителями і дітьми для узгодження індивідуального плану відповідно до мети і місії школи. Компетенції учня, його здібності, труднощі, які виникають в ході навчання, обговорюються між ними і приймаються спільні рішення, які забезпечать найкращий розвиток потенціалу дитини. Інформація про успішність дитини обговорюється між її батьками та педагогами і не є предметом обговорення для інших осіб.</w:t>
      </w:r>
    </w:p>
    <w:p w:rsidR="00D948FA" w:rsidRPr="00DD175E" w:rsidRDefault="00B126F9" w:rsidP="00517BA3">
      <w:pPr>
        <w:tabs>
          <w:tab w:val="left" w:pos="1134"/>
          <w:tab w:val="left" w:pos="1418"/>
        </w:tabs>
        <w:ind w:firstLine="426"/>
      </w:pPr>
      <w:r w:rsidRPr="00DD175E">
        <w:t>Перебування учнів у школі передбачає максимальну увагу з боку педагогів. Працівники школи спільно працюють над тим, щоб перебування дитини у школі було безпечним для фізичного і психічного здоров’я дитини.</w:t>
      </w:r>
    </w:p>
    <w:p w:rsidR="00E72D97" w:rsidRPr="00DD175E" w:rsidRDefault="00B126F9" w:rsidP="00517BA3">
      <w:pPr>
        <w:tabs>
          <w:tab w:val="left" w:pos="1134"/>
          <w:tab w:val="left" w:pos="1418"/>
        </w:tabs>
        <w:ind w:firstLine="426"/>
      </w:pPr>
      <w:r w:rsidRPr="00DD175E">
        <w:t>Жорстоке ставлення до дитини чи дорослого, яке включає в себе всі форми фізичного та емоційного жорстокого поводження, сексуального насильства, зневаги та експлуатації, що призводить до реальної або потенційної шкоди здоров'ю  й розвитку або гідності людини не допускаються. Особи, які дізналися про подібні випадки або зазнали насильства з боку інших, зобов’язані донести інформацію до адміністрації школи і Піклувальної ради.</w:t>
      </w:r>
    </w:p>
    <w:p w:rsidR="00E72D97" w:rsidRPr="00E72D97" w:rsidRDefault="00B126F9" w:rsidP="00517BA3">
      <w:pPr>
        <w:tabs>
          <w:tab w:val="left" w:pos="1134"/>
          <w:tab w:val="left" w:pos="1418"/>
        </w:tabs>
        <w:ind w:firstLine="426"/>
        <w:rPr>
          <w:b/>
          <w:u w:val="single"/>
        </w:rPr>
      </w:pPr>
      <w:r w:rsidRPr="00E72D97">
        <w:rPr>
          <w:b/>
          <w:u w:val="single"/>
        </w:rPr>
        <w:t>І</w:t>
      </w:r>
      <w:r w:rsidR="00554432">
        <w:rPr>
          <w:b/>
          <w:u w:val="single"/>
        </w:rPr>
        <w:t>.</w:t>
      </w:r>
      <w:r w:rsidRPr="00E72D97">
        <w:rPr>
          <w:b/>
          <w:u w:val="single"/>
        </w:rPr>
        <w:t xml:space="preserve"> Створення безпечного середовища і забезпечення життєдіяльності учнів</w:t>
      </w:r>
    </w:p>
    <w:p w:rsidR="00D948FA" w:rsidRPr="00E72D97" w:rsidRDefault="00B126F9" w:rsidP="00517BA3">
      <w:pPr>
        <w:tabs>
          <w:tab w:val="left" w:pos="1134"/>
          <w:tab w:val="left" w:pos="1418"/>
        </w:tabs>
        <w:ind w:firstLine="426"/>
        <w:rPr>
          <w:b/>
        </w:rPr>
      </w:pPr>
      <w:r w:rsidRPr="00DD175E">
        <w:t>1.Вся освітня діяльність школи спрямована на особу, зокрема, учнів, їхній духовний, фізичний та інтелектуальний розвиток, виховання відповідальності за своє життя і життя інших людей, формування критичного мислення і стійкості до життєвих труднощів.</w:t>
      </w:r>
    </w:p>
    <w:p w:rsidR="00D948FA" w:rsidRPr="00DD175E" w:rsidRDefault="00E72D97" w:rsidP="00517BA3">
      <w:pPr>
        <w:tabs>
          <w:tab w:val="left" w:pos="1134"/>
          <w:tab w:val="left" w:pos="1418"/>
        </w:tabs>
        <w:ind w:firstLine="426"/>
      </w:pPr>
      <w:r>
        <w:t xml:space="preserve">2. </w:t>
      </w:r>
      <w:r w:rsidR="00B126F9" w:rsidRPr="00DD175E">
        <w:t>Перебування дітей у школі передбачає постійну присутність відповідних осіб, які забезпечують виконання освітньої програми чи проведення дозвілля. Кожна особа, яка працює або навчається в закладі освіти при прийнятті на роботу або до волонтерської діяльності отримує інформацію щодо Політики розвитку особи та безпеки в католицькій школі.</w:t>
      </w:r>
    </w:p>
    <w:p w:rsidR="00D948FA" w:rsidRPr="00DD175E" w:rsidRDefault="00B126F9" w:rsidP="00517BA3">
      <w:pPr>
        <w:tabs>
          <w:tab w:val="left" w:pos="1134"/>
          <w:tab w:val="left" w:pos="1418"/>
        </w:tabs>
        <w:ind w:firstLine="426"/>
      </w:pPr>
      <w:r w:rsidRPr="00DD175E">
        <w:t>3.     Взаємодія між учасниками освітнього процесу будується на повазі до гідності людини і не допускає жодних ознак насилля як фізичного, так і психічного. Інформаційні технології, Інтернет, веб-сайти, соціальні мережі та ін. використовується в безпечний спосіб, який не піддає ризику дітей та інших учасників освітнього процесу.</w:t>
      </w:r>
    </w:p>
    <w:p w:rsidR="00D948FA" w:rsidRPr="00DD175E" w:rsidRDefault="00E72D97" w:rsidP="00517BA3">
      <w:pPr>
        <w:tabs>
          <w:tab w:val="left" w:pos="1134"/>
          <w:tab w:val="left" w:pos="1418"/>
        </w:tabs>
        <w:ind w:firstLine="426"/>
      </w:pPr>
      <w:r>
        <w:t xml:space="preserve">4. </w:t>
      </w:r>
      <w:r w:rsidR="00B126F9" w:rsidRPr="00DD175E">
        <w:t>Учні постійно перебувають зі своєю групою і можуть залишити шкільнуспільноту лише поінформувавши відповідальну особу.</w:t>
      </w:r>
    </w:p>
    <w:p w:rsidR="00D948FA" w:rsidRPr="00DD175E" w:rsidRDefault="00E72D97" w:rsidP="00517BA3">
      <w:pPr>
        <w:tabs>
          <w:tab w:val="left" w:pos="1134"/>
          <w:tab w:val="left" w:pos="1418"/>
        </w:tabs>
        <w:ind w:firstLine="426"/>
      </w:pPr>
      <w:r>
        <w:t xml:space="preserve">5. </w:t>
      </w:r>
      <w:r w:rsidR="00B126F9" w:rsidRPr="00DD175E">
        <w:t>Учні молодших класів можуть покидати школу тільки у супроводі батьків чи осіб, яких батьки представляють вчителям.</w:t>
      </w:r>
    </w:p>
    <w:p w:rsidR="00D948FA" w:rsidRPr="00DD175E" w:rsidRDefault="00E72D97" w:rsidP="00517BA3">
      <w:pPr>
        <w:tabs>
          <w:tab w:val="left" w:pos="1134"/>
          <w:tab w:val="left" w:pos="1418"/>
        </w:tabs>
        <w:ind w:firstLine="426"/>
      </w:pPr>
      <w:r>
        <w:t xml:space="preserve">6. </w:t>
      </w:r>
      <w:r w:rsidR="00B126F9" w:rsidRPr="00DD175E">
        <w:t>Учням старших класів покидати освітній заклад можна лише після завершення денної навчальної програми.</w:t>
      </w:r>
    </w:p>
    <w:p w:rsidR="00D948FA" w:rsidRPr="00DD175E" w:rsidRDefault="00E72D97" w:rsidP="00517BA3">
      <w:pPr>
        <w:tabs>
          <w:tab w:val="left" w:pos="1134"/>
          <w:tab w:val="left" w:pos="1418"/>
        </w:tabs>
        <w:ind w:firstLine="426"/>
      </w:pPr>
      <w:r>
        <w:t xml:space="preserve">7. </w:t>
      </w:r>
      <w:r w:rsidR="00B126F9" w:rsidRPr="00DD175E">
        <w:t>При відсутності учня на уроках без попередження батьків відповідальні особи повинні з’ясувати причину відсутності через спілкування з батьками чи відповідальними за них особами.</w:t>
      </w:r>
    </w:p>
    <w:p w:rsidR="00D948FA" w:rsidRPr="00DD175E" w:rsidRDefault="00E72D97" w:rsidP="00517BA3">
      <w:pPr>
        <w:tabs>
          <w:tab w:val="left" w:pos="1134"/>
          <w:tab w:val="left" w:pos="1418"/>
        </w:tabs>
        <w:ind w:firstLine="426"/>
      </w:pPr>
      <w:r>
        <w:t xml:space="preserve">8. </w:t>
      </w:r>
      <w:r w:rsidR="00B126F9" w:rsidRPr="00DD175E">
        <w:t>До закінчення уроків дитина може залишити школу, тільки через поважні причини за згодою батьків.</w:t>
      </w:r>
    </w:p>
    <w:p w:rsidR="00D948FA" w:rsidRPr="00DD175E" w:rsidRDefault="00E72D97" w:rsidP="00517BA3">
      <w:pPr>
        <w:tabs>
          <w:tab w:val="left" w:pos="1134"/>
          <w:tab w:val="left" w:pos="1418"/>
        </w:tabs>
        <w:ind w:firstLine="426"/>
      </w:pPr>
      <w:r>
        <w:t xml:space="preserve">9. </w:t>
      </w:r>
      <w:r w:rsidR="00B126F9" w:rsidRPr="00DD175E">
        <w:t>Про відсутність дитини на уроках батьки попереджають вчителя завчасно.</w:t>
      </w:r>
    </w:p>
    <w:p w:rsidR="00D948FA" w:rsidRPr="00DD175E" w:rsidRDefault="00B126F9" w:rsidP="00517BA3">
      <w:pPr>
        <w:tabs>
          <w:tab w:val="left" w:pos="1134"/>
          <w:tab w:val="left" w:pos="1418"/>
        </w:tabs>
        <w:ind w:firstLine="426"/>
      </w:pPr>
      <w:r w:rsidRPr="00DD175E">
        <w:t>10. Учням забороняється приносити в школу речі, які не передбачені освітнім процесом та загрожують безпеці чи освітньому процесу.</w:t>
      </w:r>
    </w:p>
    <w:p w:rsidR="00D948FA" w:rsidRPr="00DD175E" w:rsidRDefault="00B126F9" w:rsidP="00517BA3">
      <w:pPr>
        <w:tabs>
          <w:tab w:val="left" w:pos="1134"/>
          <w:tab w:val="left" w:pos="1418"/>
        </w:tabs>
        <w:ind w:firstLine="426"/>
      </w:pPr>
      <w:r w:rsidRPr="00DD175E">
        <w:t>11. Мобільні телефони учасників освітнього процесу, можуть бути лише в тихому режимі в безпечному місці, щоб не відволікати від основних обов’язків учнів і вчителів. Користуватися телефоном можна лише поза межами освітнього закладу або за дорученням вчителя.</w:t>
      </w:r>
    </w:p>
    <w:p w:rsidR="00D948FA" w:rsidRPr="00DD175E" w:rsidRDefault="00E72D97" w:rsidP="00517BA3">
      <w:pPr>
        <w:tabs>
          <w:tab w:val="left" w:pos="1134"/>
          <w:tab w:val="left" w:pos="1418"/>
        </w:tabs>
        <w:ind w:firstLine="426"/>
      </w:pPr>
      <w:r>
        <w:t xml:space="preserve">12. </w:t>
      </w:r>
      <w:r w:rsidR="00B126F9" w:rsidRPr="00DD175E">
        <w:t>Способи обговорення освітніх потреб учня будуються на принципах поваги до гідності дитини, віру в добро та розвиток, нерозголошення інформації третім особам, намір допомогти дитині, заохотити до зросту та розвитку, надання вчасних та якісних послуг, залучення батьків до вирішення питань, які виникають ході освітнього процесу.</w:t>
      </w:r>
    </w:p>
    <w:p w:rsidR="00D948FA" w:rsidRPr="00DD175E" w:rsidRDefault="00E72D97" w:rsidP="00517BA3">
      <w:pPr>
        <w:tabs>
          <w:tab w:val="left" w:pos="1134"/>
          <w:tab w:val="left" w:pos="1418"/>
        </w:tabs>
        <w:ind w:firstLine="426"/>
      </w:pPr>
      <w:r>
        <w:t xml:space="preserve">13. </w:t>
      </w:r>
      <w:r w:rsidR="00B126F9" w:rsidRPr="00DD175E">
        <w:t>Прийняття на працю у католицькій школі будь-якого працівника, а зокрема, педагога, психолога, духівника передбачає розгляд необхідних рекомендаційних листів від осіб, які можуть засвідчити їхні духовні, моральні, психологічні та професійні характеристики. Такі рекомендації мають бути надані авторитетними особами(наприклад парафіяльний, єпархіальний рівень, місце попереднього навчання, праці, проходження вишколів, курсів, практик, та інше).</w:t>
      </w:r>
    </w:p>
    <w:p w:rsidR="00D948FA" w:rsidRPr="00DD175E" w:rsidRDefault="00B126F9" w:rsidP="00517BA3">
      <w:pPr>
        <w:tabs>
          <w:tab w:val="left" w:pos="1134"/>
          <w:tab w:val="left" w:pos="1418"/>
        </w:tabs>
        <w:ind w:firstLine="426"/>
      </w:pPr>
      <w:r w:rsidRPr="00DD175E">
        <w:lastRenderedPageBreak/>
        <w:t>14. Всі працівники дотримуються прийнятої культури та правил діяльності та автономії і свободи у закладі, які не приносять ніякої (особистої, духовної, моральної, професійної, і ін.) шкоди будь-кому з учасників освітнього процесу. Якщо є сумніви щодо дотримання правил культури школи та поваги до кожного учасника освітнього процесу то першим засобом є спілкування з працівником на засадах діалогу, наступним є медіація відповідальних осіб, якщо ситуація не з’ясована у вирішення слід запросити представників відповідного органу Комісії у справах освіти та виховання різних рівнів чи інших відповідальних осіб.</w:t>
      </w:r>
    </w:p>
    <w:p w:rsidR="001016C8" w:rsidRDefault="001016C8" w:rsidP="00517BA3">
      <w:pPr>
        <w:tabs>
          <w:tab w:val="left" w:pos="1134"/>
          <w:tab w:val="left" w:pos="1418"/>
        </w:tabs>
        <w:ind w:firstLine="426"/>
        <w:rPr>
          <w:b/>
          <w:u w:val="single"/>
        </w:rPr>
      </w:pPr>
    </w:p>
    <w:p w:rsidR="001016C8" w:rsidRDefault="001016C8" w:rsidP="00517BA3">
      <w:pPr>
        <w:tabs>
          <w:tab w:val="left" w:pos="1134"/>
          <w:tab w:val="left" w:pos="1418"/>
        </w:tabs>
        <w:ind w:firstLine="426"/>
        <w:rPr>
          <w:b/>
          <w:u w:val="single"/>
        </w:rPr>
      </w:pPr>
    </w:p>
    <w:p w:rsidR="001016C8" w:rsidRDefault="001016C8" w:rsidP="00517BA3">
      <w:pPr>
        <w:tabs>
          <w:tab w:val="left" w:pos="1134"/>
          <w:tab w:val="left" w:pos="1418"/>
        </w:tabs>
        <w:ind w:firstLine="426"/>
        <w:rPr>
          <w:b/>
          <w:u w:val="single"/>
        </w:rPr>
      </w:pPr>
    </w:p>
    <w:p w:rsidR="00B126F9" w:rsidRPr="00554432" w:rsidRDefault="00B126F9" w:rsidP="00517BA3">
      <w:pPr>
        <w:tabs>
          <w:tab w:val="left" w:pos="1134"/>
          <w:tab w:val="left" w:pos="1418"/>
        </w:tabs>
        <w:ind w:firstLine="426"/>
        <w:rPr>
          <w:b/>
          <w:u w:val="single"/>
        </w:rPr>
      </w:pPr>
      <w:r w:rsidRPr="00E72D97">
        <w:rPr>
          <w:b/>
          <w:u w:val="single"/>
        </w:rPr>
        <w:t>II</w:t>
      </w:r>
      <w:r w:rsidR="00554432">
        <w:rPr>
          <w:b/>
          <w:u w:val="single"/>
        </w:rPr>
        <w:t>.</w:t>
      </w:r>
      <w:r w:rsidRPr="00E72D97">
        <w:rPr>
          <w:b/>
          <w:u w:val="single"/>
        </w:rPr>
        <w:t xml:space="preserve"> Створення безпечного середовища і забезпечення життєдіяльності педагогічних працівників</w:t>
      </w:r>
    </w:p>
    <w:p w:rsidR="00D948FA" w:rsidRPr="00DD175E" w:rsidRDefault="00E72D97" w:rsidP="00517BA3">
      <w:pPr>
        <w:tabs>
          <w:tab w:val="left" w:pos="1134"/>
          <w:tab w:val="left" w:pos="1418"/>
        </w:tabs>
        <w:ind w:firstLine="426"/>
      </w:pPr>
      <w:r>
        <w:t xml:space="preserve">1. </w:t>
      </w:r>
      <w:r w:rsidR="00B126F9" w:rsidRPr="00DD175E">
        <w:t>Педагог є основною особою, на яку покладена значна частина відповідальності за формування особистості учня, його життя і розвиток закладених Богом здібностей в контексті освітньої діяльності закладу.</w:t>
      </w:r>
    </w:p>
    <w:p w:rsidR="00D948FA" w:rsidRPr="00DD175E" w:rsidRDefault="00B126F9" w:rsidP="00517BA3">
      <w:pPr>
        <w:tabs>
          <w:tab w:val="left" w:pos="1134"/>
          <w:tab w:val="left" w:pos="1418"/>
        </w:tabs>
        <w:ind w:firstLine="426"/>
      </w:pPr>
      <w:r w:rsidRPr="00DD175E">
        <w:t>2.Особа педагога, його гідність у католицькій школі захищена і передбачає повагу з боку усіх учасників освітнього процесу, зокрема, дітей та батьків.</w:t>
      </w:r>
    </w:p>
    <w:p w:rsidR="00D948FA" w:rsidRPr="00DD175E" w:rsidRDefault="00B126F9" w:rsidP="00517BA3">
      <w:pPr>
        <w:tabs>
          <w:tab w:val="left" w:pos="1134"/>
          <w:tab w:val="left" w:pos="1418"/>
        </w:tabs>
        <w:ind w:firstLine="426"/>
      </w:pPr>
      <w:r w:rsidRPr="00DD175E">
        <w:t>3.Адміністрація школи забезпечує можливість професійного, особистісного, духовного розвитку педагогічного персоналу.</w:t>
      </w:r>
    </w:p>
    <w:p w:rsidR="00B126F9" w:rsidRPr="00DD175E" w:rsidRDefault="00E72D97" w:rsidP="00517BA3">
      <w:pPr>
        <w:tabs>
          <w:tab w:val="left" w:pos="1134"/>
          <w:tab w:val="left" w:pos="1418"/>
        </w:tabs>
        <w:ind w:firstLine="426"/>
      </w:pPr>
      <w:r>
        <w:t xml:space="preserve">4. </w:t>
      </w:r>
      <w:r w:rsidR="00B126F9" w:rsidRPr="00DD175E">
        <w:t>Для забезпечення атмосфери школи на засадах християнських цінностей і позитивної взаємодії адміністрація школи організовує заходи, які сприяють формуванню відповідних компетенцій вчителів.</w:t>
      </w:r>
    </w:p>
    <w:p w:rsidR="00E72D97" w:rsidRDefault="00E72D97" w:rsidP="00517BA3">
      <w:pPr>
        <w:tabs>
          <w:tab w:val="left" w:pos="1134"/>
          <w:tab w:val="left" w:pos="1418"/>
        </w:tabs>
        <w:ind w:firstLine="426"/>
      </w:pPr>
      <w:r>
        <w:t xml:space="preserve">  5. </w:t>
      </w:r>
      <w:r w:rsidR="00B126F9" w:rsidRPr="00DD175E">
        <w:t>Педагогічному персоналу школи гарантується виплата зарплати за виконання своїх посадових обов’язків і додаткові виплати за особливі досягнення визначені кожним закладом освіти (перемоги учнів на олімпіадах, конкурсах, орган</w:t>
      </w:r>
      <w:r>
        <w:t xml:space="preserve">ізацію важливих заходів, тощо). </w:t>
      </w:r>
    </w:p>
    <w:p w:rsidR="00D77E3B" w:rsidRDefault="00E72D97" w:rsidP="00517BA3">
      <w:pPr>
        <w:tabs>
          <w:tab w:val="left" w:pos="1134"/>
          <w:tab w:val="left" w:pos="1418"/>
        </w:tabs>
        <w:ind w:firstLine="426"/>
      </w:pPr>
      <w:r>
        <w:t xml:space="preserve">6. </w:t>
      </w:r>
      <w:r w:rsidR="00B126F9" w:rsidRPr="00DD175E">
        <w:t>Конфлік</w:t>
      </w:r>
      <w:r>
        <w:t>т</w:t>
      </w:r>
      <w:r w:rsidR="00B126F9" w:rsidRPr="00DD175E">
        <w:t>ні ситуації, які виникають у ході освіт</w:t>
      </w:r>
      <w:r>
        <w:t xml:space="preserve">нього процесу вирішуються через </w:t>
      </w:r>
      <w:r w:rsidR="00B126F9" w:rsidRPr="00DD175E">
        <w:t>діалог та в мирний спосіб спільно з адміністрацією школи або за допомогою медіатора для пошуку порозуміння між сторонами, які конфліктують.</w:t>
      </w:r>
    </w:p>
    <w:p w:rsidR="00B126F9" w:rsidRPr="00DD175E" w:rsidRDefault="00D77E3B" w:rsidP="00517BA3">
      <w:pPr>
        <w:tabs>
          <w:tab w:val="left" w:pos="1134"/>
          <w:tab w:val="left" w:pos="1418"/>
        </w:tabs>
        <w:ind w:firstLine="426"/>
      </w:pPr>
      <w:r>
        <w:t xml:space="preserve">7. </w:t>
      </w:r>
      <w:r w:rsidR="00B126F9" w:rsidRPr="00DD175E">
        <w:t>Всі учасники несуть взаємну відповідальність за забезпечення безпеки і розвитку та мають доступ до консультації, підтримки та інформації від фахівців.</w:t>
      </w:r>
    </w:p>
    <w:p w:rsidR="00B126F9" w:rsidRPr="00DD175E" w:rsidRDefault="00B126F9" w:rsidP="001016C8">
      <w:pPr>
        <w:keepNext/>
        <w:keepLines/>
        <w:tabs>
          <w:tab w:val="left" w:pos="1134"/>
          <w:tab w:val="left" w:pos="1418"/>
        </w:tabs>
      </w:pPr>
      <w:bookmarkStart w:id="32" w:name="bookmark7"/>
      <w:r w:rsidRPr="00DD175E">
        <w:rPr>
          <w:rStyle w:val="20"/>
          <w:rFonts w:eastAsia="Tahoma"/>
          <w:sz w:val="24"/>
          <w:szCs w:val="24"/>
        </w:rPr>
        <w:t>III</w:t>
      </w:r>
      <w:r w:rsidR="00554432">
        <w:rPr>
          <w:rStyle w:val="20"/>
          <w:rFonts w:eastAsia="Tahoma"/>
          <w:sz w:val="24"/>
          <w:szCs w:val="24"/>
        </w:rPr>
        <w:t>.</w:t>
      </w:r>
      <w:r w:rsidRPr="00DD175E">
        <w:rPr>
          <w:rStyle w:val="20"/>
          <w:rFonts w:eastAsia="Tahoma"/>
          <w:sz w:val="24"/>
          <w:szCs w:val="24"/>
        </w:rPr>
        <w:t xml:space="preserve"> Взаємодія між учасниками освітнього процесу</w:t>
      </w:r>
      <w:bookmarkEnd w:id="32"/>
    </w:p>
    <w:p w:rsidR="00992C94" w:rsidRPr="00DD175E" w:rsidRDefault="00B126F9" w:rsidP="00517BA3">
      <w:pPr>
        <w:widowControl w:val="0"/>
        <w:numPr>
          <w:ilvl w:val="0"/>
          <w:numId w:val="157"/>
        </w:numPr>
        <w:tabs>
          <w:tab w:val="left" w:pos="838"/>
          <w:tab w:val="left" w:pos="1134"/>
          <w:tab w:val="left" w:pos="1418"/>
        </w:tabs>
        <w:ind w:firstLine="426"/>
      </w:pPr>
      <w:r w:rsidRPr="00DD175E">
        <w:t>Усі учасники освітнього процесу є відповідальними за те, щоб створювати</w:t>
      </w:r>
      <w:r w:rsidR="00992C94" w:rsidRPr="00DD175E">
        <w:t xml:space="preserve"> атмосферу взаємоповаги і співпраці, націленої на виконання завдань освітнього процесу і дотримання Статуту школи. Саме готовність брати відповідальність та активну участь у спільній життєдіяльності є виміром християнського служіння Богові і ближньому, що випливає з покликання людини та соціальних принципів вчення Церкви (див. Вступ).</w:t>
      </w:r>
    </w:p>
    <w:p w:rsidR="00992C94" w:rsidRPr="00DD175E" w:rsidRDefault="00992C94" w:rsidP="00517BA3">
      <w:pPr>
        <w:widowControl w:val="0"/>
        <w:numPr>
          <w:ilvl w:val="0"/>
          <w:numId w:val="157"/>
        </w:numPr>
        <w:tabs>
          <w:tab w:val="left" w:pos="867"/>
          <w:tab w:val="left" w:pos="1134"/>
          <w:tab w:val="left" w:pos="1418"/>
        </w:tabs>
        <w:ind w:firstLine="426"/>
      </w:pPr>
      <w:r w:rsidRPr="00DD175E">
        <w:t>Духовна складова є невід’ємною частиною програми шкільного життя. Учасники освітнього процесу з повагою ставляться до християнських цінностей у повсякденному житті школи.</w:t>
      </w:r>
    </w:p>
    <w:p w:rsidR="00992C94" w:rsidRPr="00DD175E" w:rsidRDefault="00992C94" w:rsidP="00517BA3">
      <w:pPr>
        <w:widowControl w:val="0"/>
        <w:numPr>
          <w:ilvl w:val="0"/>
          <w:numId w:val="157"/>
        </w:numPr>
        <w:tabs>
          <w:tab w:val="left" w:pos="867"/>
          <w:tab w:val="left" w:pos="1134"/>
          <w:tab w:val="left" w:pos="1418"/>
        </w:tabs>
        <w:ind w:firstLine="426"/>
      </w:pPr>
      <w:r w:rsidRPr="00DD175E">
        <w:t>Участь в релігійних заходах освітнього закладу є обов’язковою. Всі учасники освітнього процесу беруть участь у визначений час для спільного святкування і молитви у відповідному місці, які зазначені у річному плані та інших формах повідомлення від керівництва закладу.</w:t>
      </w:r>
    </w:p>
    <w:p w:rsidR="00992C94" w:rsidRPr="00DD175E" w:rsidRDefault="00992C94" w:rsidP="00517BA3">
      <w:pPr>
        <w:widowControl w:val="0"/>
        <w:numPr>
          <w:ilvl w:val="0"/>
          <w:numId w:val="157"/>
        </w:numPr>
        <w:tabs>
          <w:tab w:val="left" w:pos="867"/>
          <w:tab w:val="left" w:pos="1134"/>
          <w:tab w:val="left" w:pos="1418"/>
        </w:tabs>
        <w:ind w:firstLine="426"/>
      </w:pPr>
      <w:r w:rsidRPr="00DD175E">
        <w:t>Між учасниками освітнього процесу формується атмосфера взаємоповаги та християнської любові. Складні та суперечливі питання, в яких немає порозуміння, вирішуються конструктивним спілкуванням або при допомозі фахівців духовного, психологічного чи педагогічного напряму.</w:t>
      </w:r>
    </w:p>
    <w:p w:rsidR="00992C94" w:rsidRPr="00DD175E" w:rsidRDefault="00992C94" w:rsidP="00517BA3">
      <w:pPr>
        <w:widowControl w:val="0"/>
        <w:numPr>
          <w:ilvl w:val="0"/>
          <w:numId w:val="157"/>
        </w:numPr>
        <w:tabs>
          <w:tab w:val="left" w:pos="867"/>
          <w:tab w:val="left" w:pos="1134"/>
          <w:tab w:val="left" w:pos="1418"/>
        </w:tabs>
        <w:ind w:firstLine="426"/>
      </w:pPr>
      <w:r w:rsidRPr="00DD175E">
        <w:t>Батьки є головними особами, які впливають на визначення індивідуальної освітньої траєкторії їхньої дитини</w:t>
      </w:r>
      <w:r w:rsidR="00D77E3B">
        <w:t>. Т</w:t>
      </w:r>
      <w:r w:rsidRPr="00DD175E">
        <w:t>ому вони мають бути проінформовані про можливості послуги та освітню і виховну концепцію закладу освіти. Спільно з адміністрацією і педагогами вирішують усі питання, які стосуються навчання дитини, успіхів чи труднощів у здобутті тих чи інших компетентностей, потреб і можливостей учня для досягнення поставлених цілей.</w:t>
      </w:r>
    </w:p>
    <w:p w:rsidR="00992C94" w:rsidRPr="00DD175E" w:rsidRDefault="00992C94" w:rsidP="00517BA3">
      <w:pPr>
        <w:widowControl w:val="0"/>
        <w:numPr>
          <w:ilvl w:val="0"/>
          <w:numId w:val="157"/>
        </w:numPr>
        <w:tabs>
          <w:tab w:val="left" w:pos="867"/>
          <w:tab w:val="left" w:pos="1134"/>
          <w:tab w:val="left" w:pos="1418"/>
        </w:tabs>
        <w:ind w:firstLine="426"/>
      </w:pPr>
      <w:r w:rsidRPr="00DD175E">
        <w:t xml:space="preserve">Адміністрація школи і відповідальні особи всі питання, які стосуються освітніх потреб дитини обговорюють у визначений спосіб та з батьками (див. </w:t>
      </w:r>
      <w:r w:rsidRPr="00DD175E">
        <w:rPr>
          <w:rStyle w:val="213pt"/>
          <w:rFonts w:eastAsia="Tahoma"/>
          <w:sz w:val="24"/>
          <w:szCs w:val="24"/>
        </w:rPr>
        <w:t>І, 12).</w:t>
      </w:r>
    </w:p>
    <w:p w:rsidR="00992C94" w:rsidRPr="00DD175E" w:rsidRDefault="00992C94" w:rsidP="00517BA3">
      <w:pPr>
        <w:widowControl w:val="0"/>
        <w:numPr>
          <w:ilvl w:val="0"/>
          <w:numId w:val="157"/>
        </w:numPr>
        <w:tabs>
          <w:tab w:val="left" w:pos="867"/>
          <w:tab w:val="left" w:pos="1134"/>
          <w:tab w:val="left" w:pos="1418"/>
        </w:tabs>
        <w:ind w:firstLine="426"/>
      </w:pPr>
      <w:r w:rsidRPr="00DD175E">
        <w:lastRenderedPageBreak/>
        <w:t>Батьки обговорюють усі питання, які виникають у ході освітньої діяльності з адміністрацією школи чи відповідними особами на основі цінностей: співпраці, поваги, співвідповідальності, усвідомлення педагогічного вкладу вчителів, виконання власної виховної функції.</w:t>
      </w:r>
    </w:p>
    <w:p w:rsidR="00DD175E" w:rsidRDefault="00992C94" w:rsidP="00517BA3">
      <w:pPr>
        <w:widowControl w:val="0"/>
        <w:numPr>
          <w:ilvl w:val="0"/>
          <w:numId w:val="157"/>
        </w:numPr>
        <w:tabs>
          <w:tab w:val="left" w:pos="867"/>
          <w:tab w:val="left" w:pos="1134"/>
          <w:tab w:val="left" w:pos="1418"/>
        </w:tabs>
        <w:ind w:firstLine="426"/>
      </w:pPr>
      <w:r w:rsidRPr="00DD175E">
        <w:t>Взаємодія між усіма учасниками освітнього процесу відбувається на засадах взаємної поваги, співпраці та співвідповідальності і пошуку найкращих шляхів розвитку потенціалу дитини, професійного розвитку вчителя і</w:t>
      </w:r>
      <w:r w:rsidR="00DD175E" w:rsidRPr="00DD175E">
        <w:t>особистісного зросту батьків. Процес особистісного та духовного зростання для всіх учасників освітнього процесу є безперервним та потребує від кожного відповідального ставлення цього.</w:t>
      </w:r>
    </w:p>
    <w:p w:rsidR="00D77E3B" w:rsidRPr="00DD175E" w:rsidRDefault="00D77E3B" w:rsidP="00517BA3">
      <w:pPr>
        <w:widowControl w:val="0"/>
        <w:tabs>
          <w:tab w:val="left" w:pos="867"/>
          <w:tab w:val="left" w:pos="1134"/>
          <w:tab w:val="left" w:pos="1418"/>
        </w:tabs>
        <w:ind w:firstLine="426"/>
      </w:pPr>
    </w:p>
    <w:p w:rsidR="00DD175E" w:rsidRPr="00DD175E" w:rsidRDefault="00DD175E" w:rsidP="00517BA3">
      <w:pPr>
        <w:keepNext/>
        <w:keepLines/>
        <w:tabs>
          <w:tab w:val="left" w:pos="1134"/>
          <w:tab w:val="left" w:pos="1418"/>
        </w:tabs>
        <w:ind w:firstLine="426"/>
      </w:pPr>
      <w:bookmarkStart w:id="33" w:name="bookmark6"/>
      <w:r w:rsidRPr="00DD175E">
        <w:rPr>
          <w:rStyle w:val="20"/>
          <w:rFonts w:eastAsia="Tahoma"/>
          <w:sz w:val="24"/>
          <w:szCs w:val="24"/>
        </w:rPr>
        <w:t>IV</w:t>
      </w:r>
      <w:r w:rsidR="00554432">
        <w:rPr>
          <w:rStyle w:val="20"/>
          <w:rFonts w:eastAsia="Tahoma"/>
          <w:sz w:val="24"/>
          <w:szCs w:val="24"/>
        </w:rPr>
        <w:t>.</w:t>
      </w:r>
      <w:r w:rsidRPr="00DD175E">
        <w:rPr>
          <w:rStyle w:val="20"/>
          <w:rFonts w:eastAsia="Tahoma"/>
          <w:sz w:val="24"/>
          <w:szCs w:val="24"/>
        </w:rPr>
        <w:t xml:space="preserve"> Забезпечення гарантій виконання поставлених цілей та контроль безпечної життєдіяльності усіх учасників освітнього процесу</w:t>
      </w:r>
      <w:bookmarkEnd w:id="33"/>
    </w:p>
    <w:p w:rsidR="00DD175E" w:rsidRPr="00DD175E" w:rsidRDefault="00DD175E" w:rsidP="00517BA3">
      <w:pPr>
        <w:pStyle w:val="af3"/>
        <w:numPr>
          <w:ilvl w:val="0"/>
          <w:numId w:val="161"/>
        </w:numPr>
        <w:tabs>
          <w:tab w:val="left" w:pos="1134"/>
          <w:tab w:val="left" w:pos="1418"/>
        </w:tabs>
        <w:ind w:left="0" w:firstLine="426"/>
      </w:pPr>
      <w:r w:rsidRPr="00DD175E">
        <w:t>Всі шкільні програми, які діють у школі, а також такі, які пропонуються іншими організаціями, для освітньо-виховних цілей, повинні узгоджуватися зі Статутом, загальним профілем і цінностями школи, а також обговорюватися з батьками, дирекцією, духовним проводом та Піклувальною радою чи іншими важливими органами і особами.</w:t>
      </w:r>
    </w:p>
    <w:p w:rsidR="00DD175E" w:rsidRPr="00DD175E" w:rsidRDefault="00DD175E" w:rsidP="00517BA3">
      <w:pPr>
        <w:widowControl w:val="0"/>
        <w:numPr>
          <w:ilvl w:val="0"/>
          <w:numId w:val="161"/>
        </w:numPr>
        <w:tabs>
          <w:tab w:val="left" w:pos="1087"/>
          <w:tab w:val="left" w:pos="1134"/>
          <w:tab w:val="left" w:pos="1418"/>
        </w:tabs>
        <w:ind w:firstLine="426"/>
      </w:pPr>
      <w:r w:rsidRPr="00DD175E">
        <w:t>Проекти, які пропонуються з ініціативи інших організацій можуть</w:t>
      </w:r>
    </w:p>
    <w:p w:rsidR="00DD175E" w:rsidRPr="00DD175E" w:rsidRDefault="00DD175E" w:rsidP="00517BA3">
      <w:pPr>
        <w:tabs>
          <w:tab w:val="left" w:pos="1134"/>
          <w:tab w:val="left" w:pos="1418"/>
        </w:tabs>
        <w:ind w:firstLine="426"/>
      </w:pPr>
      <w:r w:rsidRPr="00DD175E">
        <w:t xml:space="preserve">здійснюватися за згодою адміністрації школи </w:t>
      </w:r>
      <w:r w:rsidR="00850B6A">
        <w:t>у погодженні з батьками, духівн</w:t>
      </w:r>
      <w:r w:rsidRPr="00DD175E">
        <w:t>иком, пед</w:t>
      </w:r>
      <w:r w:rsidR="00850B6A">
        <w:t>агогічними радами та Піклувальн</w:t>
      </w:r>
      <w:r w:rsidRPr="00DD175E">
        <w:t>ою радою чи іншими важливими органами або особами у співпраці з відповідними працівниками школи та за їхньої присутності.</w:t>
      </w:r>
    </w:p>
    <w:p w:rsidR="00DD175E" w:rsidRPr="00DD175E" w:rsidRDefault="00DD175E" w:rsidP="00517BA3">
      <w:pPr>
        <w:widowControl w:val="0"/>
        <w:numPr>
          <w:ilvl w:val="0"/>
          <w:numId w:val="161"/>
        </w:numPr>
        <w:tabs>
          <w:tab w:val="left" w:pos="1134"/>
          <w:tab w:val="left" w:pos="1173"/>
          <w:tab w:val="left" w:pos="1418"/>
        </w:tabs>
        <w:ind w:firstLine="426"/>
      </w:pPr>
      <w:r w:rsidRPr="00DD175E">
        <w:t>Персонал освітнього закладу дотримується загального профілю і культури школи, яка базується на католицькому віровченні та християнських цінностях й докладає зусиль для формування атмосфери християнської любові і позитивної взаємодії усієї шкільної спільноти для блага кожного.</w:t>
      </w:r>
    </w:p>
    <w:p w:rsidR="00DD175E" w:rsidRPr="00DD175E" w:rsidRDefault="00DD175E" w:rsidP="00517BA3">
      <w:pPr>
        <w:widowControl w:val="0"/>
        <w:numPr>
          <w:ilvl w:val="0"/>
          <w:numId w:val="161"/>
        </w:numPr>
        <w:tabs>
          <w:tab w:val="left" w:pos="1087"/>
          <w:tab w:val="left" w:pos="1134"/>
          <w:tab w:val="left" w:pos="1418"/>
        </w:tabs>
        <w:ind w:firstLine="426"/>
      </w:pPr>
      <w:r w:rsidRPr="00DD175E">
        <w:t>Вчителі, батьки чи особи, які включені в освітній процес є прикладом</w:t>
      </w:r>
    </w:p>
    <w:p w:rsidR="00DD175E" w:rsidRPr="00DD175E" w:rsidRDefault="00DD175E" w:rsidP="00517BA3">
      <w:pPr>
        <w:tabs>
          <w:tab w:val="left" w:pos="1134"/>
          <w:tab w:val="left" w:pos="1418"/>
        </w:tabs>
        <w:ind w:firstLine="426"/>
      </w:pPr>
      <w:r w:rsidRPr="00DD175E">
        <w:t>поведінки для дітей і першими виразниками виховної культури та ідентичності навчального закладу. Тому школа організовує заходи для формації та особистісного зростання кожного учасника, в яких вони зобов’язані брати участь.</w:t>
      </w:r>
    </w:p>
    <w:p w:rsidR="00DD175E" w:rsidRPr="00DD175E" w:rsidRDefault="00DD175E" w:rsidP="00517BA3">
      <w:pPr>
        <w:tabs>
          <w:tab w:val="left" w:pos="1134"/>
          <w:tab w:val="left" w:pos="1418"/>
        </w:tabs>
        <w:ind w:firstLine="426"/>
      </w:pPr>
      <w:r w:rsidRPr="00DD175E">
        <w:t>5.Особи задіяні в освітньому процесі католицької школи є католиками, або особами, які живуть за християнськими цінностями, дотримуються правил моралі, розвивають у собі чесноти і постійно працюють над особистісним і духовним зростанням.</w:t>
      </w:r>
    </w:p>
    <w:p w:rsidR="00DD175E" w:rsidRPr="00DD175E" w:rsidRDefault="00DD175E" w:rsidP="00517BA3">
      <w:pPr>
        <w:widowControl w:val="0"/>
        <w:numPr>
          <w:ilvl w:val="0"/>
          <w:numId w:val="162"/>
        </w:numPr>
        <w:tabs>
          <w:tab w:val="left" w:pos="1078"/>
          <w:tab w:val="left" w:pos="1134"/>
          <w:tab w:val="left" w:pos="1418"/>
        </w:tabs>
        <w:ind w:firstLine="426"/>
      </w:pPr>
      <w:r w:rsidRPr="00DD175E">
        <w:t>Персонал школи бере участь у формаційних програмах запропонованих</w:t>
      </w:r>
    </w:p>
    <w:p w:rsidR="00DD175E" w:rsidRPr="00DD175E" w:rsidRDefault="00850B6A" w:rsidP="00517BA3">
      <w:pPr>
        <w:tabs>
          <w:tab w:val="left" w:pos="1134"/>
          <w:tab w:val="left" w:pos="1418"/>
        </w:tabs>
        <w:ind w:firstLine="426"/>
      </w:pPr>
      <w:r>
        <w:t xml:space="preserve">адміністрацією школи </w:t>
      </w:r>
      <w:r w:rsidR="00DD175E" w:rsidRPr="00DD175E">
        <w:t xml:space="preserve"> чи Комісією осві</w:t>
      </w:r>
      <w:r>
        <w:t>ти та виховання різних рівнів й</w:t>
      </w:r>
      <w:r w:rsidR="00DD175E" w:rsidRPr="00DD175E">
        <w:t xml:space="preserve"> іншими уповноваженими особами, а також постійно працює над своїм професійним, духовним та особистісним зростанням.</w:t>
      </w:r>
    </w:p>
    <w:p w:rsidR="00DD175E" w:rsidRPr="00DD175E" w:rsidRDefault="00DD175E" w:rsidP="00517BA3">
      <w:pPr>
        <w:widowControl w:val="0"/>
        <w:numPr>
          <w:ilvl w:val="0"/>
          <w:numId w:val="162"/>
        </w:numPr>
        <w:tabs>
          <w:tab w:val="left" w:pos="1078"/>
          <w:tab w:val="left" w:pos="1134"/>
          <w:tab w:val="left" w:pos="1418"/>
        </w:tabs>
        <w:ind w:firstLine="426"/>
      </w:pPr>
      <w:r w:rsidRPr="00DD175E">
        <w:t>Розвиток дитини обговорюється педагогами, духівником, психологом і батьками періодично, про що повідомлятиме річний план чи інші інформаційні документи. Під розвитком розуміємо гармонійне виховання когнітивних здібностей, засвоєння знань згідно зі стандартом, особистісна рівновага та соціальна взаємодія з іншими (однолітки, педагоги, інші особи), духовний розвиток рис особистості, критичного мислення через вміння розрізняти добро і зло, та набуття моральних чеснот, здатність до відповідальної поведінки та</w:t>
      </w:r>
    </w:p>
    <w:p w:rsidR="00DD175E" w:rsidRPr="00DD175E" w:rsidRDefault="00DD175E" w:rsidP="00517BA3">
      <w:pPr>
        <w:tabs>
          <w:tab w:val="left" w:pos="1134"/>
          <w:tab w:val="left" w:pos="1418"/>
        </w:tabs>
        <w:ind w:firstLine="426"/>
      </w:pPr>
      <w:r w:rsidRPr="00DD175E">
        <w:t>спрям</w:t>
      </w:r>
      <w:r w:rsidR="00850B6A">
        <w:t xml:space="preserve">ованість чинити добро. Під час </w:t>
      </w:r>
      <w:r w:rsidRPr="00DD175E">
        <w:t xml:space="preserve"> спілкування підбирається індивідуальний підхі</w:t>
      </w:r>
      <w:r w:rsidR="00850B6A">
        <w:t>д та узгоджуються спільні дії ш</w:t>
      </w:r>
      <w:r w:rsidRPr="00DD175E">
        <w:t>коли та сім’ї.</w:t>
      </w:r>
    </w:p>
    <w:p w:rsidR="00DD175E" w:rsidRPr="00DD175E" w:rsidRDefault="00DD175E" w:rsidP="00517BA3">
      <w:pPr>
        <w:widowControl w:val="0"/>
        <w:numPr>
          <w:ilvl w:val="0"/>
          <w:numId w:val="158"/>
        </w:numPr>
        <w:tabs>
          <w:tab w:val="left" w:pos="1068"/>
          <w:tab w:val="left" w:pos="1134"/>
          <w:tab w:val="left" w:pos="1418"/>
        </w:tabs>
        <w:ind w:firstLine="426"/>
      </w:pPr>
      <w:r w:rsidRPr="00DD175E">
        <w:t>Професійний, особистісний і духовний розвиток персоналу, командна</w:t>
      </w:r>
    </w:p>
    <w:p w:rsidR="00DD175E" w:rsidRPr="00DD175E" w:rsidRDefault="00DD175E" w:rsidP="00517BA3">
      <w:pPr>
        <w:tabs>
          <w:tab w:val="left" w:pos="1134"/>
          <w:tab w:val="left" w:pos="1418"/>
        </w:tabs>
        <w:ind w:firstLine="426"/>
      </w:pPr>
      <w:r w:rsidRPr="00DD175E">
        <w:t>робота і досягнення спільних цілей обговорюються на формаційних заходах і</w:t>
      </w:r>
      <w:r w:rsidR="00850B6A">
        <w:t xml:space="preserve"> відображаються у планах роботи школи</w:t>
      </w:r>
      <w:r w:rsidRPr="00DD175E">
        <w:rPr>
          <w:lang w:val="ru-RU" w:eastAsia="ru-RU" w:bidi="ru-RU"/>
        </w:rPr>
        <w:t>.</w:t>
      </w:r>
    </w:p>
    <w:p w:rsidR="00DD175E" w:rsidRPr="00DD175E" w:rsidRDefault="00DD175E" w:rsidP="00517BA3">
      <w:pPr>
        <w:widowControl w:val="0"/>
        <w:numPr>
          <w:ilvl w:val="0"/>
          <w:numId w:val="158"/>
        </w:numPr>
        <w:tabs>
          <w:tab w:val="left" w:pos="1134"/>
          <w:tab w:val="left" w:pos="1181"/>
          <w:tab w:val="left" w:pos="1418"/>
        </w:tabs>
        <w:ind w:firstLine="426"/>
      </w:pPr>
      <w:r w:rsidRPr="00DD175E">
        <w:t>Вживаються заходи, щоб дізнаватись у дітей та батьків/опікунів, вчителів їхню думку щодо політики та практики, що спрямовані на безпеку та ефективність цих дій.</w:t>
      </w:r>
    </w:p>
    <w:p w:rsidR="00DD175E" w:rsidRPr="00DD175E" w:rsidRDefault="00DD175E" w:rsidP="00517BA3">
      <w:pPr>
        <w:widowControl w:val="0"/>
        <w:numPr>
          <w:ilvl w:val="0"/>
          <w:numId w:val="158"/>
        </w:numPr>
        <w:tabs>
          <w:tab w:val="left" w:pos="1134"/>
          <w:tab w:val="left" w:pos="1198"/>
          <w:tab w:val="left" w:pos="1418"/>
        </w:tabs>
        <w:ind w:firstLine="426"/>
      </w:pPr>
      <w:r w:rsidRPr="00DD175E">
        <w:t>Всі прецеденти, заяви про зловживання та скарги реєструються та контролюються.</w:t>
      </w:r>
    </w:p>
    <w:p w:rsidR="00DD175E" w:rsidRPr="00DD175E" w:rsidRDefault="00DD175E" w:rsidP="00517BA3">
      <w:pPr>
        <w:widowControl w:val="0"/>
        <w:numPr>
          <w:ilvl w:val="0"/>
          <w:numId w:val="158"/>
        </w:numPr>
        <w:tabs>
          <w:tab w:val="left" w:pos="1134"/>
          <w:tab w:val="left" w:pos="1198"/>
          <w:tab w:val="left" w:pos="1418"/>
        </w:tabs>
        <w:ind w:firstLine="426"/>
      </w:pPr>
      <w:r w:rsidRPr="00DD175E">
        <w:t>Під час перевірки політики та практики безпеки життєдіяльності дітям, батькам/опікунам та працівникам проводяться консультації, що є частиною перевірки.</w:t>
      </w:r>
    </w:p>
    <w:p w:rsidR="00DD175E" w:rsidRPr="00DD175E" w:rsidRDefault="00DD175E" w:rsidP="00517BA3">
      <w:pPr>
        <w:keepNext/>
        <w:keepLines/>
        <w:tabs>
          <w:tab w:val="left" w:pos="1134"/>
          <w:tab w:val="left" w:pos="1418"/>
        </w:tabs>
        <w:ind w:firstLine="426"/>
      </w:pPr>
      <w:r w:rsidRPr="00DD175E">
        <w:rPr>
          <w:rStyle w:val="20"/>
          <w:rFonts w:eastAsia="Tahoma"/>
          <w:sz w:val="24"/>
          <w:szCs w:val="24"/>
        </w:rPr>
        <w:lastRenderedPageBreak/>
        <w:t>V. Розуміння статевості і приготування до шлюбу</w:t>
      </w:r>
    </w:p>
    <w:p w:rsidR="00DD175E" w:rsidRPr="00DD175E" w:rsidRDefault="00DD175E" w:rsidP="00517BA3">
      <w:pPr>
        <w:tabs>
          <w:tab w:val="left" w:pos="1134"/>
          <w:tab w:val="left" w:pos="1418"/>
        </w:tabs>
        <w:ind w:firstLine="426"/>
      </w:pPr>
      <w:r w:rsidRPr="00DD175E">
        <w:t>Виховна програма закладу включає пр</w:t>
      </w:r>
      <w:r w:rsidR="00850B6A">
        <w:t>едмет релігії та предмети чи  інші</w:t>
      </w:r>
      <w:r w:rsidRPr="00DD175E">
        <w:t xml:space="preserve"> способи одержання знань про шлюб та сім’ю, відповідальності чоловіка і дружини в сім’ї, народження і виховання дітей, роль домашньої Церкви і створення атмосфери любові і позитивної взаємодії.</w:t>
      </w:r>
    </w:p>
    <w:p w:rsidR="00DD175E" w:rsidRPr="00DD175E" w:rsidRDefault="00DD175E" w:rsidP="00517BA3">
      <w:pPr>
        <w:tabs>
          <w:tab w:val="left" w:pos="1134"/>
          <w:tab w:val="left" w:pos="1418"/>
        </w:tabs>
        <w:ind w:firstLine="426"/>
      </w:pPr>
      <w:r w:rsidRPr="00DD175E">
        <w:t>Християнське бачення людського життя та людських стосунків базується на любові і шані до людського тіла як храму Духа Святого та форми існування особистості. Розуміння статі включає такі фундаментальні складові:</w:t>
      </w:r>
    </w:p>
    <w:p w:rsidR="00DD175E" w:rsidRPr="00DD175E" w:rsidRDefault="00DD175E" w:rsidP="00517BA3">
      <w:pPr>
        <w:widowControl w:val="0"/>
        <w:numPr>
          <w:ilvl w:val="0"/>
          <w:numId w:val="159"/>
        </w:numPr>
        <w:tabs>
          <w:tab w:val="left" w:pos="742"/>
          <w:tab w:val="left" w:pos="1134"/>
          <w:tab w:val="left" w:pos="1418"/>
        </w:tabs>
        <w:ind w:firstLine="426"/>
      </w:pPr>
      <w:r w:rsidRPr="00DD175E">
        <w:t>Людське тіло святе, бо Бог прийняв також тіло у Христі.</w:t>
      </w:r>
    </w:p>
    <w:p w:rsidR="00DD175E" w:rsidRPr="00DD175E" w:rsidRDefault="00DD175E" w:rsidP="00517BA3">
      <w:pPr>
        <w:widowControl w:val="0"/>
        <w:numPr>
          <w:ilvl w:val="0"/>
          <w:numId w:val="159"/>
        </w:numPr>
        <w:tabs>
          <w:tab w:val="left" w:pos="742"/>
          <w:tab w:val="left" w:pos="1134"/>
          <w:tab w:val="left" w:pos="1418"/>
        </w:tabs>
        <w:ind w:firstLine="426"/>
      </w:pPr>
      <w:r w:rsidRPr="00DD175E">
        <w:t>Людське тіло показує нам, що ми смертні й обмежені - залежимо від Бога, який дає життя і підтримує нас.</w:t>
      </w:r>
    </w:p>
    <w:p w:rsidR="00DD175E" w:rsidRPr="00DD175E" w:rsidRDefault="00DD175E" w:rsidP="00517BA3">
      <w:pPr>
        <w:widowControl w:val="0"/>
        <w:numPr>
          <w:ilvl w:val="0"/>
          <w:numId w:val="159"/>
        </w:numPr>
        <w:tabs>
          <w:tab w:val="left" w:pos="742"/>
          <w:tab w:val="left" w:pos="1134"/>
          <w:tab w:val="left" w:pos="1418"/>
        </w:tabs>
        <w:ind w:firstLine="426"/>
      </w:pPr>
      <w:r w:rsidRPr="00DD175E">
        <w:t>Через нашу тілесну природу ми є приналежні до інших людей. Людство складається з чоловіків і жінок, які доповнюють одне одного і мають кожен своє покликання, яке слід визнавати та пізнавати (Бут. 2, 23).</w:t>
      </w:r>
    </w:p>
    <w:p w:rsidR="00DD175E" w:rsidRPr="00DD175E" w:rsidRDefault="00DD175E" w:rsidP="00517BA3">
      <w:pPr>
        <w:widowControl w:val="0"/>
        <w:numPr>
          <w:ilvl w:val="0"/>
          <w:numId w:val="159"/>
        </w:numPr>
        <w:tabs>
          <w:tab w:val="left" w:pos="742"/>
          <w:tab w:val="left" w:pos="1134"/>
          <w:tab w:val="left" w:pos="1418"/>
        </w:tabs>
        <w:ind w:firstLine="426"/>
      </w:pPr>
      <w:r w:rsidRPr="00DD175E">
        <w:t xml:space="preserve">Пошана і прийняття статевості людини, яка дана їй Богом передбачає підходи до виховання дітей відповідно до їхньої фізичної (біологічної) природи. Формування у дитини розуміння дорослого життя передбачає підготування її до усвідомлення своєї сексуальності, як способу любові та дарування себе, а також пошани до шлюбу та сім’ї. У християнському шлюбі сексуальний союз відображає велику таємницю - </w:t>
      </w:r>
      <w:r w:rsidRPr="00DD175E">
        <w:rPr>
          <w:lang w:eastAsia="ru-RU" w:bidi="ru-RU"/>
        </w:rPr>
        <w:t xml:space="preserve">союз Христа </w:t>
      </w:r>
      <w:r w:rsidRPr="00DD175E">
        <w:t>і Церкви. Він стає "образом абсолюту" і невичерпної любові, якою Бог любить нас". Сексуальність - дар Божий. У дітей важливо виховувати розуміння, що люди створені чоловіком і жінкою за образом Божим; статева різниця та взаємодоповнюваність є частиною різноманітності Божого дару.</w:t>
      </w:r>
    </w:p>
    <w:p w:rsidR="00DD175E" w:rsidRPr="00DD175E" w:rsidRDefault="00DD175E" w:rsidP="00517BA3">
      <w:pPr>
        <w:widowControl w:val="0"/>
        <w:tabs>
          <w:tab w:val="left" w:pos="867"/>
          <w:tab w:val="left" w:pos="1134"/>
          <w:tab w:val="left" w:pos="1418"/>
        </w:tabs>
        <w:ind w:firstLine="426"/>
      </w:pPr>
    </w:p>
    <w:p w:rsidR="00DD175E" w:rsidRPr="00554432" w:rsidRDefault="00DD175E" w:rsidP="00517BA3">
      <w:pPr>
        <w:keepNext/>
        <w:keepLines/>
        <w:tabs>
          <w:tab w:val="left" w:pos="1134"/>
          <w:tab w:val="left" w:pos="1418"/>
        </w:tabs>
        <w:ind w:firstLine="426"/>
        <w:rPr>
          <w:b/>
          <w:u w:val="single"/>
        </w:rPr>
      </w:pPr>
      <w:r w:rsidRPr="00554432">
        <w:rPr>
          <w:b/>
          <w:u w:val="single"/>
        </w:rPr>
        <w:t>VI</w:t>
      </w:r>
      <w:r w:rsidR="00554432" w:rsidRPr="00554432">
        <w:rPr>
          <w:b/>
          <w:u w:val="single"/>
        </w:rPr>
        <w:t>.</w:t>
      </w:r>
      <w:r w:rsidRPr="00554432">
        <w:rPr>
          <w:b/>
          <w:u w:val="single"/>
        </w:rPr>
        <w:t xml:space="preserve"> Міжнародні та українські законодавчі акти про захист особи</w:t>
      </w:r>
    </w:p>
    <w:p w:rsidR="00DD175E" w:rsidRPr="00DD175E" w:rsidRDefault="00DD175E" w:rsidP="00517BA3">
      <w:pPr>
        <w:tabs>
          <w:tab w:val="left" w:pos="1134"/>
          <w:tab w:val="left" w:pos="1418"/>
        </w:tabs>
        <w:ind w:firstLine="426"/>
      </w:pPr>
      <w:r w:rsidRPr="00DD175E">
        <w:t>Конвенції Ради Європи про захист дітей відсексуальної експлуатації та сексуальногонасильства (2012).</w:t>
      </w:r>
    </w:p>
    <w:p w:rsidR="00DD175E" w:rsidRPr="00DD175E" w:rsidRDefault="00DD175E" w:rsidP="00517BA3">
      <w:pPr>
        <w:tabs>
          <w:tab w:val="left" w:pos="1134"/>
          <w:tab w:val="left" w:pos="1418"/>
        </w:tabs>
        <w:ind w:firstLine="426"/>
      </w:pPr>
      <w:r w:rsidRPr="00DD175E">
        <w:t>Порядок розгляду звернень та повідомлень зприводу жорстокого поводження з дітьми абозагрози його вчинення (2014)</w:t>
      </w:r>
    </w:p>
    <w:p w:rsidR="00DD175E" w:rsidRPr="00DD175E" w:rsidRDefault="00DD175E" w:rsidP="00517BA3">
      <w:pPr>
        <w:tabs>
          <w:tab w:val="left" w:pos="1134"/>
          <w:tab w:val="left" w:pos="1418"/>
        </w:tabs>
        <w:ind w:firstLine="426"/>
      </w:pPr>
      <w:r w:rsidRPr="00DD175E">
        <w:t>Проект Закону України «Про запобігання тапротидію домашньому насильству» (2016)</w:t>
      </w:r>
    </w:p>
    <w:p w:rsidR="00DD175E" w:rsidRDefault="00DD175E" w:rsidP="00517BA3">
      <w:pPr>
        <w:tabs>
          <w:tab w:val="left" w:pos="1134"/>
          <w:tab w:val="left" w:pos="1418"/>
        </w:tabs>
        <w:ind w:firstLine="426"/>
      </w:pPr>
      <w:r w:rsidRPr="00DD175E">
        <w:t>Конституція України,</w:t>
      </w:r>
    </w:p>
    <w:p w:rsidR="00554432" w:rsidRDefault="00554432" w:rsidP="00517BA3">
      <w:pPr>
        <w:tabs>
          <w:tab w:val="left" w:pos="1134"/>
          <w:tab w:val="left" w:pos="1418"/>
        </w:tabs>
        <w:ind w:firstLine="426"/>
      </w:pPr>
      <w:r>
        <w:t xml:space="preserve">                             Кримінальний Кодекс України (2001),</w:t>
      </w:r>
    </w:p>
    <w:p w:rsidR="00554432" w:rsidRDefault="00554432" w:rsidP="00517BA3">
      <w:pPr>
        <w:tabs>
          <w:tab w:val="left" w:pos="1134"/>
          <w:tab w:val="left" w:pos="1418"/>
        </w:tabs>
        <w:ind w:firstLine="426"/>
      </w:pPr>
      <w:r>
        <w:t>Закони України «Про охорону дитинства» (2001),</w:t>
      </w:r>
    </w:p>
    <w:p w:rsidR="00554432" w:rsidRDefault="00554432" w:rsidP="00517BA3">
      <w:pPr>
        <w:tabs>
          <w:tab w:val="left" w:pos="1134"/>
          <w:tab w:val="left" w:pos="1418"/>
        </w:tabs>
        <w:ind w:firstLine="426"/>
      </w:pPr>
      <w:r>
        <w:t>«Про соціальну роботу з сім’ями, дітьми та молоддю»(2001),</w:t>
      </w:r>
    </w:p>
    <w:p w:rsidR="00554432" w:rsidRDefault="00554432" w:rsidP="00517BA3">
      <w:pPr>
        <w:tabs>
          <w:tab w:val="left" w:pos="1134"/>
          <w:tab w:val="left" w:pos="1418"/>
        </w:tabs>
        <w:ind w:firstLine="426"/>
      </w:pPr>
      <w:r>
        <w:t>«Про попередження насильства в сім’ї» (2001),</w:t>
      </w:r>
    </w:p>
    <w:p w:rsidR="00554432" w:rsidRDefault="00554432" w:rsidP="00517BA3">
      <w:pPr>
        <w:tabs>
          <w:tab w:val="left" w:pos="1134"/>
          <w:tab w:val="left" w:pos="1418"/>
        </w:tabs>
        <w:ind w:firstLine="426"/>
      </w:pPr>
      <w:r>
        <w:t>«Про захист суспільної моралі» (2004),</w:t>
      </w:r>
    </w:p>
    <w:p w:rsidR="00554432" w:rsidRDefault="00554432" w:rsidP="00517BA3">
      <w:pPr>
        <w:tabs>
          <w:tab w:val="left" w:pos="1134"/>
          <w:tab w:val="left" w:pos="1418"/>
        </w:tabs>
        <w:ind w:firstLine="426"/>
      </w:pPr>
      <w:r>
        <w:t>«Про органи і служби у справах дітей та спеціальні установи для дітей» (2007),</w:t>
      </w:r>
    </w:p>
    <w:p w:rsidR="00554432" w:rsidRDefault="00554432" w:rsidP="00517BA3">
      <w:pPr>
        <w:tabs>
          <w:tab w:val="left" w:pos="1134"/>
          <w:tab w:val="left" w:pos="1418"/>
        </w:tabs>
        <w:ind w:firstLine="426"/>
      </w:pPr>
      <w:r>
        <w:t>«Про Загальнодержавну програму «Національний план дій щодо реалізації Конвенції ООН про права дитини» на період до 2016 року» (2009)</w:t>
      </w:r>
    </w:p>
    <w:p w:rsidR="00554432" w:rsidRDefault="00554432" w:rsidP="00517BA3">
      <w:pPr>
        <w:tabs>
          <w:tab w:val="left" w:pos="1134"/>
          <w:tab w:val="left" w:pos="1418"/>
        </w:tabs>
        <w:ind w:firstLine="426"/>
      </w:pPr>
      <w:r>
        <w:t>«Про протидію торгівлі людьми» (2011)</w:t>
      </w:r>
    </w:p>
    <w:p w:rsidR="00554432" w:rsidRDefault="00554432" w:rsidP="00517BA3">
      <w:pPr>
        <w:tabs>
          <w:tab w:val="left" w:pos="1134"/>
          <w:tab w:val="left" w:pos="1418"/>
        </w:tabs>
        <w:ind w:firstLine="426"/>
      </w:pPr>
      <w:r>
        <w:t>«Про Національну поліцію» (2015)</w:t>
      </w:r>
    </w:p>
    <w:p w:rsidR="00FD54C3" w:rsidRDefault="00FD54C3" w:rsidP="00517BA3">
      <w:pPr>
        <w:tabs>
          <w:tab w:val="left" w:pos="1134"/>
          <w:tab w:val="left" w:pos="1418"/>
        </w:tabs>
        <w:ind w:firstLine="426"/>
      </w:pPr>
    </w:p>
    <w:p w:rsidR="00554432" w:rsidRPr="00554432" w:rsidRDefault="00554432" w:rsidP="00517BA3">
      <w:pPr>
        <w:keepNext/>
        <w:keepLines/>
        <w:tabs>
          <w:tab w:val="left" w:pos="1134"/>
          <w:tab w:val="left" w:pos="1418"/>
        </w:tabs>
        <w:ind w:firstLine="426"/>
        <w:rPr>
          <w:b/>
          <w:u w:val="single"/>
        </w:rPr>
      </w:pPr>
      <w:bookmarkStart w:id="34" w:name="bookmark4"/>
      <w:r w:rsidRPr="00554432">
        <w:rPr>
          <w:b/>
          <w:u w:val="single"/>
        </w:rPr>
        <w:t>VII. Джерела, література</w:t>
      </w:r>
      <w:bookmarkEnd w:id="34"/>
    </w:p>
    <w:p w:rsidR="00554432" w:rsidRDefault="00554432" w:rsidP="00517BA3">
      <w:pPr>
        <w:widowControl w:val="0"/>
        <w:numPr>
          <w:ilvl w:val="0"/>
          <w:numId w:val="160"/>
        </w:numPr>
        <w:tabs>
          <w:tab w:val="left" w:pos="1134"/>
          <w:tab w:val="left" w:pos="1418"/>
          <w:tab w:val="left" w:pos="1468"/>
        </w:tabs>
        <w:ind w:firstLine="426"/>
        <w:jc w:val="both"/>
      </w:pPr>
      <w:r>
        <w:rPr>
          <w:lang w:val="en-US" w:eastAsia="en-US" w:bidi="en-US"/>
        </w:rPr>
        <w:t>Irish Episcopal Conference, Share the Good News (2010), 56.</w:t>
      </w:r>
    </w:p>
    <w:p w:rsidR="00DD175E" w:rsidRPr="00DD175E" w:rsidRDefault="00554432" w:rsidP="00517BA3">
      <w:pPr>
        <w:widowControl w:val="0"/>
        <w:tabs>
          <w:tab w:val="left" w:pos="1134"/>
          <w:tab w:val="left" w:pos="1418"/>
        </w:tabs>
        <w:ind w:firstLine="426"/>
        <w:sectPr w:rsidR="00DD175E" w:rsidRPr="00DD175E" w:rsidSect="00D77E3B">
          <w:pgSz w:w="11907" w:h="16839" w:code="9"/>
          <w:pgMar w:top="850" w:right="850" w:bottom="850" w:left="1417" w:header="0" w:footer="3" w:gutter="0"/>
          <w:cols w:space="720"/>
          <w:noEndnote/>
          <w:docGrid w:linePitch="360"/>
        </w:sectPr>
      </w:pPr>
      <w:r>
        <w:rPr>
          <w:lang w:val="en-US" w:eastAsia="en-US" w:bidi="en-US"/>
        </w:rPr>
        <w:t>Guideline on Relationships and Sexuality Educftion. Irish Episcopal Conference.</w:t>
      </w: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r>
        <w:rPr>
          <w:b/>
        </w:rPr>
        <w:t>ДОДАТОК 12</w:t>
      </w: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r>
        <w:rPr>
          <w:b/>
        </w:rPr>
        <w:t>Фінансова модель «Школа»</w:t>
      </w: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tbl>
      <w:tblPr>
        <w:tblW w:w="8840" w:type="dxa"/>
        <w:tblInd w:w="93" w:type="dxa"/>
        <w:tblLook w:val="04A0"/>
      </w:tblPr>
      <w:tblGrid>
        <w:gridCol w:w="7019"/>
        <w:gridCol w:w="1821"/>
      </w:tblGrid>
      <w:tr w:rsidR="00DD3991" w:rsidTr="00DD3991">
        <w:trPr>
          <w:trHeight w:val="300"/>
        </w:trPr>
        <w:tc>
          <w:tcPr>
            <w:tcW w:w="884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DD3991" w:rsidRDefault="00DD3991">
            <w:pPr>
              <w:jc w:val="center"/>
              <w:rPr>
                <w:b/>
                <w:bCs/>
                <w:color w:val="000000"/>
                <w:sz w:val="22"/>
                <w:szCs w:val="22"/>
              </w:rPr>
            </w:pPr>
            <w:r>
              <w:rPr>
                <w:b/>
                <w:bCs/>
                <w:color w:val="000000"/>
                <w:sz w:val="22"/>
                <w:szCs w:val="22"/>
              </w:rPr>
              <w:t>Фінансова модель "Школа"</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rPr>
                <w:b/>
                <w:bCs/>
                <w:color w:val="000000"/>
              </w:rPr>
            </w:pPr>
            <w:r>
              <w:rPr>
                <w:b/>
                <w:bCs/>
                <w:color w:val="000000"/>
              </w:rPr>
              <w:t>Доходи</w:t>
            </w:r>
          </w:p>
        </w:tc>
        <w:tc>
          <w:tcPr>
            <w:tcW w:w="1821" w:type="dxa"/>
            <w:tcBorders>
              <w:top w:val="nil"/>
              <w:left w:val="nil"/>
              <w:bottom w:val="single" w:sz="4" w:space="0" w:color="auto"/>
              <w:right w:val="single" w:sz="4" w:space="0" w:color="auto"/>
            </w:tcBorders>
            <w:shd w:val="clear" w:color="auto" w:fill="auto"/>
            <w:noWrap/>
            <w:vAlign w:val="center"/>
            <w:hideMark/>
          </w:tcPr>
          <w:p w:rsidR="00DD3991" w:rsidRDefault="00DD3991">
            <w:pPr>
              <w:jc w:val="center"/>
              <w:rPr>
                <w:b/>
                <w:bCs/>
                <w:color w:val="000000"/>
              </w:rPr>
            </w:pPr>
            <w:r>
              <w:rPr>
                <w:b/>
                <w:bCs/>
                <w:color w:val="000000"/>
              </w:rPr>
              <w:t>3 300 000,00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100" w:firstLine="240"/>
              <w:rPr>
                <w:color w:val="000000"/>
              </w:rPr>
            </w:pPr>
            <w:r>
              <w:rPr>
                <w:color w:val="000000"/>
              </w:rPr>
              <w:t>Оплата за навчання</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i/>
                <w:iCs/>
                <w:color w:val="000000"/>
                <w:sz w:val="22"/>
                <w:szCs w:val="22"/>
              </w:rPr>
            </w:pPr>
            <w:r>
              <w:rPr>
                <w:i/>
                <w:iCs/>
                <w:color w:val="000000"/>
                <w:sz w:val="22"/>
                <w:szCs w:val="22"/>
              </w:rPr>
              <w:t>3 300 000,00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200" w:firstLine="480"/>
              <w:rPr>
                <w:color w:val="000000"/>
              </w:rPr>
            </w:pPr>
            <w:r>
              <w:rPr>
                <w:color w:val="000000"/>
              </w:rPr>
              <w:t>Кількість учнів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75</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200" w:firstLine="480"/>
              <w:rPr>
                <w:color w:val="000000"/>
              </w:rPr>
            </w:pPr>
            <w:r>
              <w:rPr>
                <w:color w:val="000000"/>
              </w:rPr>
              <w:t>Вартість навчання</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4 400,00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200" w:firstLine="480"/>
              <w:rPr>
                <w:color w:val="000000"/>
              </w:rPr>
            </w:pPr>
            <w:r>
              <w:rPr>
                <w:color w:val="000000"/>
              </w:rPr>
              <w:t>Кількість місяців навчання</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rPr>
                <w:b/>
                <w:bCs/>
                <w:color w:val="000000"/>
              </w:rPr>
            </w:pPr>
            <w:r>
              <w:rPr>
                <w:b/>
                <w:bCs/>
                <w:color w:val="000000"/>
              </w:rPr>
              <w:t>Витрати</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3 292 380,20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rPr>
                <w:i/>
                <w:iCs/>
                <w:color w:val="000000"/>
              </w:rPr>
            </w:pPr>
            <w:r>
              <w:rPr>
                <w:i/>
                <w:iCs/>
                <w:color w:val="000000"/>
              </w:rPr>
              <w:t>Змінні витрати</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2 071 987,20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100" w:firstLine="240"/>
              <w:rPr>
                <w:color w:val="000000"/>
              </w:rPr>
            </w:pPr>
            <w:r>
              <w:rPr>
                <w:color w:val="000000"/>
              </w:rPr>
              <w:t>Харчування</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445 500,00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200" w:firstLine="480"/>
              <w:rPr>
                <w:color w:val="000000"/>
              </w:rPr>
            </w:pPr>
            <w:r>
              <w:rPr>
                <w:color w:val="000000"/>
              </w:rPr>
              <w:t>Вартість харчування на одного учня в день</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30,00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200" w:firstLine="480"/>
              <w:rPr>
                <w:color w:val="000000"/>
              </w:rPr>
            </w:pPr>
            <w:r>
              <w:rPr>
                <w:color w:val="000000"/>
              </w:rPr>
              <w:t>% зростання вартості харчування</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rPr>
                <w:color w:val="000000"/>
                <w:sz w:val="22"/>
                <w:szCs w:val="22"/>
              </w:rPr>
            </w:pPr>
            <w:r>
              <w:rPr>
                <w:color w:val="000000"/>
                <w:sz w:val="22"/>
                <w:szCs w:val="22"/>
              </w:rPr>
              <w:t> </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200" w:firstLine="480"/>
              <w:rPr>
                <w:color w:val="000000"/>
              </w:rPr>
            </w:pPr>
            <w:r>
              <w:rPr>
                <w:color w:val="000000"/>
              </w:rPr>
              <w:t>Кількість місяців навчання</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9,00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200" w:firstLine="480"/>
              <w:rPr>
                <w:color w:val="000000"/>
              </w:rPr>
            </w:pPr>
            <w:r>
              <w:rPr>
                <w:color w:val="000000"/>
              </w:rPr>
              <w:t>Кількість робочих днів в місяць</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22,00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100" w:firstLine="240"/>
              <w:rPr>
                <w:color w:val="000000"/>
              </w:rPr>
            </w:pPr>
            <w:r>
              <w:rPr>
                <w:color w:val="000000"/>
              </w:rPr>
              <w:t>Заробітня плата вчителів</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611 280,00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Норма дітей на одного вчителя</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25</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Кількість вчителів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3</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Ставка ЗП (середня)</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12 000,00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 зростання ЗП вчителів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rPr>
                <w:color w:val="000000"/>
                <w:sz w:val="22"/>
                <w:szCs w:val="22"/>
              </w:rPr>
            </w:pPr>
            <w:r>
              <w:rPr>
                <w:color w:val="000000"/>
                <w:sz w:val="22"/>
                <w:szCs w:val="22"/>
              </w:rPr>
              <w:t> </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Кількість робочих місяців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12,00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сума % податків по ЗП</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41,5%</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Сума податків по ЗП</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179 280,00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200" w:firstLine="480"/>
              <w:rPr>
                <w:color w:val="000000"/>
              </w:rPr>
            </w:pPr>
            <w:r>
              <w:rPr>
                <w:color w:val="000000"/>
              </w:rPr>
              <w:t>Пообідні вчителі</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509 400,00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Кількість вчителів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3</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Ставка ЗП</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10 000,00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 зростання ЗП вчителів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rPr>
                <w:color w:val="000000"/>
                <w:sz w:val="22"/>
                <w:szCs w:val="22"/>
              </w:rPr>
            </w:pPr>
            <w:r>
              <w:rPr>
                <w:color w:val="000000"/>
                <w:sz w:val="22"/>
                <w:szCs w:val="22"/>
              </w:rPr>
              <w:t> </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Кількість робочих місяців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12,00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сума % податків по ЗП</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41,5%</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Податки по ЗП</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149 400,00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200" w:firstLine="480"/>
              <w:rPr>
                <w:color w:val="000000"/>
              </w:rPr>
            </w:pPr>
            <w:r>
              <w:rPr>
                <w:color w:val="000000"/>
              </w:rPr>
              <w:t>Вчителі спеціалісти</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407 520,00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Кількість вчителів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2</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Ставка ЗП</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12 000,00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 зростання ЗП вчителів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rPr>
                <w:color w:val="000000"/>
                <w:sz w:val="22"/>
                <w:szCs w:val="22"/>
              </w:rPr>
            </w:pPr>
            <w:r>
              <w:rPr>
                <w:color w:val="000000"/>
                <w:sz w:val="22"/>
                <w:szCs w:val="22"/>
              </w:rPr>
              <w:t> </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Кількість робочих місяців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12,00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сума % податків по ЗП</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41,5%</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Податки по ЗП</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119 520,00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200" w:firstLine="480"/>
              <w:rPr>
                <w:color w:val="000000"/>
              </w:rPr>
            </w:pPr>
            <w:r>
              <w:rPr>
                <w:color w:val="000000"/>
              </w:rPr>
              <w:t>Витрати на християнське виховання</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44 827,20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Кількість вчителів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lastRenderedPageBreak/>
              <w:t>Ставка ЗП</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8 000,00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 зростання ЗП вчителів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rPr>
                <w:color w:val="000000"/>
                <w:sz w:val="22"/>
                <w:szCs w:val="22"/>
              </w:rPr>
            </w:pPr>
            <w:r>
              <w:rPr>
                <w:color w:val="000000"/>
                <w:sz w:val="22"/>
                <w:szCs w:val="22"/>
              </w:rPr>
              <w:t> </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Кількість робочих місяців</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12,00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сума % податків по ЗП</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41,5%</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Податки по ЗП</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13 147,20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100" w:firstLine="240"/>
              <w:rPr>
                <w:color w:val="000000"/>
              </w:rPr>
            </w:pPr>
            <w:r>
              <w:rPr>
                <w:color w:val="000000"/>
              </w:rPr>
              <w:t>Харчування вчителів</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53 460,00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200" w:firstLine="480"/>
              <w:rPr>
                <w:color w:val="000000"/>
              </w:rPr>
            </w:pPr>
            <w:r>
              <w:rPr>
                <w:color w:val="000000"/>
              </w:rPr>
              <w:t>Вартість харчування в день</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30,00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200" w:firstLine="480"/>
              <w:rPr>
                <w:color w:val="000000"/>
              </w:rPr>
            </w:pPr>
            <w:r>
              <w:rPr>
                <w:color w:val="000000"/>
              </w:rPr>
              <w:t>% зростання вартості харчування</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rPr>
                <w:color w:val="000000"/>
                <w:sz w:val="22"/>
                <w:szCs w:val="22"/>
              </w:rPr>
            </w:pPr>
            <w:r>
              <w:rPr>
                <w:color w:val="000000"/>
                <w:sz w:val="22"/>
                <w:szCs w:val="22"/>
              </w:rPr>
              <w:t> </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200" w:firstLine="480"/>
              <w:rPr>
                <w:color w:val="000000"/>
              </w:rPr>
            </w:pPr>
            <w:r>
              <w:rPr>
                <w:color w:val="000000"/>
              </w:rPr>
              <w:t>Кількість місяців навчання</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9,00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200" w:firstLine="480"/>
              <w:rPr>
                <w:color w:val="000000"/>
              </w:rPr>
            </w:pPr>
            <w:r>
              <w:rPr>
                <w:color w:val="000000"/>
              </w:rPr>
              <w:t>Кількість робочих днів в місяць</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22,00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rPr>
                <w:b/>
                <w:bCs/>
                <w:color w:val="000000"/>
              </w:rPr>
            </w:pPr>
            <w:r>
              <w:rPr>
                <w:b/>
                <w:bCs/>
                <w:color w:val="000000"/>
              </w:rPr>
              <w:t>Валовий прибуток</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b/>
                <w:bCs/>
                <w:color w:val="000000"/>
              </w:rPr>
            </w:pPr>
            <w:r>
              <w:rPr>
                <w:b/>
                <w:bCs/>
                <w:color w:val="000000"/>
              </w:rPr>
              <w:t>1 228 012,80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rPr>
                <w:i/>
                <w:iCs/>
                <w:color w:val="000000"/>
              </w:rPr>
            </w:pPr>
            <w:r>
              <w:rPr>
                <w:i/>
                <w:iCs/>
                <w:color w:val="000000"/>
              </w:rPr>
              <w:t>Постійні витрати</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i/>
                <w:iCs/>
                <w:color w:val="000000"/>
                <w:sz w:val="22"/>
                <w:szCs w:val="22"/>
              </w:rPr>
            </w:pPr>
            <w:r>
              <w:rPr>
                <w:i/>
                <w:iCs/>
                <w:color w:val="000000"/>
                <w:sz w:val="22"/>
                <w:szCs w:val="22"/>
              </w:rPr>
              <w:t>1 220 393,00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100" w:firstLine="240"/>
              <w:rPr>
                <w:color w:val="000000"/>
              </w:rPr>
            </w:pPr>
            <w:r>
              <w:rPr>
                <w:color w:val="000000"/>
              </w:rPr>
              <w:t>Заробітня плата:</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684 000,00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Адміністративний персонал</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180 000,00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Господарський відділ</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84 000,00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Бухгалтерія</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96 000,00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Центр харчування</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180 000,00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Юридичні послуги</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60 000,00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auto" w:fill="auto"/>
            <w:noWrap/>
            <w:vAlign w:val="bottom"/>
            <w:hideMark/>
          </w:tcPr>
          <w:p w:rsidR="00DD3991" w:rsidRDefault="00DD3991">
            <w:pPr>
              <w:ind w:firstLineChars="300" w:firstLine="720"/>
              <w:rPr>
                <w:color w:val="000000"/>
              </w:rPr>
            </w:pPr>
            <w:r>
              <w:rPr>
                <w:color w:val="000000"/>
              </w:rPr>
              <w:t>Інший персонал</w:t>
            </w:r>
          </w:p>
        </w:tc>
        <w:tc>
          <w:tcPr>
            <w:tcW w:w="1821" w:type="dxa"/>
            <w:tcBorders>
              <w:top w:val="nil"/>
              <w:left w:val="nil"/>
              <w:bottom w:val="single" w:sz="4" w:space="0" w:color="auto"/>
              <w:right w:val="single" w:sz="4" w:space="0" w:color="auto"/>
            </w:tcBorders>
            <w:shd w:val="clear" w:color="auto" w:fill="auto"/>
            <w:noWrap/>
            <w:vAlign w:val="bottom"/>
            <w:hideMark/>
          </w:tcPr>
          <w:p w:rsidR="00DD3991" w:rsidRDefault="00DD3991">
            <w:pPr>
              <w:jc w:val="right"/>
              <w:rPr>
                <w:color w:val="000000"/>
                <w:sz w:val="22"/>
                <w:szCs w:val="22"/>
              </w:rPr>
            </w:pPr>
            <w:r>
              <w:rPr>
                <w:color w:val="000000"/>
                <w:sz w:val="22"/>
                <w:szCs w:val="22"/>
              </w:rPr>
              <w:t>84 000,00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200" w:firstLine="480"/>
              <w:rPr>
                <w:color w:val="000000"/>
              </w:rPr>
            </w:pPr>
            <w:r>
              <w:rPr>
                <w:color w:val="000000"/>
              </w:rPr>
              <w:t>Харчування персоналу</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47 520,00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200" w:firstLine="480"/>
              <w:rPr>
                <w:color w:val="000000"/>
              </w:rPr>
            </w:pPr>
            <w:r>
              <w:rPr>
                <w:color w:val="000000"/>
              </w:rPr>
              <w:t>Витрати на комунальні послуги</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270 000,00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200" w:firstLine="480"/>
              <w:rPr>
                <w:color w:val="000000"/>
              </w:rPr>
            </w:pPr>
            <w:r>
              <w:rPr>
                <w:color w:val="000000"/>
              </w:rPr>
              <w:t>Витрати на охорону праці</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112 851,36</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200" w:firstLine="480"/>
              <w:rPr>
                <w:color w:val="000000"/>
              </w:rPr>
            </w:pPr>
            <w:r>
              <w:rPr>
                <w:color w:val="000000"/>
              </w:rPr>
              <w:t>Комерційні витрати (реклама, маркетинг, PR)</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33 000,00</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200" w:firstLine="480"/>
              <w:rPr>
                <w:color w:val="000000"/>
              </w:rPr>
            </w:pPr>
            <w:r>
              <w:rPr>
                <w:color w:val="000000"/>
              </w:rPr>
              <w:t>Соціальний пакет</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67 710,82</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ind w:firstLineChars="200" w:firstLine="480"/>
              <w:rPr>
                <w:color w:val="000000"/>
              </w:rPr>
            </w:pPr>
            <w:r>
              <w:rPr>
                <w:color w:val="000000"/>
              </w:rPr>
              <w:t>Інші операційні витрати</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color w:val="000000"/>
                <w:sz w:val="22"/>
                <w:szCs w:val="22"/>
              </w:rPr>
            </w:pPr>
            <w:r>
              <w:rPr>
                <w:color w:val="000000"/>
                <w:sz w:val="22"/>
                <w:szCs w:val="22"/>
              </w:rPr>
              <w:t>5 310,82</w:t>
            </w:r>
          </w:p>
        </w:tc>
      </w:tr>
      <w:tr w:rsidR="00DD3991" w:rsidTr="00DD3991">
        <w:trPr>
          <w:trHeight w:val="315"/>
        </w:trPr>
        <w:tc>
          <w:tcPr>
            <w:tcW w:w="7019" w:type="dxa"/>
            <w:tcBorders>
              <w:top w:val="nil"/>
              <w:left w:val="single" w:sz="4" w:space="0" w:color="auto"/>
              <w:bottom w:val="single" w:sz="4" w:space="0" w:color="auto"/>
              <w:right w:val="single" w:sz="4" w:space="0" w:color="auto"/>
            </w:tcBorders>
            <w:shd w:val="clear" w:color="000000" w:fill="D9D9D9"/>
            <w:noWrap/>
            <w:vAlign w:val="bottom"/>
            <w:hideMark/>
          </w:tcPr>
          <w:p w:rsidR="00DD3991" w:rsidRDefault="00DD3991">
            <w:pPr>
              <w:rPr>
                <w:b/>
                <w:bCs/>
                <w:color w:val="000000"/>
              </w:rPr>
            </w:pPr>
            <w:r>
              <w:rPr>
                <w:b/>
                <w:bCs/>
                <w:color w:val="000000"/>
              </w:rPr>
              <w:t>Операційний прибуток</w:t>
            </w:r>
          </w:p>
        </w:tc>
        <w:tc>
          <w:tcPr>
            <w:tcW w:w="1821" w:type="dxa"/>
            <w:tcBorders>
              <w:top w:val="nil"/>
              <w:left w:val="nil"/>
              <w:bottom w:val="single" w:sz="4" w:space="0" w:color="auto"/>
              <w:right w:val="single" w:sz="4" w:space="0" w:color="auto"/>
            </w:tcBorders>
            <w:shd w:val="clear" w:color="000000" w:fill="D9D9D9"/>
            <w:noWrap/>
            <w:vAlign w:val="bottom"/>
            <w:hideMark/>
          </w:tcPr>
          <w:p w:rsidR="00DD3991" w:rsidRDefault="00DD3991">
            <w:pPr>
              <w:jc w:val="right"/>
              <w:rPr>
                <w:b/>
                <w:bCs/>
                <w:color w:val="000000"/>
              </w:rPr>
            </w:pPr>
            <w:r>
              <w:rPr>
                <w:b/>
                <w:bCs/>
                <w:color w:val="000000"/>
              </w:rPr>
              <w:t>7 619,80</w:t>
            </w:r>
          </w:p>
        </w:tc>
      </w:tr>
    </w:tbl>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2F30D1" w:rsidP="00517BA3">
      <w:pPr>
        <w:tabs>
          <w:tab w:val="left" w:pos="1134"/>
          <w:tab w:val="left" w:pos="1418"/>
        </w:tabs>
        <w:ind w:firstLine="426"/>
        <w:rPr>
          <w:b/>
        </w:rPr>
      </w:pPr>
      <w:r>
        <w:rPr>
          <w:b/>
        </w:rPr>
        <w:lastRenderedPageBreak/>
        <w:t>ДОДАТОК 13</w:t>
      </w: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r>
        <w:rPr>
          <w:b/>
        </w:rPr>
        <w:t>Фінансова модель «Дошкілля»</w:t>
      </w:r>
    </w:p>
    <w:p w:rsidR="002F30D1" w:rsidRDefault="002F30D1" w:rsidP="00517BA3">
      <w:pPr>
        <w:tabs>
          <w:tab w:val="left" w:pos="1134"/>
          <w:tab w:val="left" w:pos="1418"/>
        </w:tabs>
        <w:ind w:firstLine="426"/>
        <w:rPr>
          <w:b/>
        </w:rPr>
      </w:pPr>
    </w:p>
    <w:tbl>
      <w:tblPr>
        <w:tblW w:w="10440" w:type="dxa"/>
        <w:tblInd w:w="93" w:type="dxa"/>
        <w:tblLook w:val="04A0"/>
      </w:tblPr>
      <w:tblGrid>
        <w:gridCol w:w="6160"/>
        <w:gridCol w:w="1580"/>
        <w:gridCol w:w="2700"/>
      </w:tblGrid>
      <w:tr w:rsidR="002F30D1" w:rsidTr="002F30D1">
        <w:trPr>
          <w:trHeight w:val="405"/>
        </w:trPr>
        <w:tc>
          <w:tcPr>
            <w:tcW w:w="774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2F30D1" w:rsidRDefault="002F30D1">
            <w:pPr>
              <w:jc w:val="center"/>
              <w:rPr>
                <w:b/>
                <w:bCs/>
                <w:color w:val="000000"/>
                <w:sz w:val="22"/>
                <w:szCs w:val="22"/>
              </w:rPr>
            </w:pPr>
            <w:r>
              <w:rPr>
                <w:b/>
                <w:bCs/>
                <w:color w:val="000000"/>
                <w:sz w:val="22"/>
                <w:szCs w:val="22"/>
              </w:rPr>
              <w:t>Фінансова модель "Дошкілля"</w:t>
            </w:r>
          </w:p>
        </w:tc>
        <w:tc>
          <w:tcPr>
            <w:tcW w:w="2700" w:type="dxa"/>
            <w:tcBorders>
              <w:top w:val="single" w:sz="4" w:space="0" w:color="auto"/>
              <w:left w:val="nil"/>
              <w:bottom w:val="single" w:sz="4" w:space="0" w:color="auto"/>
              <w:right w:val="single" w:sz="4" w:space="0" w:color="auto"/>
            </w:tcBorders>
            <w:shd w:val="clear" w:color="000000" w:fill="D9D9D9"/>
            <w:vAlign w:val="center"/>
            <w:hideMark/>
          </w:tcPr>
          <w:p w:rsidR="002F30D1" w:rsidRDefault="002F30D1">
            <w:pPr>
              <w:jc w:val="center"/>
              <w:rPr>
                <w:b/>
                <w:bCs/>
                <w:color w:val="000000"/>
                <w:sz w:val="22"/>
                <w:szCs w:val="22"/>
              </w:rPr>
            </w:pPr>
            <w:r>
              <w:rPr>
                <w:b/>
                <w:bCs/>
                <w:color w:val="000000"/>
                <w:sz w:val="22"/>
                <w:szCs w:val="22"/>
              </w:rPr>
              <w:t>Припущення</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rPr>
                <w:b/>
                <w:bCs/>
                <w:color w:val="000000"/>
                <w:sz w:val="22"/>
                <w:szCs w:val="22"/>
              </w:rPr>
            </w:pPr>
            <w:r>
              <w:rPr>
                <w:b/>
                <w:bCs/>
                <w:color w:val="000000"/>
                <w:sz w:val="22"/>
                <w:szCs w:val="22"/>
              </w:rPr>
              <w:t>Інвестиції витрати</w:t>
            </w:r>
          </w:p>
        </w:tc>
        <w:tc>
          <w:tcPr>
            <w:tcW w:w="1580" w:type="dxa"/>
            <w:tcBorders>
              <w:top w:val="nil"/>
              <w:left w:val="nil"/>
              <w:bottom w:val="single" w:sz="4" w:space="0" w:color="auto"/>
              <w:right w:val="single" w:sz="4" w:space="0" w:color="auto"/>
            </w:tcBorders>
            <w:shd w:val="clear" w:color="auto" w:fill="auto"/>
            <w:noWrap/>
            <w:vAlign w:val="center"/>
            <w:hideMark/>
          </w:tcPr>
          <w:p w:rsidR="002F30D1" w:rsidRDefault="002F30D1">
            <w:pPr>
              <w:jc w:val="center"/>
              <w:rPr>
                <w:b/>
                <w:bCs/>
                <w:color w:val="000000"/>
                <w:sz w:val="22"/>
                <w:szCs w:val="22"/>
              </w:rPr>
            </w:pPr>
            <w:r>
              <w:rPr>
                <w:b/>
                <w:bCs/>
                <w:color w:val="000000"/>
                <w:sz w:val="22"/>
                <w:szCs w:val="22"/>
              </w:rPr>
              <w:t>6 050 000,00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Купівля приміщення</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3 000 000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51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400" w:firstLine="880"/>
              <w:rPr>
                <w:color w:val="000000"/>
                <w:sz w:val="22"/>
                <w:szCs w:val="22"/>
              </w:rPr>
            </w:pPr>
            <w:r>
              <w:rPr>
                <w:color w:val="000000"/>
                <w:sz w:val="22"/>
                <w:szCs w:val="22"/>
              </w:rPr>
              <w:t>Площа, м2</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200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припущення в розрахунку на 50 чоловік</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400" w:firstLine="880"/>
              <w:rPr>
                <w:color w:val="000000"/>
                <w:sz w:val="22"/>
                <w:szCs w:val="22"/>
              </w:rPr>
            </w:pPr>
            <w:r>
              <w:rPr>
                <w:color w:val="000000"/>
                <w:sz w:val="22"/>
                <w:szCs w:val="22"/>
              </w:rPr>
              <w:t>Вартість будівництва/купівлі</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15 000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15"/>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Ремонт приміщення</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1 500 000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50% від вартості придбання</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Купівля необхідного інвентарю</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300 000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припущення</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Купівля необхідного технічного обладнання</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500 000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припущення</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Методичне забезпечення навчально-виходвного процесу</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500 000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припущення</w:t>
            </w:r>
          </w:p>
        </w:tc>
      </w:tr>
      <w:tr w:rsidR="002F30D1" w:rsidTr="002F30D1">
        <w:trPr>
          <w:trHeight w:val="600"/>
        </w:trPr>
        <w:tc>
          <w:tcPr>
            <w:tcW w:w="6160" w:type="dxa"/>
            <w:tcBorders>
              <w:top w:val="nil"/>
              <w:left w:val="single" w:sz="4" w:space="0" w:color="auto"/>
              <w:bottom w:val="single" w:sz="4" w:space="0" w:color="auto"/>
              <w:right w:val="single" w:sz="4" w:space="0" w:color="auto"/>
            </w:tcBorders>
            <w:shd w:val="clear" w:color="auto" w:fill="auto"/>
            <w:vAlign w:val="bottom"/>
            <w:hideMark/>
          </w:tcPr>
          <w:p w:rsidR="002F30D1" w:rsidRDefault="002F30D1">
            <w:pPr>
              <w:ind w:firstLineChars="200" w:firstLine="440"/>
              <w:rPr>
                <w:color w:val="000000"/>
                <w:sz w:val="22"/>
                <w:szCs w:val="22"/>
              </w:rPr>
            </w:pPr>
            <w:r>
              <w:rPr>
                <w:color w:val="000000"/>
                <w:sz w:val="22"/>
                <w:szCs w:val="22"/>
              </w:rPr>
              <w:t>Витрати на дозвільне забезпечення (ліцензії, дозволи СЕС, МНС і т.д)</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250 000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припущення</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vAlign w:val="bottom"/>
            <w:hideMark/>
          </w:tcPr>
          <w:p w:rsidR="002F30D1" w:rsidRDefault="002F30D1">
            <w:pPr>
              <w:rPr>
                <w:i/>
                <w:iCs/>
                <w:color w:val="000000"/>
                <w:sz w:val="22"/>
                <w:szCs w:val="22"/>
              </w:rPr>
            </w:pPr>
            <w:r>
              <w:rPr>
                <w:i/>
                <w:iCs/>
                <w:color w:val="000000"/>
                <w:sz w:val="22"/>
                <w:szCs w:val="22"/>
              </w:rPr>
              <w:t>Амортизація на місяць (15 років амортизаційний період)</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i/>
                <w:iCs/>
                <w:color w:val="000000"/>
                <w:sz w:val="22"/>
                <w:szCs w:val="22"/>
              </w:rPr>
            </w:pPr>
            <w:r>
              <w:rPr>
                <w:i/>
                <w:iCs/>
                <w:color w:val="000000"/>
                <w:sz w:val="22"/>
                <w:szCs w:val="22"/>
              </w:rPr>
              <w:t>33 611</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vAlign w:val="bottom"/>
            <w:hideMark/>
          </w:tcPr>
          <w:p w:rsidR="002F30D1" w:rsidRDefault="002F30D1">
            <w:pPr>
              <w:rPr>
                <w:i/>
                <w:iCs/>
                <w:color w:val="000000"/>
                <w:sz w:val="22"/>
                <w:szCs w:val="22"/>
              </w:rPr>
            </w:pPr>
            <w:r>
              <w:rPr>
                <w:i/>
                <w:iCs/>
                <w:color w:val="000000"/>
                <w:sz w:val="22"/>
                <w:szCs w:val="22"/>
              </w:rPr>
              <w:t> </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rPr>
                <w:i/>
                <w:iCs/>
                <w:color w:val="000000"/>
                <w:sz w:val="22"/>
                <w:szCs w:val="22"/>
              </w:rPr>
            </w:pPr>
            <w:r>
              <w:rPr>
                <w:i/>
                <w:iCs/>
                <w:color w:val="000000"/>
                <w:sz w:val="22"/>
                <w:szCs w:val="22"/>
              </w:rPr>
              <w:t>На місяць</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rPr>
                <w:b/>
                <w:bCs/>
                <w:color w:val="000000"/>
                <w:sz w:val="22"/>
                <w:szCs w:val="22"/>
              </w:rPr>
            </w:pPr>
            <w:r>
              <w:rPr>
                <w:b/>
                <w:bCs/>
                <w:color w:val="000000"/>
                <w:sz w:val="22"/>
                <w:szCs w:val="22"/>
              </w:rPr>
              <w:t>Доходи</w:t>
            </w:r>
          </w:p>
        </w:tc>
        <w:tc>
          <w:tcPr>
            <w:tcW w:w="1580" w:type="dxa"/>
            <w:tcBorders>
              <w:top w:val="nil"/>
              <w:left w:val="nil"/>
              <w:bottom w:val="single" w:sz="4" w:space="0" w:color="auto"/>
              <w:right w:val="single" w:sz="4" w:space="0" w:color="auto"/>
            </w:tcBorders>
            <w:shd w:val="clear" w:color="auto" w:fill="auto"/>
            <w:noWrap/>
            <w:vAlign w:val="center"/>
            <w:hideMark/>
          </w:tcPr>
          <w:p w:rsidR="002F30D1" w:rsidRDefault="002F30D1">
            <w:pPr>
              <w:jc w:val="center"/>
              <w:rPr>
                <w:b/>
                <w:bCs/>
                <w:color w:val="000000"/>
                <w:sz w:val="22"/>
                <w:szCs w:val="22"/>
              </w:rPr>
            </w:pPr>
            <w:r>
              <w:rPr>
                <w:b/>
                <w:bCs/>
                <w:color w:val="000000"/>
                <w:sz w:val="22"/>
                <w:szCs w:val="22"/>
              </w:rPr>
              <w:t>187 500,00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ind w:firstLineChars="100" w:firstLine="220"/>
              <w:rPr>
                <w:color w:val="000000"/>
                <w:sz w:val="22"/>
                <w:szCs w:val="22"/>
              </w:rPr>
            </w:pPr>
            <w:r>
              <w:rPr>
                <w:color w:val="000000"/>
                <w:sz w:val="22"/>
                <w:szCs w:val="22"/>
              </w:rPr>
              <w:t>Оплата за навчання</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187 500,00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Кількість учнів</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50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Вартість навчання</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3 750,00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припущення на місяць</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rPr>
                <w:b/>
                <w:bCs/>
                <w:color w:val="000000"/>
                <w:sz w:val="22"/>
                <w:szCs w:val="22"/>
              </w:rPr>
            </w:pPr>
            <w:r>
              <w:rPr>
                <w:b/>
                <w:bCs/>
                <w:color w:val="000000"/>
                <w:sz w:val="22"/>
                <w:szCs w:val="22"/>
              </w:rPr>
              <w:t>Витрати</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149 835,00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rPr>
                <w:i/>
                <w:iCs/>
                <w:color w:val="000000"/>
                <w:sz w:val="22"/>
                <w:szCs w:val="22"/>
              </w:rPr>
            </w:pPr>
            <w:r>
              <w:rPr>
                <w:i/>
                <w:iCs/>
                <w:color w:val="000000"/>
                <w:sz w:val="22"/>
                <w:szCs w:val="22"/>
              </w:rPr>
              <w:t>Змінні витрати</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134 835,00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rPr>
                <w:i/>
                <w:iCs/>
                <w:color w:val="000000"/>
                <w:sz w:val="22"/>
                <w:szCs w:val="22"/>
              </w:rPr>
            </w:pPr>
            <w:r>
              <w:rPr>
                <w:i/>
                <w:iCs/>
                <w:color w:val="000000"/>
                <w:sz w:val="22"/>
                <w:szCs w:val="22"/>
              </w:rPr>
              <w:t>Орендна плата за приміщення</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20 000,00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465"/>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400" w:firstLine="880"/>
              <w:rPr>
                <w:color w:val="000000"/>
                <w:sz w:val="22"/>
                <w:szCs w:val="22"/>
              </w:rPr>
            </w:pPr>
            <w:r>
              <w:rPr>
                <w:color w:val="000000"/>
                <w:sz w:val="22"/>
                <w:szCs w:val="22"/>
              </w:rPr>
              <w:t>Площа, м2</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200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припущення в розрахунку на 50 чоловік</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400" w:firstLine="880"/>
              <w:rPr>
                <w:color w:val="000000"/>
                <w:sz w:val="22"/>
                <w:szCs w:val="22"/>
              </w:rPr>
            </w:pPr>
            <w:r>
              <w:rPr>
                <w:color w:val="000000"/>
                <w:sz w:val="22"/>
                <w:szCs w:val="22"/>
              </w:rPr>
              <w:t>Вартість оренди, грн/м2</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100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ind w:firstLineChars="100" w:firstLine="220"/>
              <w:rPr>
                <w:color w:val="000000"/>
                <w:sz w:val="22"/>
                <w:szCs w:val="22"/>
              </w:rPr>
            </w:pPr>
            <w:r>
              <w:rPr>
                <w:color w:val="000000"/>
                <w:sz w:val="22"/>
                <w:szCs w:val="22"/>
              </w:rPr>
              <w:t>Харчування</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27 500,00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Вартість харчування на одну дитину</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25,00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Кількість робочих днів в місяць</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22,00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ind w:firstLineChars="100" w:firstLine="220"/>
              <w:rPr>
                <w:color w:val="000000"/>
                <w:sz w:val="22"/>
                <w:szCs w:val="22"/>
              </w:rPr>
            </w:pPr>
            <w:r>
              <w:rPr>
                <w:color w:val="000000"/>
                <w:sz w:val="22"/>
                <w:szCs w:val="22"/>
              </w:rPr>
              <w:t>Заробітня плата педагогічного персоналу</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42 450,00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Вихователі</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30 000,00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Кількість</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3</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Ставка ЗП</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10 000,00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сума % податків по ЗП</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41,5%</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Податки по ЗП</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12 450,00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ind w:firstLineChars="100" w:firstLine="220"/>
              <w:rPr>
                <w:color w:val="000000"/>
                <w:sz w:val="22"/>
                <w:szCs w:val="22"/>
              </w:rPr>
            </w:pPr>
            <w:r>
              <w:rPr>
                <w:color w:val="000000"/>
                <w:sz w:val="22"/>
                <w:szCs w:val="22"/>
              </w:rPr>
              <w:t>Заробітня плата педагогічного персоналу</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33 960,00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Няні</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24 000,00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Кількість</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3</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Ставка ЗП</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8 000,00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сума % податків по ЗП</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41,5%</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Податки по ЗП</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9 960,00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ind w:firstLineChars="200" w:firstLine="440"/>
              <w:rPr>
                <w:color w:val="000000"/>
                <w:sz w:val="22"/>
                <w:szCs w:val="22"/>
              </w:rPr>
            </w:pPr>
            <w:r>
              <w:rPr>
                <w:color w:val="000000"/>
                <w:sz w:val="22"/>
                <w:szCs w:val="22"/>
              </w:rPr>
              <w:t>Витрати на християнське виховання</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7 075,00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Кількість духівників</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1</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Ставка ЗП</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5 000,00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сума % податків по ЗП</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41,5%</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Податки по ЗП</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2 075,00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ind w:firstLineChars="100" w:firstLine="220"/>
              <w:rPr>
                <w:color w:val="000000"/>
                <w:sz w:val="22"/>
                <w:szCs w:val="22"/>
              </w:rPr>
            </w:pPr>
            <w:r>
              <w:rPr>
                <w:color w:val="000000"/>
                <w:sz w:val="22"/>
                <w:szCs w:val="22"/>
              </w:rPr>
              <w:lastRenderedPageBreak/>
              <w:t>Харчування педагогічного персоналу</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3 850,00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Вартість харчування в день</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25,00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200" w:firstLine="440"/>
              <w:rPr>
                <w:color w:val="000000"/>
                <w:sz w:val="22"/>
                <w:szCs w:val="22"/>
              </w:rPr>
            </w:pPr>
            <w:r>
              <w:rPr>
                <w:color w:val="000000"/>
                <w:sz w:val="22"/>
                <w:szCs w:val="22"/>
              </w:rPr>
              <w:t>Кількість робочих днів в місяць</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22,00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rPr>
                <w:b/>
                <w:bCs/>
                <w:color w:val="000000"/>
                <w:sz w:val="22"/>
                <w:szCs w:val="22"/>
              </w:rPr>
            </w:pPr>
            <w:r>
              <w:rPr>
                <w:b/>
                <w:bCs/>
                <w:color w:val="000000"/>
                <w:sz w:val="22"/>
                <w:szCs w:val="22"/>
              </w:rPr>
              <w:t>Валовий прибуток</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b/>
                <w:bCs/>
                <w:color w:val="000000"/>
                <w:sz w:val="22"/>
                <w:szCs w:val="22"/>
              </w:rPr>
            </w:pPr>
            <w:r>
              <w:rPr>
                <w:b/>
                <w:bCs/>
                <w:color w:val="000000"/>
                <w:sz w:val="22"/>
                <w:szCs w:val="22"/>
              </w:rPr>
              <w:t>52 665,00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rPr>
                <w:i/>
                <w:iCs/>
                <w:color w:val="000000"/>
                <w:sz w:val="22"/>
                <w:szCs w:val="22"/>
              </w:rPr>
            </w:pPr>
            <w:r>
              <w:rPr>
                <w:i/>
                <w:iCs/>
                <w:color w:val="000000"/>
                <w:sz w:val="22"/>
                <w:szCs w:val="22"/>
              </w:rPr>
              <w:t>Постійні витрати</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i/>
                <w:iCs/>
                <w:color w:val="000000"/>
                <w:sz w:val="22"/>
                <w:szCs w:val="22"/>
              </w:rPr>
            </w:pPr>
            <w:r>
              <w:rPr>
                <w:i/>
                <w:iCs/>
                <w:color w:val="000000"/>
                <w:sz w:val="22"/>
                <w:szCs w:val="22"/>
              </w:rPr>
              <w:t>51 920,00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ind w:firstLineChars="100" w:firstLine="220"/>
              <w:rPr>
                <w:color w:val="000000"/>
                <w:sz w:val="22"/>
                <w:szCs w:val="22"/>
              </w:rPr>
            </w:pPr>
            <w:r>
              <w:rPr>
                <w:color w:val="000000"/>
                <w:sz w:val="22"/>
                <w:szCs w:val="22"/>
              </w:rPr>
              <w:t>Заробітня плата:</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30 000,00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Адміністративний персонал</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10 000,00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Кухня</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15 000,00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300" w:firstLine="660"/>
              <w:rPr>
                <w:color w:val="000000"/>
                <w:sz w:val="22"/>
                <w:szCs w:val="22"/>
              </w:rPr>
            </w:pPr>
            <w:r>
              <w:rPr>
                <w:color w:val="000000"/>
                <w:sz w:val="22"/>
                <w:szCs w:val="22"/>
              </w:rPr>
              <w:t>Інший персонал</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5 000,00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81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ind w:firstLineChars="200" w:firstLine="440"/>
              <w:rPr>
                <w:color w:val="000000"/>
                <w:sz w:val="22"/>
                <w:szCs w:val="22"/>
              </w:rPr>
            </w:pPr>
            <w:r>
              <w:rPr>
                <w:color w:val="000000"/>
                <w:sz w:val="22"/>
                <w:szCs w:val="22"/>
              </w:rPr>
              <w:t>Харчування персоналу</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2 200,00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4 особи 22 робочих дня на місяць, 25 грн - вартість харчування в день</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ind w:firstLineChars="200" w:firstLine="440"/>
              <w:rPr>
                <w:color w:val="000000"/>
                <w:sz w:val="22"/>
                <w:szCs w:val="22"/>
              </w:rPr>
            </w:pPr>
            <w:r>
              <w:rPr>
                <w:color w:val="000000"/>
                <w:sz w:val="22"/>
                <w:szCs w:val="22"/>
              </w:rPr>
              <w:t>Витрати на комунальні послуги</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10 000,00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400" w:firstLine="880"/>
              <w:rPr>
                <w:color w:val="000000"/>
                <w:sz w:val="22"/>
                <w:szCs w:val="22"/>
              </w:rPr>
            </w:pPr>
            <w:r>
              <w:rPr>
                <w:color w:val="000000"/>
                <w:sz w:val="22"/>
                <w:szCs w:val="22"/>
              </w:rPr>
              <w:t>Площа, м2</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200,00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2F30D1" w:rsidRDefault="002F30D1">
            <w:pPr>
              <w:ind w:firstLineChars="400" w:firstLine="880"/>
              <w:rPr>
                <w:color w:val="000000"/>
                <w:sz w:val="22"/>
                <w:szCs w:val="22"/>
              </w:rPr>
            </w:pPr>
            <w:r>
              <w:rPr>
                <w:color w:val="000000"/>
                <w:sz w:val="22"/>
                <w:szCs w:val="22"/>
              </w:rPr>
              <w:t>Вартість, грн/м2</w:t>
            </w:r>
          </w:p>
        </w:tc>
        <w:tc>
          <w:tcPr>
            <w:tcW w:w="1580" w:type="dxa"/>
            <w:tcBorders>
              <w:top w:val="nil"/>
              <w:left w:val="nil"/>
              <w:bottom w:val="single" w:sz="4" w:space="0" w:color="auto"/>
              <w:right w:val="single" w:sz="4" w:space="0" w:color="auto"/>
            </w:tcBorders>
            <w:shd w:val="clear" w:color="auto" w:fill="auto"/>
            <w:noWrap/>
            <w:vAlign w:val="bottom"/>
            <w:hideMark/>
          </w:tcPr>
          <w:p w:rsidR="002F30D1" w:rsidRDefault="002F30D1">
            <w:pPr>
              <w:jc w:val="right"/>
              <w:rPr>
                <w:color w:val="000000"/>
                <w:sz w:val="22"/>
                <w:szCs w:val="22"/>
              </w:rPr>
            </w:pPr>
            <w:r>
              <w:rPr>
                <w:color w:val="000000"/>
                <w:sz w:val="22"/>
                <w:szCs w:val="22"/>
              </w:rPr>
              <w:t>50,00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ind w:firstLineChars="200" w:firstLine="440"/>
              <w:rPr>
                <w:color w:val="000000"/>
                <w:sz w:val="22"/>
                <w:szCs w:val="22"/>
              </w:rPr>
            </w:pPr>
            <w:r>
              <w:rPr>
                <w:color w:val="000000"/>
                <w:sz w:val="22"/>
                <w:szCs w:val="22"/>
              </w:rPr>
              <w:t>Комерційні витрати (реклама, маркетинг, PR)</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5 000,00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припущення на місяць</w:t>
            </w:r>
          </w:p>
        </w:tc>
      </w:tr>
      <w:tr w:rsidR="002F30D1" w:rsidTr="002F30D1">
        <w:trPr>
          <w:trHeight w:val="6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ind w:firstLineChars="200" w:firstLine="440"/>
              <w:rPr>
                <w:color w:val="000000"/>
                <w:sz w:val="22"/>
                <w:szCs w:val="22"/>
              </w:rPr>
            </w:pPr>
            <w:r>
              <w:rPr>
                <w:color w:val="000000"/>
                <w:sz w:val="22"/>
                <w:szCs w:val="22"/>
              </w:rPr>
              <w:t>Інші операційні витрати</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color w:val="000000"/>
                <w:sz w:val="22"/>
                <w:szCs w:val="22"/>
              </w:rPr>
            </w:pPr>
            <w:r>
              <w:rPr>
                <w:color w:val="000000"/>
                <w:sz w:val="22"/>
                <w:szCs w:val="22"/>
              </w:rPr>
              <w:t>4 720,00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припущення 10% від постійних витрат</w:t>
            </w:r>
          </w:p>
        </w:tc>
      </w:tr>
      <w:tr w:rsidR="002F30D1" w:rsidTr="002F30D1">
        <w:trPr>
          <w:trHeight w:val="300"/>
        </w:trPr>
        <w:tc>
          <w:tcPr>
            <w:tcW w:w="6160" w:type="dxa"/>
            <w:tcBorders>
              <w:top w:val="nil"/>
              <w:left w:val="single" w:sz="4" w:space="0" w:color="auto"/>
              <w:bottom w:val="single" w:sz="4" w:space="0" w:color="auto"/>
              <w:right w:val="single" w:sz="4" w:space="0" w:color="auto"/>
            </w:tcBorders>
            <w:shd w:val="clear" w:color="000000" w:fill="D9D9D9"/>
            <w:noWrap/>
            <w:vAlign w:val="bottom"/>
            <w:hideMark/>
          </w:tcPr>
          <w:p w:rsidR="002F30D1" w:rsidRDefault="002F30D1">
            <w:pPr>
              <w:rPr>
                <w:b/>
                <w:bCs/>
                <w:color w:val="000000"/>
                <w:sz w:val="22"/>
                <w:szCs w:val="22"/>
              </w:rPr>
            </w:pPr>
            <w:r>
              <w:rPr>
                <w:b/>
                <w:bCs/>
                <w:color w:val="000000"/>
                <w:sz w:val="22"/>
                <w:szCs w:val="22"/>
              </w:rPr>
              <w:t>Операційний прибуток</w:t>
            </w:r>
          </w:p>
        </w:tc>
        <w:tc>
          <w:tcPr>
            <w:tcW w:w="1580" w:type="dxa"/>
            <w:tcBorders>
              <w:top w:val="nil"/>
              <w:left w:val="nil"/>
              <w:bottom w:val="single" w:sz="4" w:space="0" w:color="auto"/>
              <w:right w:val="single" w:sz="4" w:space="0" w:color="auto"/>
            </w:tcBorders>
            <w:shd w:val="clear" w:color="000000" w:fill="D9D9D9"/>
            <w:noWrap/>
            <w:vAlign w:val="bottom"/>
            <w:hideMark/>
          </w:tcPr>
          <w:p w:rsidR="002F30D1" w:rsidRDefault="002F30D1">
            <w:pPr>
              <w:jc w:val="right"/>
              <w:rPr>
                <w:b/>
                <w:bCs/>
                <w:color w:val="000000"/>
                <w:sz w:val="22"/>
                <w:szCs w:val="22"/>
              </w:rPr>
            </w:pPr>
            <w:r>
              <w:rPr>
                <w:b/>
                <w:bCs/>
                <w:color w:val="000000"/>
                <w:sz w:val="22"/>
                <w:szCs w:val="22"/>
              </w:rPr>
              <w:t>745,00</w:t>
            </w:r>
          </w:p>
        </w:tc>
        <w:tc>
          <w:tcPr>
            <w:tcW w:w="2700" w:type="dxa"/>
            <w:tcBorders>
              <w:top w:val="nil"/>
              <w:left w:val="nil"/>
              <w:bottom w:val="single" w:sz="4" w:space="0" w:color="auto"/>
              <w:right w:val="single" w:sz="4" w:space="0" w:color="auto"/>
            </w:tcBorders>
            <w:shd w:val="clear" w:color="auto" w:fill="auto"/>
            <w:vAlign w:val="center"/>
            <w:hideMark/>
          </w:tcPr>
          <w:p w:rsidR="002F30D1" w:rsidRDefault="002F30D1">
            <w:pPr>
              <w:jc w:val="center"/>
              <w:rPr>
                <w:color w:val="000000"/>
                <w:sz w:val="22"/>
                <w:szCs w:val="22"/>
              </w:rPr>
            </w:pPr>
            <w:r>
              <w:rPr>
                <w:color w:val="000000"/>
                <w:sz w:val="22"/>
                <w:szCs w:val="22"/>
              </w:rPr>
              <w:t> </w:t>
            </w:r>
          </w:p>
        </w:tc>
      </w:tr>
      <w:tr w:rsidR="002F30D1" w:rsidTr="002F30D1">
        <w:trPr>
          <w:trHeight w:val="300"/>
        </w:trPr>
        <w:tc>
          <w:tcPr>
            <w:tcW w:w="6160" w:type="dxa"/>
            <w:tcBorders>
              <w:top w:val="nil"/>
              <w:left w:val="nil"/>
              <w:bottom w:val="nil"/>
              <w:right w:val="nil"/>
            </w:tcBorders>
            <w:shd w:val="clear" w:color="auto" w:fill="auto"/>
            <w:noWrap/>
            <w:vAlign w:val="bottom"/>
            <w:hideMark/>
          </w:tcPr>
          <w:p w:rsidR="002F30D1" w:rsidRDefault="002F30D1">
            <w:pPr>
              <w:rPr>
                <w:color w:val="000000"/>
                <w:sz w:val="22"/>
                <w:szCs w:val="22"/>
              </w:rPr>
            </w:pPr>
          </w:p>
        </w:tc>
        <w:tc>
          <w:tcPr>
            <w:tcW w:w="1580" w:type="dxa"/>
            <w:tcBorders>
              <w:top w:val="nil"/>
              <w:left w:val="nil"/>
              <w:bottom w:val="nil"/>
              <w:right w:val="nil"/>
            </w:tcBorders>
            <w:shd w:val="clear" w:color="auto" w:fill="auto"/>
            <w:noWrap/>
            <w:vAlign w:val="bottom"/>
            <w:hideMark/>
          </w:tcPr>
          <w:p w:rsidR="002F30D1" w:rsidRDefault="002F30D1">
            <w:pPr>
              <w:rPr>
                <w:color w:val="000000"/>
                <w:sz w:val="22"/>
                <w:szCs w:val="22"/>
              </w:rPr>
            </w:pPr>
          </w:p>
        </w:tc>
        <w:tc>
          <w:tcPr>
            <w:tcW w:w="2700" w:type="dxa"/>
            <w:tcBorders>
              <w:top w:val="nil"/>
              <w:left w:val="nil"/>
              <w:bottom w:val="nil"/>
              <w:right w:val="nil"/>
            </w:tcBorders>
            <w:shd w:val="clear" w:color="auto" w:fill="auto"/>
            <w:vAlign w:val="center"/>
            <w:hideMark/>
          </w:tcPr>
          <w:p w:rsidR="002F30D1" w:rsidRDefault="002F30D1">
            <w:pPr>
              <w:jc w:val="center"/>
              <w:rPr>
                <w:color w:val="000000"/>
                <w:sz w:val="22"/>
                <w:szCs w:val="22"/>
              </w:rPr>
            </w:pPr>
          </w:p>
        </w:tc>
      </w:tr>
      <w:tr w:rsidR="002F30D1" w:rsidTr="002F30D1">
        <w:trPr>
          <w:trHeight w:val="300"/>
        </w:trPr>
        <w:tc>
          <w:tcPr>
            <w:tcW w:w="6160" w:type="dxa"/>
            <w:tcBorders>
              <w:top w:val="nil"/>
              <w:left w:val="nil"/>
              <w:bottom w:val="nil"/>
              <w:right w:val="nil"/>
            </w:tcBorders>
            <w:shd w:val="clear" w:color="auto" w:fill="auto"/>
            <w:noWrap/>
            <w:vAlign w:val="bottom"/>
            <w:hideMark/>
          </w:tcPr>
          <w:p w:rsidR="002F30D1" w:rsidRDefault="002F30D1">
            <w:pPr>
              <w:rPr>
                <w:color w:val="000000"/>
                <w:sz w:val="22"/>
                <w:szCs w:val="22"/>
              </w:rPr>
            </w:pPr>
            <w:r>
              <w:rPr>
                <w:color w:val="000000"/>
                <w:sz w:val="22"/>
                <w:szCs w:val="22"/>
              </w:rPr>
              <w:t>Коефіцієнт маржинального прибутку</w:t>
            </w:r>
          </w:p>
        </w:tc>
        <w:tc>
          <w:tcPr>
            <w:tcW w:w="1580" w:type="dxa"/>
            <w:tcBorders>
              <w:top w:val="nil"/>
              <w:left w:val="nil"/>
              <w:bottom w:val="nil"/>
              <w:right w:val="nil"/>
            </w:tcBorders>
            <w:shd w:val="clear" w:color="auto" w:fill="auto"/>
            <w:noWrap/>
            <w:vAlign w:val="bottom"/>
            <w:hideMark/>
          </w:tcPr>
          <w:p w:rsidR="002F30D1" w:rsidRDefault="002F30D1">
            <w:pPr>
              <w:jc w:val="right"/>
              <w:rPr>
                <w:color w:val="000000"/>
                <w:sz w:val="22"/>
                <w:szCs w:val="22"/>
              </w:rPr>
            </w:pPr>
            <w:r>
              <w:rPr>
                <w:color w:val="000000"/>
                <w:sz w:val="22"/>
                <w:szCs w:val="22"/>
              </w:rPr>
              <w:t>0,28088</w:t>
            </w:r>
          </w:p>
        </w:tc>
        <w:tc>
          <w:tcPr>
            <w:tcW w:w="2700" w:type="dxa"/>
            <w:tcBorders>
              <w:top w:val="nil"/>
              <w:left w:val="nil"/>
              <w:bottom w:val="nil"/>
              <w:right w:val="nil"/>
            </w:tcBorders>
            <w:shd w:val="clear" w:color="auto" w:fill="auto"/>
            <w:vAlign w:val="center"/>
            <w:hideMark/>
          </w:tcPr>
          <w:p w:rsidR="002F30D1" w:rsidRDefault="002F30D1">
            <w:pPr>
              <w:jc w:val="center"/>
              <w:rPr>
                <w:color w:val="000000"/>
                <w:sz w:val="22"/>
                <w:szCs w:val="22"/>
              </w:rPr>
            </w:pPr>
          </w:p>
        </w:tc>
      </w:tr>
      <w:tr w:rsidR="002F30D1" w:rsidTr="002F30D1">
        <w:trPr>
          <w:trHeight w:val="300"/>
        </w:trPr>
        <w:tc>
          <w:tcPr>
            <w:tcW w:w="6160" w:type="dxa"/>
            <w:tcBorders>
              <w:top w:val="nil"/>
              <w:left w:val="nil"/>
              <w:bottom w:val="nil"/>
              <w:right w:val="nil"/>
            </w:tcBorders>
            <w:shd w:val="clear" w:color="auto" w:fill="auto"/>
            <w:noWrap/>
            <w:vAlign w:val="bottom"/>
            <w:hideMark/>
          </w:tcPr>
          <w:p w:rsidR="002F30D1" w:rsidRDefault="002F30D1">
            <w:pPr>
              <w:rPr>
                <w:color w:val="000000"/>
                <w:sz w:val="22"/>
                <w:szCs w:val="22"/>
              </w:rPr>
            </w:pPr>
            <w:r>
              <w:rPr>
                <w:color w:val="000000"/>
                <w:sz w:val="22"/>
                <w:szCs w:val="22"/>
              </w:rPr>
              <w:t>Точка беззбитковості (на місяць)</w:t>
            </w:r>
          </w:p>
        </w:tc>
        <w:tc>
          <w:tcPr>
            <w:tcW w:w="15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2F30D1" w:rsidRDefault="002F30D1">
            <w:pPr>
              <w:jc w:val="right"/>
              <w:rPr>
                <w:b/>
                <w:bCs/>
                <w:color w:val="000000"/>
                <w:sz w:val="22"/>
                <w:szCs w:val="22"/>
              </w:rPr>
            </w:pPr>
            <w:r>
              <w:rPr>
                <w:b/>
                <w:bCs/>
                <w:color w:val="000000"/>
                <w:sz w:val="22"/>
                <w:szCs w:val="22"/>
              </w:rPr>
              <w:t>184 847,62</w:t>
            </w:r>
          </w:p>
        </w:tc>
        <w:tc>
          <w:tcPr>
            <w:tcW w:w="2700" w:type="dxa"/>
            <w:tcBorders>
              <w:top w:val="nil"/>
              <w:left w:val="nil"/>
              <w:bottom w:val="nil"/>
              <w:right w:val="nil"/>
            </w:tcBorders>
            <w:shd w:val="clear" w:color="auto" w:fill="auto"/>
            <w:vAlign w:val="center"/>
            <w:hideMark/>
          </w:tcPr>
          <w:p w:rsidR="002F30D1" w:rsidRDefault="002F30D1">
            <w:pPr>
              <w:jc w:val="center"/>
              <w:rPr>
                <w:color w:val="000000"/>
                <w:sz w:val="22"/>
                <w:szCs w:val="22"/>
              </w:rPr>
            </w:pPr>
          </w:p>
        </w:tc>
      </w:tr>
    </w:tbl>
    <w:p w:rsidR="002F30D1" w:rsidRDefault="002F30D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DD3991" w:rsidRDefault="00DD399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2F30D1" w:rsidRDefault="002F30D1" w:rsidP="00517BA3">
      <w:pPr>
        <w:tabs>
          <w:tab w:val="left" w:pos="1134"/>
          <w:tab w:val="left" w:pos="1418"/>
        </w:tabs>
        <w:ind w:firstLine="426"/>
        <w:rPr>
          <w:b/>
        </w:rPr>
      </w:pPr>
    </w:p>
    <w:p w:rsidR="00D948FA" w:rsidRDefault="00FD54C3" w:rsidP="00517BA3">
      <w:pPr>
        <w:tabs>
          <w:tab w:val="left" w:pos="1134"/>
          <w:tab w:val="left" w:pos="1418"/>
        </w:tabs>
        <w:ind w:firstLine="426"/>
        <w:rPr>
          <w:b/>
        </w:rPr>
      </w:pPr>
      <w:r>
        <w:rPr>
          <w:b/>
        </w:rPr>
        <w:lastRenderedPageBreak/>
        <w:t>ПОНЯТТЄВИЙ СЛОВНИК</w:t>
      </w:r>
    </w:p>
    <w:p w:rsidR="00FD54C3" w:rsidRDefault="00FD54C3" w:rsidP="00517BA3">
      <w:pPr>
        <w:tabs>
          <w:tab w:val="left" w:pos="1134"/>
          <w:tab w:val="left" w:pos="1418"/>
        </w:tabs>
        <w:ind w:firstLine="426"/>
        <w:rPr>
          <w:b/>
        </w:rPr>
      </w:pPr>
    </w:p>
    <w:p w:rsidR="00D948FA" w:rsidRDefault="00B126F9" w:rsidP="00517BA3">
      <w:pPr>
        <w:tabs>
          <w:tab w:val="left" w:pos="1134"/>
          <w:tab w:val="left" w:pos="1418"/>
        </w:tabs>
        <w:ind w:firstLine="426"/>
      </w:pPr>
      <w:r>
        <w:rPr>
          <w:b/>
        </w:rPr>
        <w:t>Афект</w:t>
      </w:r>
      <w:r>
        <w:t xml:space="preserve"> (лат. </w:t>
      </w:r>
      <w:r>
        <w:rPr>
          <w:i/>
        </w:rPr>
        <w:t>аffectus</w:t>
      </w:r>
      <w:r>
        <w:t xml:space="preserve">  –  хвилювання, пристрасть)  –  сильний психічний стан, що швидко виникає і бурхливо перебігає, характеризується сильним і глибоким переживанням, характерним зовнішнім проявом, звуженням свідомості і зниженням самоконтролю.</w:t>
      </w:r>
    </w:p>
    <w:p w:rsidR="00D948FA" w:rsidRDefault="00B126F9" w:rsidP="00517BA3">
      <w:pPr>
        <w:tabs>
          <w:tab w:val="left" w:pos="1134"/>
          <w:tab w:val="left" w:pos="1418"/>
        </w:tabs>
        <w:ind w:firstLine="426"/>
      </w:pPr>
      <w:r>
        <w:rPr>
          <w:b/>
        </w:rPr>
        <w:t>Екзальтований</w:t>
      </w:r>
      <w:r>
        <w:t xml:space="preserve"> від </w:t>
      </w:r>
      <w:r>
        <w:rPr>
          <w:b/>
        </w:rPr>
        <w:t>Екзальтація</w:t>
      </w:r>
      <w:r>
        <w:t xml:space="preserve"> (лат. </w:t>
      </w:r>
      <w:r>
        <w:rPr>
          <w:i/>
        </w:rPr>
        <w:t xml:space="preserve">exaltatio </w:t>
      </w:r>
      <w:r>
        <w:t xml:space="preserve"> –  піднесення, натхнення)  –  піднесений настрій з відтінком захвату.</w:t>
      </w:r>
    </w:p>
    <w:p w:rsidR="00D948FA" w:rsidRDefault="00B126F9" w:rsidP="00517BA3">
      <w:pPr>
        <w:tabs>
          <w:tab w:val="left" w:pos="1134"/>
          <w:tab w:val="left" w:pos="1418"/>
        </w:tabs>
        <w:ind w:firstLine="426"/>
        <w:rPr>
          <w:b/>
          <w:highlight w:val="white"/>
        </w:rPr>
      </w:pPr>
      <w:r>
        <w:rPr>
          <w:b/>
          <w:highlight w:val="white"/>
        </w:rPr>
        <w:t>Екзистенція (</w:t>
      </w:r>
      <w:r>
        <w:rPr>
          <w:highlight w:val="white"/>
        </w:rPr>
        <w:t xml:space="preserve">лат. </w:t>
      </w:r>
      <w:r>
        <w:rPr>
          <w:i/>
          <w:highlight w:val="white"/>
        </w:rPr>
        <w:t>exsistentia</w:t>
      </w:r>
      <w:r>
        <w:rPr>
          <w:highlight w:val="white"/>
        </w:rPr>
        <w:t xml:space="preserve"> - існувати)  - існування, буття.</w:t>
      </w:r>
    </w:p>
    <w:p w:rsidR="00D948FA" w:rsidRDefault="00B126F9" w:rsidP="00517BA3">
      <w:pPr>
        <w:tabs>
          <w:tab w:val="left" w:pos="1134"/>
          <w:tab w:val="left" w:pos="1418"/>
        </w:tabs>
        <w:ind w:firstLine="426"/>
      </w:pPr>
      <w:r>
        <w:rPr>
          <w:b/>
        </w:rPr>
        <w:t>Імплементувати</w:t>
      </w:r>
      <w:r>
        <w:t xml:space="preserve"> (лат. </w:t>
      </w:r>
      <w:r>
        <w:rPr>
          <w:i/>
          <w:color w:val="222222"/>
          <w:highlight w:val="white"/>
        </w:rPr>
        <w:t>impleo</w:t>
      </w:r>
      <w:r>
        <w:rPr>
          <w:rFonts w:ascii="Arial" w:eastAsia="Arial" w:hAnsi="Arial" w:cs="Arial"/>
          <w:color w:val="222222"/>
          <w:sz w:val="21"/>
          <w:szCs w:val="21"/>
          <w:highlight w:val="white"/>
        </w:rPr>
        <w:t>— «наповнюю», «виконую»</w:t>
      </w:r>
      <w:r>
        <w:t>) – реалізувати на практиці ідею, закон, договір тощо.</w:t>
      </w:r>
    </w:p>
    <w:p w:rsidR="00D948FA" w:rsidRDefault="00B126F9" w:rsidP="00517BA3">
      <w:pPr>
        <w:tabs>
          <w:tab w:val="left" w:pos="1134"/>
          <w:tab w:val="left" w:pos="1418"/>
        </w:tabs>
        <w:ind w:firstLine="426"/>
      </w:pPr>
      <w:r>
        <w:rPr>
          <w:b/>
        </w:rPr>
        <w:t>Індоктринація</w:t>
      </w:r>
      <w:r>
        <w:t xml:space="preserve"> (англ. </w:t>
      </w:r>
      <w:r>
        <w:rPr>
          <w:i/>
        </w:rPr>
        <w:t>indoctrination</w:t>
      </w:r>
      <w:r>
        <w:t xml:space="preserve"> від лат. </w:t>
      </w:r>
      <w:r>
        <w:rPr>
          <w:i/>
        </w:rPr>
        <w:t>in</w:t>
      </w:r>
      <w:r>
        <w:t xml:space="preserve"> – всередину і </w:t>
      </w:r>
      <w:r>
        <w:rPr>
          <w:i/>
        </w:rPr>
        <w:t>doktrina</w:t>
      </w:r>
      <w:r>
        <w:t xml:space="preserve"> – вчення, теорія, доктрина), необхідність дотримання вказівки.</w:t>
      </w:r>
    </w:p>
    <w:p w:rsidR="00D948FA" w:rsidRDefault="00B126F9" w:rsidP="00517BA3">
      <w:pPr>
        <w:tabs>
          <w:tab w:val="left" w:pos="1134"/>
          <w:tab w:val="left" w:pos="1418"/>
        </w:tabs>
        <w:ind w:firstLine="426"/>
      </w:pPr>
      <w:r>
        <w:rPr>
          <w:b/>
        </w:rPr>
        <w:t>Каноніза́ція</w:t>
      </w:r>
      <w:r>
        <w:t xml:space="preserve"> (лат. </w:t>
      </w:r>
      <w:r>
        <w:rPr>
          <w:i/>
        </w:rPr>
        <w:t>сanonizatio</w:t>
      </w:r>
      <w:r>
        <w:t xml:space="preserve">— латинізована транскрипція грецького дієслова </w:t>
      </w:r>
      <w:r>
        <w:rPr>
          <w:i/>
        </w:rPr>
        <w:t xml:space="preserve">κανονίζω </w:t>
      </w:r>
      <w:r>
        <w:t>— “ухвалювати, на основі правила узаконювати”) — офіційне визнання і проголошення вищою церковною владою людини святою з внесенням її до списку святих із призначенням певного дня для святкування її пам'яті, найчастіше дня її смерті чи мученицької кончини.</w:t>
      </w:r>
    </w:p>
    <w:p w:rsidR="00D948FA" w:rsidRDefault="00B126F9" w:rsidP="00517BA3">
      <w:pPr>
        <w:tabs>
          <w:tab w:val="left" w:pos="1134"/>
          <w:tab w:val="left" w:pos="1418"/>
        </w:tabs>
        <w:ind w:firstLine="426"/>
      </w:pPr>
      <w:r>
        <w:rPr>
          <w:b/>
        </w:rPr>
        <w:t>Мікрокосм</w:t>
      </w:r>
      <w:r>
        <w:t xml:space="preserve"> (грец. </w:t>
      </w:r>
      <w:r>
        <w:rPr>
          <w:i/>
        </w:rPr>
        <w:t>μіκρος</w:t>
      </w:r>
      <w:r>
        <w:t xml:space="preserve">  –  маленький і </w:t>
      </w:r>
      <w:r>
        <w:rPr>
          <w:i/>
        </w:rPr>
        <w:t xml:space="preserve">κοσμος </w:t>
      </w:r>
      <w:r>
        <w:t xml:space="preserve"> –  світ) середовище, у якому функціонує особа чи предмет, поняття, про яке йде мова.</w:t>
      </w:r>
    </w:p>
    <w:p w:rsidR="00D948FA" w:rsidRDefault="00B126F9" w:rsidP="00517BA3">
      <w:pPr>
        <w:tabs>
          <w:tab w:val="left" w:pos="1134"/>
          <w:tab w:val="left" w:pos="1418"/>
        </w:tabs>
        <w:ind w:firstLine="426"/>
      </w:pPr>
      <w:r>
        <w:rPr>
          <w:b/>
        </w:rPr>
        <w:t>Містагогія</w:t>
      </w:r>
      <w:r>
        <w:t xml:space="preserve"> (грец. </w:t>
      </w:r>
      <w:r>
        <w:rPr>
          <w:i/>
        </w:rPr>
        <w:t>mystagogia</w:t>
      </w:r>
      <w:r>
        <w:t xml:space="preserve"> від </w:t>
      </w:r>
      <w:r>
        <w:rPr>
          <w:i/>
        </w:rPr>
        <w:t>mystis</w:t>
      </w:r>
      <w:r>
        <w:t xml:space="preserve">, посвячений, </w:t>
      </w:r>
      <w:r>
        <w:rPr>
          <w:i/>
        </w:rPr>
        <w:t>ago</w:t>
      </w:r>
      <w:r>
        <w:t>, веду)  –  приготування до прийняття таїнств.</w:t>
      </w:r>
    </w:p>
    <w:p w:rsidR="00D948FA" w:rsidRDefault="00B126F9" w:rsidP="00517BA3">
      <w:pPr>
        <w:tabs>
          <w:tab w:val="left" w:pos="1134"/>
          <w:tab w:val="left" w:pos="1418"/>
        </w:tabs>
        <w:ind w:firstLine="426"/>
      </w:pPr>
      <w:r>
        <w:rPr>
          <w:b/>
        </w:rPr>
        <w:t>Презумпція</w:t>
      </w:r>
      <w:r>
        <w:t xml:space="preserve"> (лат. </w:t>
      </w:r>
      <w:r>
        <w:rPr>
          <w:i/>
        </w:rPr>
        <w:t xml:space="preserve">praesumptio </w:t>
      </w:r>
      <w:r>
        <w:t xml:space="preserve">– «припущення») – припущення, котре без доказів вважається істинним доти, доки його неправдивість не буде безперечно доведено. </w:t>
      </w:r>
    </w:p>
    <w:p w:rsidR="00D948FA" w:rsidRDefault="00B126F9" w:rsidP="00517BA3">
      <w:pPr>
        <w:tabs>
          <w:tab w:val="left" w:pos="1134"/>
          <w:tab w:val="left" w:pos="1418"/>
        </w:tabs>
        <w:ind w:firstLine="426"/>
      </w:pPr>
      <w:r>
        <w:rPr>
          <w:b/>
        </w:rPr>
        <w:t>Преференція</w:t>
      </w:r>
      <w:r>
        <w:t xml:space="preserve"> (лат. </w:t>
      </w:r>
      <w:r>
        <w:rPr>
          <w:rFonts w:ascii="Arial" w:eastAsia="Arial" w:hAnsi="Arial" w:cs="Arial"/>
          <w:i/>
          <w:color w:val="222222"/>
          <w:sz w:val="21"/>
          <w:szCs w:val="21"/>
          <w:highlight w:val="white"/>
        </w:rPr>
        <w:t>praeferentia'</w:t>
      </w:r>
      <w:r>
        <w:t xml:space="preserve"> – </w:t>
      </w:r>
      <w:r>
        <w:rPr>
          <w:rFonts w:ascii="Arial" w:eastAsia="Arial" w:hAnsi="Arial" w:cs="Arial"/>
          <w:color w:val="222222"/>
          <w:sz w:val="21"/>
          <w:szCs w:val="21"/>
          <w:highlight w:val="white"/>
        </w:rPr>
        <w:t xml:space="preserve"> перевага</w:t>
      </w:r>
      <w:r>
        <w:t>)  –  надання переваги.</w:t>
      </w:r>
    </w:p>
    <w:p w:rsidR="00D948FA" w:rsidRDefault="00B126F9" w:rsidP="00517BA3">
      <w:pPr>
        <w:tabs>
          <w:tab w:val="left" w:pos="1134"/>
          <w:tab w:val="left" w:pos="1418"/>
        </w:tabs>
        <w:ind w:firstLine="426"/>
      </w:pPr>
      <w:r>
        <w:rPr>
          <w:b/>
        </w:rPr>
        <w:t>Релятивізм</w:t>
      </w:r>
      <w:r>
        <w:t xml:space="preserve"> (лат. </w:t>
      </w:r>
      <w:r>
        <w:rPr>
          <w:i/>
        </w:rPr>
        <w:t>relativus</w:t>
      </w:r>
      <w:r>
        <w:t xml:space="preserve"> — відносний) –  морально-ціннісна позиція, яка виходить із того, що  всі  можливі моральні норми та критерії оцінки цілком відносні й рівноцінні (рівно-не-цінні), оскільки не існує абсолютної системи моральних норм чи абсолютного критерію. </w:t>
      </w:r>
    </w:p>
    <w:p w:rsidR="00D948FA" w:rsidRDefault="00B126F9" w:rsidP="00517BA3">
      <w:pPr>
        <w:tabs>
          <w:tab w:val="left" w:pos="1134"/>
          <w:tab w:val="left" w:pos="1418"/>
        </w:tabs>
        <w:ind w:firstLine="426"/>
      </w:pPr>
      <w:r>
        <w:rPr>
          <w:b/>
        </w:rPr>
        <w:t>Реляції</w:t>
      </w:r>
      <w:r>
        <w:t xml:space="preserve"> (англ. </w:t>
      </w:r>
      <w:r>
        <w:rPr>
          <w:i/>
        </w:rPr>
        <w:t>relations</w:t>
      </w:r>
      <w:r>
        <w:t xml:space="preserve"> – відносини) – відносини, стосунки між людьми.</w:t>
      </w:r>
    </w:p>
    <w:p w:rsidR="00D948FA" w:rsidRDefault="00B126F9" w:rsidP="00517BA3">
      <w:pPr>
        <w:tabs>
          <w:tab w:val="left" w:pos="1134"/>
          <w:tab w:val="left" w:pos="1418"/>
        </w:tabs>
        <w:ind w:firstLine="426"/>
      </w:pPr>
      <w:r>
        <w:rPr>
          <w:b/>
        </w:rPr>
        <w:t>Сопричастя</w:t>
      </w:r>
      <w:r>
        <w:t xml:space="preserve"> –  спільність між людьми: 1) через Євхаристійну єдність – спільне “Причастя”; 2) через духовну єдність людей між собою та з Богом. Передавання грецького терміну </w:t>
      </w:r>
      <w:r>
        <w:rPr>
          <w:i/>
        </w:rPr>
        <w:t>κοινωνία, κοινωνός, κοινωνέω</w:t>
      </w:r>
      <w:r>
        <w:t xml:space="preserve">, що походить від слова </w:t>
      </w:r>
      <w:r>
        <w:rPr>
          <w:i/>
        </w:rPr>
        <w:t>κοινός</w:t>
      </w:r>
      <w:r>
        <w:t xml:space="preserve">. У латинській мові ці поняття передаються спорідненими словами: </w:t>
      </w:r>
      <w:r>
        <w:rPr>
          <w:i/>
        </w:rPr>
        <w:t>communio</w:t>
      </w:r>
      <w:r>
        <w:t xml:space="preserve"> і </w:t>
      </w:r>
      <w:r>
        <w:rPr>
          <w:i/>
        </w:rPr>
        <w:t>communiсatio</w:t>
      </w:r>
      <w:r>
        <w:t>.</w:t>
      </w:r>
    </w:p>
    <w:p w:rsidR="00D948FA" w:rsidRDefault="00B126F9" w:rsidP="00517BA3">
      <w:pPr>
        <w:tabs>
          <w:tab w:val="left" w:pos="1134"/>
          <w:tab w:val="left" w:pos="1418"/>
        </w:tabs>
        <w:ind w:firstLine="426"/>
      </w:pPr>
      <w:r>
        <w:rPr>
          <w:b/>
        </w:rPr>
        <w:t>Тьютор</w:t>
      </w:r>
      <w:r>
        <w:t xml:space="preserve"> (англ. </w:t>
      </w:r>
      <w:r>
        <w:rPr>
          <w:i/>
        </w:rPr>
        <w:t>tutor</w:t>
      </w:r>
      <w:r>
        <w:t xml:space="preserve"> – учитель) – особа, що веде індивідуальні або групові заняття із учнями, супроводжує особу з особливими потребами, наставник конкретного учня.</w:t>
      </w:r>
    </w:p>
    <w:p w:rsidR="00D948FA" w:rsidRDefault="00B126F9" w:rsidP="00517BA3">
      <w:pPr>
        <w:tabs>
          <w:tab w:val="left" w:pos="1134"/>
          <w:tab w:val="left" w:pos="1418"/>
        </w:tabs>
        <w:ind w:firstLine="426"/>
      </w:pPr>
      <w:r>
        <w:rPr>
          <w:b/>
        </w:rPr>
        <w:t>Футурологія</w:t>
      </w:r>
      <w:r>
        <w:t xml:space="preserve"> (лат. </w:t>
      </w:r>
      <w:r>
        <w:rPr>
          <w:rFonts w:ascii="Arial" w:eastAsia="Arial" w:hAnsi="Arial" w:cs="Arial"/>
          <w:i/>
          <w:color w:val="222222"/>
          <w:sz w:val="21"/>
          <w:szCs w:val="21"/>
          <w:highlight w:val="white"/>
        </w:rPr>
        <w:t>futurum</w:t>
      </w:r>
      <w:r>
        <w:t>–</w:t>
      </w:r>
      <w:r>
        <w:rPr>
          <w:rFonts w:ascii="Arial" w:eastAsia="Arial" w:hAnsi="Arial" w:cs="Arial"/>
          <w:color w:val="222222"/>
          <w:sz w:val="21"/>
          <w:szCs w:val="21"/>
          <w:highlight w:val="white"/>
        </w:rPr>
        <w:t xml:space="preserve"> майбутнє, грец. </w:t>
      </w:r>
      <w:r>
        <w:rPr>
          <w:rFonts w:ascii="Arial" w:eastAsia="Arial" w:hAnsi="Arial" w:cs="Arial"/>
          <w:i/>
          <w:color w:val="222222"/>
          <w:sz w:val="21"/>
          <w:szCs w:val="21"/>
          <w:highlight w:val="white"/>
        </w:rPr>
        <w:t>λόγος</w:t>
      </w:r>
      <w:r>
        <w:t>–</w:t>
      </w:r>
      <w:r>
        <w:rPr>
          <w:rFonts w:ascii="Arial" w:eastAsia="Arial" w:hAnsi="Arial" w:cs="Arial"/>
          <w:color w:val="222222"/>
          <w:sz w:val="21"/>
          <w:szCs w:val="21"/>
          <w:highlight w:val="white"/>
        </w:rPr>
        <w:t xml:space="preserve"> вчення) </w:t>
      </w:r>
      <w:r>
        <w:t>– наука прогнозування майбутнього.</w:t>
      </w:r>
    </w:p>
    <w:p w:rsidR="00D948FA" w:rsidRDefault="00D948FA" w:rsidP="00517BA3">
      <w:pPr>
        <w:tabs>
          <w:tab w:val="left" w:pos="1134"/>
          <w:tab w:val="left" w:pos="1418"/>
        </w:tabs>
        <w:ind w:firstLine="426"/>
      </w:pPr>
    </w:p>
    <w:p w:rsidR="00D948FA" w:rsidRDefault="00D948FA" w:rsidP="00517BA3">
      <w:pPr>
        <w:widowControl w:val="0"/>
        <w:tabs>
          <w:tab w:val="left" w:pos="1134"/>
          <w:tab w:val="left" w:pos="1418"/>
        </w:tabs>
        <w:ind w:firstLine="426"/>
        <w:rPr>
          <w:i/>
        </w:rPr>
      </w:pPr>
    </w:p>
    <w:p w:rsidR="00D948FA" w:rsidRDefault="00D948FA" w:rsidP="00517BA3">
      <w:pPr>
        <w:widowControl w:val="0"/>
        <w:tabs>
          <w:tab w:val="left" w:pos="1134"/>
          <w:tab w:val="left" w:pos="1418"/>
        </w:tabs>
        <w:ind w:firstLine="426"/>
        <w:rPr>
          <w:i/>
        </w:rPr>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pPr>
    </w:p>
    <w:p w:rsidR="00FD54C3" w:rsidRDefault="00FD54C3" w:rsidP="00517BA3">
      <w:pPr>
        <w:tabs>
          <w:tab w:val="left" w:pos="1134"/>
          <w:tab w:val="left" w:pos="1418"/>
        </w:tabs>
        <w:ind w:firstLine="426"/>
      </w:pPr>
    </w:p>
    <w:p w:rsidR="00FD54C3" w:rsidRDefault="00FD54C3" w:rsidP="00517BA3">
      <w:pPr>
        <w:tabs>
          <w:tab w:val="left" w:pos="1134"/>
          <w:tab w:val="left" w:pos="1418"/>
        </w:tabs>
        <w:ind w:firstLine="426"/>
      </w:pP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lastRenderedPageBreak/>
        <w:t>ВИКОРИСТАНІ ТА ЦИТОВАНІ ДЖЕРЕЛА</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Святе Письмо</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[1] </w:t>
      </w:r>
      <w:r>
        <w:rPr>
          <w:i/>
        </w:rPr>
        <w:t>Біблія</w:t>
      </w:r>
      <w:r>
        <w:t xml:space="preserve">. </w:t>
      </w:r>
      <w:r>
        <w:rPr>
          <w:i/>
        </w:rPr>
        <w:t>Святе Письмо Старого та Нового Завіту</w:t>
      </w:r>
      <w:r>
        <w:t>. Пер. тексту о. Іван Хоменко, 3-го ЧСВВ. Рим, 2007.</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Документи Церкви, окремі видання та збірки</w:t>
      </w:r>
    </w:p>
    <w:p w:rsidR="00D948FA" w:rsidRDefault="00D948FA" w:rsidP="00517BA3">
      <w:pPr>
        <w:tabs>
          <w:tab w:val="left" w:pos="1134"/>
          <w:tab w:val="left" w:pos="1418"/>
        </w:tabs>
        <w:ind w:firstLine="426"/>
        <w:rPr>
          <w:i/>
        </w:rPr>
      </w:pPr>
    </w:p>
    <w:p w:rsidR="00D948FA" w:rsidRDefault="00B126F9" w:rsidP="00517BA3">
      <w:pPr>
        <w:tabs>
          <w:tab w:val="left" w:pos="1134"/>
          <w:tab w:val="left" w:pos="1418"/>
        </w:tabs>
        <w:ind w:firstLine="426"/>
      </w:pPr>
      <w:r>
        <w:t xml:space="preserve">[2] </w:t>
      </w:r>
      <w:r>
        <w:rPr>
          <w:i/>
        </w:rPr>
        <w:t>Батьківство як дар та покликання</w:t>
      </w:r>
      <w:r>
        <w:t>. Формаційні матеріали. Київ, 2017.</w:t>
      </w:r>
    </w:p>
    <w:p w:rsidR="00D948FA" w:rsidRDefault="00B126F9" w:rsidP="00517BA3">
      <w:pPr>
        <w:tabs>
          <w:tab w:val="left" w:pos="1134"/>
          <w:tab w:val="left" w:pos="1418"/>
        </w:tabs>
        <w:ind w:firstLine="426"/>
      </w:pPr>
      <w:r>
        <w:t xml:space="preserve">[3] </w:t>
      </w:r>
      <w:r>
        <w:rPr>
          <w:i/>
        </w:rPr>
        <w:t>Виховувати у свободі, правді та любові</w:t>
      </w:r>
      <w:r>
        <w:t>. Вибрані документи Церкви про католицьку школу, виховання, освіту. Львів, 2017, 576 с.</w:t>
      </w:r>
    </w:p>
    <w:p w:rsidR="00D948FA" w:rsidRDefault="00B126F9" w:rsidP="00517BA3">
      <w:pPr>
        <w:tabs>
          <w:tab w:val="left" w:pos="1134"/>
          <w:tab w:val="left" w:pos="1418"/>
        </w:tabs>
        <w:ind w:firstLine="426"/>
      </w:pPr>
      <w:r>
        <w:t xml:space="preserve">[4] </w:t>
      </w:r>
      <w:r>
        <w:rPr>
          <w:i/>
        </w:rPr>
        <w:t>Засади формації вчителя</w:t>
      </w:r>
      <w:r>
        <w:t>. Виховні аспекти навчальної діяльності. Львів, 2018, 84 с.</w:t>
      </w:r>
    </w:p>
    <w:p w:rsidR="00D948FA" w:rsidRDefault="00B126F9" w:rsidP="00517BA3">
      <w:pPr>
        <w:tabs>
          <w:tab w:val="left" w:pos="1134"/>
          <w:tab w:val="left" w:pos="1418"/>
        </w:tabs>
        <w:ind w:firstLine="426"/>
      </w:pPr>
      <w:r>
        <w:t xml:space="preserve">[5] </w:t>
      </w:r>
      <w:r>
        <w:rPr>
          <w:i/>
        </w:rPr>
        <w:t>Засади формації вчителя</w:t>
      </w:r>
      <w:r>
        <w:t>. Особистісні та духовні аспекти. Львів, 2017, 72 с.</w:t>
      </w:r>
    </w:p>
    <w:p w:rsidR="00D948FA" w:rsidRDefault="00B126F9" w:rsidP="00517BA3">
      <w:pPr>
        <w:tabs>
          <w:tab w:val="left" w:pos="1134"/>
          <w:tab w:val="left" w:pos="1418"/>
        </w:tabs>
        <w:ind w:firstLine="426"/>
      </w:pPr>
      <w:r>
        <w:t>[6] Катехизм Української Греко-Католицької Церкви:</w:t>
      </w:r>
      <w:r>
        <w:rPr>
          <w:i/>
        </w:rPr>
        <w:t xml:space="preserve"> Христос – наша Пасха.</w:t>
      </w:r>
      <w:r>
        <w:t xml:space="preserve"> Львів, 2011, 333 с.</w:t>
      </w:r>
    </w:p>
    <w:p w:rsidR="00D948FA" w:rsidRDefault="00B126F9" w:rsidP="00517BA3">
      <w:pPr>
        <w:tabs>
          <w:tab w:val="left" w:pos="1134"/>
          <w:tab w:val="left" w:pos="1418"/>
        </w:tabs>
        <w:ind w:firstLine="426"/>
      </w:pPr>
      <w:r>
        <w:t xml:space="preserve">[7] </w:t>
      </w:r>
      <w:r>
        <w:rPr>
          <w:i/>
        </w:rPr>
        <w:t>Олівці</w:t>
      </w:r>
      <w:r>
        <w:t>. Порадник з організації та проведення християнських таборів для дітей та молоді. Львів, 2016, 40 с.</w:t>
      </w:r>
    </w:p>
    <w:p w:rsidR="00D948FA" w:rsidRDefault="00B126F9" w:rsidP="00517BA3">
      <w:pPr>
        <w:tabs>
          <w:tab w:val="left" w:pos="1134"/>
          <w:tab w:val="left" w:pos="1418"/>
        </w:tabs>
        <w:ind w:firstLine="426"/>
      </w:pPr>
      <w:r>
        <w:t xml:space="preserve">[8] </w:t>
      </w:r>
      <w:r>
        <w:rPr>
          <w:i/>
        </w:rPr>
        <w:t>Постійна формація батьків</w:t>
      </w:r>
      <w:r>
        <w:t>. Програма християнського зростання. Київ, 2017.</w:t>
      </w:r>
    </w:p>
    <w:p w:rsidR="00D948FA" w:rsidRDefault="00B126F9" w:rsidP="00517BA3">
      <w:pPr>
        <w:tabs>
          <w:tab w:val="left" w:pos="1134"/>
          <w:tab w:val="left" w:pos="1418"/>
        </w:tabs>
        <w:ind w:firstLine="426"/>
      </w:pPr>
      <w:r>
        <w:t xml:space="preserve">[9] </w:t>
      </w:r>
      <w:r>
        <w:rPr>
          <w:i/>
        </w:rPr>
        <w:t>Промова Івана Павла ІІ на І Національному з’їзді католицьких шкіл в Італії</w:t>
      </w:r>
      <w:r>
        <w:t>. 24 листопада 1991 року.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Інші джерела та посібники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 xml:space="preserve">[10] Базалук О. О., Юхименко Н. Ф. </w:t>
      </w:r>
      <w:r>
        <w:rPr>
          <w:i/>
        </w:rPr>
        <w:t>Філософія освіти</w:t>
      </w:r>
      <w:r>
        <w:t>. Навчально-методичний посібник. Київ, 2010, 164 с.</w:t>
      </w:r>
    </w:p>
    <w:p w:rsidR="00D948FA" w:rsidRDefault="00B126F9" w:rsidP="00517BA3">
      <w:pPr>
        <w:tabs>
          <w:tab w:val="left" w:pos="1134"/>
          <w:tab w:val="left" w:pos="1418"/>
        </w:tabs>
        <w:ind w:firstLine="426"/>
      </w:pPr>
      <w:r>
        <w:t xml:space="preserve">[11] Букье Г. </w:t>
      </w:r>
      <w:r>
        <w:rPr>
          <w:i/>
        </w:rPr>
        <w:t>Основы воспитательной системы салезианцев</w:t>
      </w:r>
      <w:r>
        <w:t>. С.-Пб., 2000, 64 с.</w:t>
      </w:r>
    </w:p>
    <w:p w:rsidR="00D948FA" w:rsidRDefault="00B126F9" w:rsidP="00517BA3">
      <w:pPr>
        <w:tabs>
          <w:tab w:val="left" w:pos="1134"/>
          <w:tab w:val="left" w:pos="1418"/>
        </w:tabs>
        <w:ind w:firstLine="426"/>
      </w:pPr>
      <w:r>
        <w:t xml:space="preserve">[12] Буштин с. Х., Ковалик І., Сіданіч І. та ін. </w:t>
      </w:r>
      <w:r>
        <w:rPr>
          <w:i/>
        </w:rPr>
        <w:t>Вчимося позитивної взаємодії</w:t>
      </w:r>
      <w:r>
        <w:t>. Практикум. Львів, 2017, 544 с.</w:t>
      </w:r>
    </w:p>
    <w:p w:rsidR="00D948FA" w:rsidRDefault="00B126F9" w:rsidP="00517BA3">
      <w:pPr>
        <w:tabs>
          <w:tab w:val="left" w:pos="1134"/>
          <w:tab w:val="left" w:pos="1418"/>
        </w:tabs>
        <w:ind w:firstLine="426"/>
      </w:pPr>
      <w:r>
        <w:t xml:space="preserve">[13] Гильдебранд Д. фон. </w:t>
      </w:r>
      <w:r>
        <w:rPr>
          <w:i/>
        </w:rPr>
        <w:t xml:space="preserve">Новая вавилонская башня. </w:t>
      </w:r>
      <w:r>
        <w:t>Избранные философские работы. С.-Пб., 1998, 320 с.</w:t>
      </w:r>
    </w:p>
    <w:p w:rsidR="00D948FA" w:rsidRDefault="00B126F9" w:rsidP="00517BA3">
      <w:pPr>
        <w:tabs>
          <w:tab w:val="left" w:pos="1134"/>
          <w:tab w:val="left" w:pos="1418"/>
        </w:tabs>
        <w:ind w:firstLine="426"/>
      </w:pPr>
      <w:r>
        <w:t xml:space="preserve">[14] Горбунова В. </w:t>
      </w:r>
      <w:r>
        <w:rPr>
          <w:i/>
        </w:rPr>
        <w:t>Виховання без нервування. Як упоратися з упертюхами, ледарями, плаксіями, розбишаками, крикунами та хитрунами.</w:t>
      </w:r>
      <w:r>
        <w:t xml:space="preserve"> Харків, 2017, 400 с.</w:t>
      </w:r>
    </w:p>
    <w:p w:rsidR="00D948FA" w:rsidRDefault="00B126F9" w:rsidP="00517BA3">
      <w:pPr>
        <w:tabs>
          <w:tab w:val="left" w:pos="1134"/>
          <w:tab w:val="left" w:pos="1418"/>
        </w:tabs>
        <w:ind w:firstLine="426"/>
      </w:pPr>
      <w:r>
        <w:t xml:space="preserve">[15] Гусак П., Кришталь Г., Кука О. та ін. </w:t>
      </w:r>
      <w:r>
        <w:rPr>
          <w:i/>
        </w:rPr>
        <w:t>Сприяння здорового способу життя школярів</w:t>
      </w:r>
      <w:r>
        <w:t>. Посібник для вчителя (7-11 класи). Львів, 2013, 192 с.</w:t>
      </w:r>
    </w:p>
    <w:p w:rsidR="00D948FA" w:rsidRDefault="00B126F9" w:rsidP="00517BA3">
      <w:pPr>
        <w:tabs>
          <w:tab w:val="left" w:pos="1134"/>
          <w:tab w:val="left" w:pos="1418"/>
        </w:tabs>
        <w:ind w:firstLine="426"/>
      </w:pPr>
      <w:r>
        <w:t xml:space="preserve">[16] Д’Суза Ентоні А. </w:t>
      </w:r>
      <w:r>
        <w:rPr>
          <w:i/>
        </w:rPr>
        <w:t>Сьогоднішні лідери – надія на завтра</w:t>
      </w:r>
      <w:r>
        <w:t>. Львів, 2005, 456 с.</w:t>
      </w:r>
    </w:p>
    <w:p w:rsidR="00D948FA" w:rsidRDefault="00B126F9" w:rsidP="00517BA3">
      <w:pPr>
        <w:tabs>
          <w:tab w:val="left" w:pos="1134"/>
          <w:tab w:val="left" w:pos="1418"/>
        </w:tabs>
        <w:ind w:firstLine="426"/>
      </w:pPr>
      <w:r>
        <w:t xml:space="preserve">[17] Зайченко І. В., </w:t>
      </w:r>
      <w:r>
        <w:rPr>
          <w:i/>
        </w:rPr>
        <w:t>Історія педагогіки</w:t>
      </w:r>
      <w:r>
        <w:t>. Навчальний посібник. Київ, 2010, 624 c.</w:t>
      </w:r>
    </w:p>
    <w:p w:rsidR="00D948FA" w:rsidRDefault="00B126F9" w:rsidP="00517BA3">
      <w:pPr>
        <w:tabs>
          <w:tab w:val="left" w:pos="1134"/>
          <w:tab w:val="left" w:pos="1418"/>
        </w:tabs>
        <w:ind w:firstLine="426"/>
      </w:pPr>
      <w:r>
        <w:t xml:space="preserve">[18] Майба П., Максименко І., Гріновець О. та ін. </w:t>
      </w:r>
      <w:r>
        <w:rPr>
          <w:i/>
        </w:rPr>
        <w:t>Зрілість і лідерство. Формування християнського аніматора</w:t>
      </w:r>
      <w:r>
        <w:t>. Навчально-практичний посібник. Львів, 2018.</w:t>
      </w:r>
    </w:p>
    <w:p w:rsidR="00D948FA" w:rsidRDefault="00B126F9" w:rsidP="00517BA3">
      <w:pPr>
        <w:tabs>
          <w:tab w:val="left" w:pos="1134"/>
          <w:tab w:val="left" w:pos="1418"/>
        </w:tabs>
        <w:ind w:firstLine="426"/>
      </w:pPr>
      <w:r>
        <w:t xml:space="preserve">[19] Майба П., Максименко І. </w:t>
      </w:r>
      <w:r>
        <w:rPr>
          <w:i/>
        </w:rPr>
        <w:t>Покликані до любові та витривалості</w:t>
      </w:r>
      <w:r>
        <w:t>. Навчальний посібник основних засад духовності педагога. Львів, 2018, 102 с.</w:t>
      </w:r>
    </w:p>
    <w:p w:rsidR="00D948FA" w:rsidRDefault="00B126F9" w:rsidP="00517BA3">
      <w:pPr>
        <w:tabs>
          <w:tab w:val="left" w:pos="1134"/>
          <w:tab w:val="left" w:pos="1418"/>
        </w:tabs>
        <w:ind w:firstLine="426"/>
      </w:pPr>
      <w:r>
        <w:t xml:space="preserve">[20] Св. Йоан Золотоустий. </w:t>
      </w:r>
      <w:r>
        <w:rPr>
          <w:i/>
        </w:rPr>
        <w:t>Зібрання повчань</w:t>
      </w:r>
      <w:r>
        <w:t xml:space="preserve"> / кн. 1. Львів, 2007, 376 с.</w:t>
      </w:r>
    </w:p>
    <w:p w:rsidR="00D948FA" w:rsidRDefault="00B126F9" w:rsidP="00517BA3">
      <w:pPr>
        <w:tabs>
          <w:tab w:val="left" w:pos="1134"/>
          <w:tab w:val="left" w:pos="1418"/>
        </w:tabs>
        <w:ind w:firstLine="426"/>
      </w:pPr>
      <w:r>
        <w:t xml:space="preserve">[21] Св. Йоан Золотоустий. </w:t>
      </w:r>
      <w:r>
        <w:rPr>
          <w:i/>
        </w:rPr>
        <w:t>Зібрання повчань</w:t>
      </w:r>
      <w:r>
        <w:t xml:space="preserve"> / кн. 2. Львів, 2007, 456 с.</w:t>
      </w:r>
    </w:p>
    <w:p w:rsidR="00D948FA" w:rsidRDefault="00B126F9" w:rsidP="00517BA3">
      <w:pPr>
        <w:tabs>
          <w:tab w:val="left" w:pos="1134"/>
          <w:tab w:val="left" w:pos="1418"/>
        </w:tabs>
        <w:ind w:firstLine="426"/>
      </w:pPr>
      <w:r>
        <w:t xml:space="preserve">[22] Софій Н. З., Онопрієнко О. В., Найда Ю. М. та ін. </w:t>
      </w:r>
      <w:r>
        <w:rPr>
          <w:i/>
        </w:rPr>
        <w:t>Нова українська школа</w:t>
      </w:r>
      <w:r>
        <w:t>. Порадник для вчителя. Київ, 2017.</w:t>
      </w:r>
    </w:p>
    <w:p w:rsidR="00D948FA" w:rsidRDefault="00B126F9" w:rsidP="00517BA3">
      <w:pPr>
        <w:tabs>
          <w:tab w:val="left" w:pos="1134"/>
          <w:tab w:val="left" w:pos="1418"/>
        </w:tabs>
        <w:ind w:firstLine="426"/>
      </w:pPr>
      <w:r>
        <w:t xml:space="preserve">[23] Ферреро Б. </w:t>
      </w:r>
      <w:r>
        <w:rPr>
          <w:i/>
        </w:rPr>
        <w:t>Ваші діти мають лише вас. Тільки виховання змінить світ</w:t>
      </w:r>
      <w:r>
        <w:t>. Львів, 2012, 232 с.</w:t>
      </w:r>
    </w:p>
    <w:p w:rsidR="00D948FA" w:rsidRDefault="00B126F9" w:rsidP="00517BA3">
      <w:pPr>
        <w:tabs>
          <w:tab w:val="left" w:pos="1134"/>
          <w:tab w:val="left" w:pos="1418"/>
        </w:tabs>
        <w:ind w:firstLine="426"/>
      </w:pPr>
      <w:r>
        <w:t xml:space="preserve">[24] Фіцула М. М. </w:t>
      </w:r>
      <w:r>
        <w:rPr>
          <w:i/>
        </w:rPr>
        <w:t>Педагогіка</w:t>
      </w:r>
      <w:r>
        <w:t>. Тернопіль, 2008, 528 с.</w:t>
      </w:r>
    </w:p>
    <w:p w:rsidR="00D948FA" w:rsidRDefault="00B126F9" w:rsidP="00517BA3">
      <w:pPr>
        <w:tabs>
          <w:tab w:val="left" w:pos="1134"/>
          <w:tab w:val="left" w:pos="1418"/>
        </w:tabs>
        <w:ind w:firstLine="426"/>
      </w:pPr>
      <w:r>
        <w:t xml:space="preserve">[25] Ченчіні А. </w:t>
      </w:r>
      <w:r>
        <w:rPr>
          <w:i/>
        </w:rPr>
        <w:t>Почуття сина. Формаційний шлях у посвяченому житті</w:t>
      </w:r>
      <w:r>
        <w:t>. Львів, 2008, 279 с.</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Джерела іноземними мовами</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lastRenderedPageBreak/>
        <w:t>[26] Curia Praepositi Generalis Societatis Iesu.</w:t>
      </w:r>
      <w:r>
        <w:rPr>
          <w:i/>
        </w:rPr>
        <w:t xml:space="preserve"> Ignatian Pedagogy: A Practical Approach</w:t>
      </w:r>
      <w:r>
        <w:t>. Roma, 1993.</w:t>
      </w:r>
    </w:p>
    <w:p w:rsidR="00D948FA" w:rsidRDefault="00B126F9" w:rsidP="00517BA3">
      <w:pPr>
        <w:tabs>
          <w:tab w:val="left" w:pos="1134"/>
          <w:tab w:val="left" w:pos="1418"/>
        </w:tabs>
        <w:ind w:firstLine="426"/>
      </w:pPr>
      <w:r>
        <w:t xml:space="preserve">[27] Dicastero per la Pastorale Giovanile Salesiana, </w:t>
      </w:r>
      <w:r>
        <w:rPr>
          <w:i/>
        </w:rPr>
        <w:t>La Pastorale Giovanile Salesiana</w:t>
      </w:r>
      <w:r>
        <w:t xml:space="preserve">. </w:t>
      </w:r>
      <w:r>
        <w:rPr>
          <w:i/>
        </w:rPr>
        <w:t>Quadro di riferimento</w:t>
      </w:r>
      <w:r>
        <w:t>. Roma, 2000.</w:t>
      </w:r>
    </w:p>
    <w:p w:rsidR="00D948FA" w:rsidRDefault="00B126F9" w:rsidP="00517BA3">
      <w:pPr>
        <w:tabs>
          <w:tab w:val="left" w:pos="1134"/>
          <w:tab w:val="left" w:pos="1418"/>
        </w:tabs>
        <w:ind w:firstLine="426"/>
      </w:pPr>
      <w:r>
        <w:t xml:space="preserve">[28] </w:t>
      </w:r>
      <w:r>
        <w:rPr>
          <w:i/>
        </w:rPr>
        <w:t>Podstawy edukacji ignacjanskiej</w:t>
      </w:r>
      <w:r>
        <w:t>. Kraków, 2006.</w:t>
      </w:r>
    </w:p>
    <w:p w:rsidR="00D948FA" w:rsidRDefault="00B126F9" w:rsidP="00517BA3">
      <w:pPr>
        <w:tabs>
          <w:tab w:val="left" w:pos="1134"/>
          <w:tab w:val="left" w:pos="1418"/>
        </w:tabs>
        <w:ind w:firstLine="426"/>
      </w:pPr>
      <w:r>
        <w:t xml:space="preserve">[29] </w:t>
      </w:r>
      <w:r>
        <w:rPr>
          <w:i/>
        </w:rPr>
        <w:t>The Characteristics of Jesuit Education</w:t>
      </w:r>
      <w:r>
        <w:t>. Roma, Acta Romana Societatis Iesu (1986), vol. XIX, fasc. III.</w:t>
      </w:r>
    </w:p>
    <w:p w:rsidR="00D948FA" w:rsidRDefault="00B126F9" w:rsidP="00517BA3">
      <w:pPr>
        <w:tabs>
          <w:tab w:val="left" w:pos="1134"/>
          <w:tab w:val="left" w:pos="1418"/>
        </w:tabs>
        <w:ind w:firstLine="426"/>
      </w:pPr>
      <w:r>
        <w:t xml:space="preserve">[30] Vincent J. Duminuco. </w:t>
      </w:r>
      <w:r>
        <w:rPr>
          <w:i/>
        </w:rPr>
        <w:t xml:space="preserve">Formation or indoctrination in ignatian pedagogy? </w:t>
      </w:r>
      <w:r>
        <w:t>// Pedagogika ignacjanska wobec wyzwan wspolczesnego humanizmu. Kraków, 2008.</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rPr>
          <w:b/>
          <w:i/>
        </w:rPr>
      </w:pPr>
      <w:r>
        <w:rPr>
          <w:b/>
          <w:i/>
        </w:rPr>
        <w:t>Електронні ресурси віддаленого доступу</w:t>
      </w:r>
    </w:p>
    <w:p w:rsidR="00D948FA" w:rsidRDefault="00D948FA" w:rsidP="00517BA3">
      <w:pPr>
        <w:tabs>
          <w:tab w:val="left" w:pos="1134"/>
          <w:tab w:val="left" w:pos="1418"/>
        </w:tabs>
        <w:ind w:firstLine="426"/>
      </w:pPr>
    </w:p>
    <w:p w:rsidR="00D948FA" w:rsidRDefault="00B126F9" w:rsidP="00517BA3">
      <w:pPr>
        <w:tabs>
          <w:tab w:val="left" w:pos="1134"/>
          <w:tab w:val="left" w:pos="1418"/>
        </w:tabs>
        <w:ind w:firstLine="426"/>
      </w:pPr>
      <w:r>
        <w:t>[31] Вчимо Катехизм УГКЦ:</w:t>
      </w:r>
      <w:r>
        <w:rPr>
          <w:i/>
        </w:rPr>
        <w:t xml:space="preserve"> Сім’я – домашня церква</w:t>
      </w:r>
      <w:r>
        <w:t>. URL: http://pcc.ugcc.org.ua/?p=15524 (дата звернення: 25.05.2018).</w:t>
      </w:r>
    </w:p>
    <w:p w:rsidR="00D948FA" w:rsidRDefault="00B126F9" w:rsidP="00517BA3">
      <w:pPr>
        <w:tabs>
          <w:tab w:val="left" w:pos="1134"/>
          <w:tab w:val="left" w:pos="1418"/>
        </w:tabs>
        <w:ind w:firstLine="426"/>
      </w:pPr>
      <w:r>
        <w:t xml:space="preserve">[32] Голова Комісії УГКЦ у справах освіти і виховання: </w:t>
      </w:r>
      <w:r>
        <w:rPr>
          <w:i/>
        </w:rPr>
        <w:t>Католицька освіта цілісно виховує людину</w:t>
      </w:r>
      <w:r>
        <w:t>. URL: http://news.ugcc.ua/video/katolitska_osv%D1%96ta_ts%D1%96l%D1%96sno_vihovuie_lyudinu__golova_kom%D1%96s%D1%96i_ugkts_u_spravah_osv%D1%96ti_%D1%96_vihovannya_73546.html (дата звернення: 25.05.2018).</w:t>
      </w:r>
    </w:p>
    <w:p w:rsidR="00D948FA" w:rsidRDefault="00B126F9" w:rsidP="00517BA3">
      <w:pPr>
        <w:tabs>
          <w:tab w:val="left" w:pos="1134"/>
          <w:tab w:val="left" w:pos="1418"/>
        </w:tabs>
        <w:ind w:firstLine="426"/>
      </w:pPr>
      <w:r>
        <w:t xml:space="preserve">[33] Лицарі Колумба: </w:t>
      </w:r>
      <w:r>
        <w:rPr>
          <w:i/>
        </w:rPr>
        <w:t>Що таке домашня церква?</w:t>
      </w:r>
      <w:r>
        <w:t xml:space="preserve"> URL: http://lytsarikolumba.com/index.php/domashnia-tserkva/shcho-take-domashnia-tserkva.html (дата звернення: 25.05.2018).</w:t>
      </w:r>
    </w:p>
    <w:p w:rsidR="00D948FA" w:rsidRDefault="00B126F9" w:rsidP="00517BA3">
      <w:pPr>
        <w:tabs>
          <w:tab w:val="left" w:pos="1134"/>
          <w:tab w:val="left" w:pos="1418"/>
        </w:tabs>
        <w:ind w:firstLine="426"/>
      </w:pPr>
      <w:r>
        <w:t xml:space="preserve">[34] Лілія Гриневич та Любомир Гузар про майбутнє української освіти: </w:t>
      </w:r>
      <w:r>
        <w:rPr>
          <w:i/>
        </w:rPr>
        <w:t>Школа знань чи школа цінностей</w:t>
      </w:r>
      <w:r>
        <w:t>. URL: https://espreso.tv/article/2016/12/18/knyazhyckyy_gynevych_guzar (дата звернення: 30.12.2017).</w:t>
      </w:r>
    </w:p>
    <w:p w:rsidR="00D948FA" w:rsidRDefault="00B126F9" w:rsidP="00517BA3">
      <w:pPr>
        <w:tabs>
          <w:tab w:val="left" w:pos="1134"/>
          <w:tab w:val="left" w:pos="1418"/>
        </w:tabs>
        <w:ind w:firstLine="426"/>
      </w:pPr>
      <w:r>
        <w:t xml:space="preserve">[35] Нова українська школа: </w:t>
      </w:r>
      <w:r>
        <w:rPr>
          <w:i/>
        </w:rPr>
        <w:t>Відповідаємо на запитання. Інклюзивне навчання</w:t>
      </w:r>
      <w:r>
        <w:t>. URL: http://nus.org.ua/questions/vidpovidayemo-na-zapytannya-inklyuzyvne-navchannya/ (дата звернення: 29.06.2018).</w:t>
      </w:r>
    </w:p>
    <w:p w:rsidR="00D948FA" w:rsidRDefault="00B126F9" w:rsidP="00517BA3">
      <w:pPr>
        <w:tabs>
          <w:tab w:val="left" w:pos="1134"/>
          <w:tab w:val="left" w:pos="1418"/>
        </w:tabs>
        <w:ind w:firstLine="426"/>
      </w:pPr>
      <w:r>
        <w:t>[36] Обращение к народу Божьему IV Синода Епископов:</w:t>
      </w:r>
      <w:r>
        <w:rPr>
          <w:i/>
        </w:rPr>
        <w:t xml:space="preserve"> Катехизация в наше время, особенно детей и юношества</w:t>
      </w:r>
      <w:r>
        <w:t>. Рим, 1977. URL: http://www.rkcvo.ru/node/218 (дата звернення: 29.06.2018).</w:t>
      </w:r>
    </w:p>
    <w:p w:rsidR="00D948FA" w:rsidRDefault="00B126F9" w:rsidP="00517BA3">
      <w:pPr>
        <w:tabs>
          <w:tab w:val="left" w:pos="1134"/>
          <w:tab w:val="left" w:pos="1418"/>
        </w:tabs>
        <w:ind w:firstLine="426"/>
      </w:pPr>
      <w:r>
        <w:t xml:space="preserve">[37] </w:t>
      </w:r>
      <w:r>
        <w:rPr>
          <w:i/>
        </w:rPr>
        <w:t>Превентивна система св. Івана Боско</w:t>
      </w:r>
      <w:r>
        <w:t>. М. Кохановська. URL: https://www.slideshare.net/mariyakokhanovska/preventyvna-systema-sv-ivana-bosko (дата звернення: 29.06.2018).</w:t>
      </w:r>
    </w:p>
    <w:p w:rsidR="00D948FA" w:rsidRDefault="00B126F9" w:rsidP="00517BA3">
      <w:pPr>
        <w:tabs>
          <w:tab w:val="left" w:pos="1134"/>
          <w:tab w:val="left" w:pos="1418"/>
        </w:tabs>
        <w:ind w:firstLine="426"/>
      </w:pPr>
      <w:r>
        <w:t xml:space="preserve">[38] </w:t>
      </w:r>
      <w:r>
        <w:rPr>
          <w:i/>
        </w:rPr>
        <w:t>Про внесення змін до деяких законів України щодо заснування релігійними організаціями навчальних закладів</w:t>
      </w:r>
      <w:r>
        <w:t>. Відомості Верховної Ради, 2015, № 31. URL: http://zakon2.rada.gov.ua/laws/show/498-19 (дата звернення: 10.07.2018).</w:t>
      </w:r>
    </w:p>
    <w:p w:rsidR="00D948FA" w:rsidRDefault="00B126F9" w:rsidP="00517BA3">
      <w:pPr>
        <w:tabs>
          <w:tab w:val="left" w:pos="1134"/>
          <w:tab w:val="left" w:pos="1418"/>
        </w:tabs>
        <w:ind w:firstLine="426"/>
      </w:pPr>
      <w:r>
        <w:t xml:space="preserve">[39] </w:t>
      </w:r>
      <w:r>
        <w:rPr>
          <w:i/>
        </w:rPr>
        <w:t>Психолого-медико-педагогічне консультування</w:t>
      </w:r>
      <w:r>
        <w:t>. URL: http://don.kievcity.gov.ua/content/psyhologomedykopedagogichne-konsultuvannya.html (дата звернення: 21.06.2018).</w:t>
      </w:r>
    </w:p>
    <w:p w:rsidR="00D948FA" w:rsidRDefault="00B126F9" w:rsidP="00517BA3">
      <w:pPr>
        <w:tabs>
          <w:tab w:val="left" w:pos="1134"/>
          <w:tab w:val="left" w:pos="1418"/>
        </w:tabs>
        <w:ind w:firstLine="426"/>
      </w:pPr>
      <w:r>
        <w:t xml:space="preserve">[40] Психолого-педагогічний семінар-практикум: </w:t>
      </w:r>
      <w:r>
        <w:rPr>
          <w:i/>
        </w:rPr>
        <w:t>Психолого-педагогічні аспекти формування успішної особистості педагога початкової школи</w:t>
      </w:r>
      <w:r>
        <w:t>. URL: https://ru.calameo.com/read/004587228f61dfb2ff0de (дата звернення: 25.05.2018).</w:t>
      </w:r>
    </w:p>
    <w:p w:rsidR="00D948FA" w:rsidRDefault="00B126F9" w:rsidP="00517BA3">
      <w:pPr>
        <w:tabs>
          <w:tab w:val="left" w:pos="1134"/>
          <w:tab w:val="left" w:pos="1418"/>
        </w:tabs>
        <w:ind w:firstLine="426"/>
        <w:rPr>
          <w:b/>
        </w:rPr>
      </w:pPr>
      <w:r>
        <w:t xml:space="preserve">[41] </w:t>
      </w:r>
      <w:r>
        <w:rPr>
          <w:i/>
        </w:rPr>
        <w:t xml:space="preserve">Справжня любов чекає. </w:t>
      </w:r>
      <w:r>
        <w:t>URL: http://truelovewaits.at.ua/ (дата звернення: 21.06.2018).</w:t>
      </w:r>
    </w:p>
    <w:p w:rsidR="00D948FA" w:rsidRDefault="00B126F9" w:rsidP="00517BA3">
      <w:pPr>
        <w:tabs>
          <w:tab w:val="left" w:pos="1134"/>
          <w:tab w:val="left" w:pos="1418"/>
        </w:tabs>
        <w:ind w:firstLine="426"/>
      </w:pPr>
      <w:r>
        <w:t xml:space="preserve">[42] </w:t>
      </w:r>
      <w:r>
        <w:rPr>
          <w:i/>
        </w:rPr>
        <w:t>Справжня любов… чекає?</w:t>
      </w:r>
      <w:r>
        <w:t xml:space="preserve"> URL: http://dyvensvit.org/novyny/1008926/ (дата звернення: 21.06.2018).</w:t>
      </w:r>
    </w:p>
    <w:p w:rsidR="00D948FA" w:rsidRDefault="00B126F9" w:rsidP="00517BA3">
      <w:pPr>
        <w:tabs>
          <w:tab w:val="left" w:pos="1134"/>
          <w:tab w:val="left" w:pos="1418"/>
        </w:tabs>
        <w:ind w:firstLine="426"/>
      </w:pPr>
      <w:r>
        <w:t xml:space="preserve">[43] </w:t>
      </w:r>
      <w:r>
        <w:rPr>
          <w:i/>
        </w:rPr>
        <w:t>Стратегія національно-патріотичного виховання дітей та молоді на 2016-2020 роки</w:t>
      </w:r>
      <w:r>
        <w:t>. URL: http://zakon3.rada.gov.ua/laws/show/580/2015 (дата звернення: 10.07.2018).</w:t>
      </w:r>
    </w:p>
    <w:p w:rsidR="00D948FA" w:rsidRDefault="00B126F9" w:rsidP="00517BA3">
      <w:pPr>
        <w:tabs>
          <w:tab w:val="left" w:pos="1134"/>
          <w:tab w:val="left" w:pos="1418"/>
        </w:tabs>
        <w:ind w:firstLine="426"/>
      </w:pPr>
      <w:r>
        <w:t xml:space="preserve">[44] </w:t>
      </w:r>
      <w:r>
        <w:rPr>
          <w:i/>
        </w:rPr>
        <w:t>Стрес. Засоби подолання стресу</w:t>
      </w:r>
      <w:r>
        <w:t xml:space="preserve"> / курс «Основи психології та педагогіки». URL: http://posibnyky.vntu.edu.ua/psihologiya/r242.htm (дата звернення: 29.06.2018).</w:t>
      </w:r>
    </w:p>
    <w:p w:rsidR="00D948FA" w:rsidRDefault="00B126F9" w:rsidP="00517BA3">
      <w:pPr>
        <w:tabs>
          <w:tab w:val="left" w:pos="1134"/>
          <w:tab w:val="left" w:pos="1418"/>
        </w:tabs>
        <w:ind w:firstLine="426"/>
      </w:pPr>
      <w:r>
        <w:t xml:space="preserve">[45] </w:t>
      </w:r>
      <w:r>
        <w:rPr>
          <w:i/>
        </w:rPr>
        <w:t>Школа аніматорів або «бути для інших»!</w:t>
      </w:r>
      <w:r>
        <w:t xml:space="preserve"> URL: http://sdbua.net/new/2016/12/20/школа-аніматорів-або-бути-для-інших/ (дата звернення: 01.04.2018).</w:t>
      </w:r>
    </w:p>
    <w:p w:rsidR="00D948FA" w:rsidRDefault="00B126F9" w:rsidP="00517BA3">
      <w:pPr>
        <w:tabs>
          <w:tab w:val="left" w:pos="1134"/>
          <w:tab w:val="left" w:pos="1418"/>
        </w:tabs>
        <w:ind w:firstLine="426"/>
      </w:pPr>
      <w:r>
        <w:lastRenderedPageBreak/>
        <w:t xml:space="preserve">[46] </w:t>
      </w:r>
      <w:r>
        <w:rPr>
          <w:i/>
        </w:rPr>
        <w:t>Program wychowawczy Stowarzyszenia Przyjaciół Szkół Katolickich</w:t>
      </w:r>
      <w:r>
        <w:t>. URL: http://mazowsze.hist.pl/27/Warszawskie_Studia_Pastoralne/888/2012/34106/ (дата звернення: 03.06.2018).</w:t>
      </w:r>
    </w:p>
    <w:p w:rsidR="00D948FA" w:rsidRDefault="00D948FA" w:rsidP="00517BA3">
      <w:pPr>
        <w:tabs>
          <w:tab w:val="left" w:pos="1134"/>
          <w:tab w:val="left" w:pos="1418"/>
        </w:tabs>
        <w:ind w:firstLine="426"/>
      </w:pPr>
    </w:p>
    <w:p w:rsidR="00D948FA" w:rsidRDefault="00D948FA" w:rsidP="00517BA3">
      <w:pPr>
        <w:tabs>
          <w:tab w:val="left" w:pos="1134"/>
          <w:tab w:val="left" w:pos="1418"/>
        </w:tabs>
        <w:ind w:firstLine="426"/>
        <w:jc w:val="center"/>
      </w:pPr>
    </w:p>
    <w:p w:rsidR="00D948FA" w:rsidRDefault="00D948FA" w:rsidP="00517BA3">
      <w:pPr>
        <w:tabs>
          <w:tab w:val="left" w:pos="1134"/>
          <w:tab w:val="left" w:pos="1418"/>
        </w:tabs>
        <w:ind w:firstLine="426"/>
        <w:jc w:val="center"/>
      </w:pPr>
    </w:p>
    <w:p w:rsidR="00D948FA" w:rsidRDefault="00D948FA" w:rsidP="00517BA3">
      <w:pPr>
        <w:tabs>
          <w:tab w:val="left" w:pos="1134"/>
          <w:tab w:val="left" w:pos="1418"/>
        </w:tabs>
        <w:ind w:firstLine="426"/>
        <w:jc w:val="center"/>
      </w:pPr>
    </w:p>
    <w:p w:rsidR="00D948FA" w:rsidRDefault="00D948FA" w:rsidP="00517BA3">
      <w:pPr>
        <w:tabs>
          <w:tab w:val="left" w:pos="1134"/>
          <w:tab w:val="left" w:pos="1418"/>
        </w:tabs>
        <w:ind w:firstLine="426"/>
        <w:jc w:val="center"/>
      </w:pPr>
    </w:p>
    <w:p w:rsidR="00D948FA" w:rsidRDefault="00D948FA" w:rsidP="00517BA3">
      <w:pPr>
        <w:tabs>
          <w:tab w:val="left" w:pos="1134"/>
          <w:tab w:val="left" w:pos="1418"/>
        </w:tabs>
        <w:ind w:firstLine="426"/>
        <w:jc w:val="center"/>
      </w:pPr>
    </w:p>
    <w:p w:rsidR="00FD54C3" w:rsidRDefault="00FD54C3" w:rsidP="00517BA3">
      <w:pPr>
        <w:tabs>
          <w:tab w:val="left" w:pos="1134"/>
          <w:tab w:val="left" w:pos="1418"/>
        </w:tabs>
        <w:ind w:firstLine="426"/>
      </w:pPr>
    </w:p>
    <w:p w:rsidR="00FD54C3" w:rsidRDefault="00FD54C3" w:rsidP="00517BA3">
      <w:pPr>
        <w:tabs>
          <w:tab w:val="left" w:pos="1134"/>
          <w:tab w:val="left" w:pos="1418"/>
        </w:tabs>
        <w:ind w:firstLine="426"/>
      </w:pPr>
    </w:p>
    <w:p w:rsidR="00FD54C3" w:rsidRDefault="00FD54C3" w:rsidP="00FD54C3">
      <w:pPr>
        <w:tabs>
          <w:tab w:val="left" w:pos="1134"/>
          <w:tab w:val="left" w:pos="1418"/>
        </w:tabs>
        <w:ind w:firstLine="426"/>
        <w:jc w:val="center"/>
      </w:pPr>
      <w:r>
        <w:t>Комісія у справах освіти та в</w:t>
      </w:r>
      <w:r w:rsidR="00083F52">
        <w:t>иховання УГКЦ. Католицька школа</w:t>
      </w:r>
    </w:p>
    <w:p w:rsidR="00FD54C3" w:rsidRDefault="00FD54C3" w:rsidP="00FD54C3">
      <w:pPr>
        <w:tabs>
          <w:tab w:val="left" w:pos="1134"/>
          <w:tab w:val="left" w:pos="1418"/>
        </w:tabs>
        <w:ind w:firstLine="426"/>
        <w:jc w:val="center"/>
      </w:pPr>
    </w:p>
    <w:p w:rsidR="00CD67CB" w:rsidRDefault="00CD67CB" w:rsidP="00CD67CB">
      <w:pPr>
        <w:tabs>
          <w:tab w:val="left" w:pos="1134"/>
          <w:tab w:val="left" w:pos="1418"/>
        </w:tabs>
        <w:ind w:firstLine="426"/>
        <w:jc w:val="center"/>
      </w:pPr>
      <w:r>
        <w:t>Практичний довідник</w:t>
      </w:r>
    </w:p>
    <w:p w:rsidR="00CD67CB" w:rsidRDefault="00CD67CB" w:rsidP="00CD67CB">
      <w:pPr>
        <w:tabs>
          <w:tab w:val="left" w:pos="1134"/>
          <w:tab w:val="left" w:pos="1418"/>
        </w:tabs>
        <w:ind w:firstLine="426"/>
        <w:jc w:val="center"/>
      </w:pPr>
    </w:p>
    <w:p w:rsidR="00CD67CB" w:rsidRDefault="00CD67CB" w:rsidP="00CD67CB">
      <w:pPr>
        <w:tabs>
          <w:tab w:val="left" w:pos="1134"/>
          <w:tab w:val="left" w:pos="1418"/>
        </w:tabs>
        <w:ind w:firstLine="426"/>
        <w:jc w:val="center"/>
      </w:pPr>
    </w:p>
    <w:p w:rsidR="00CD67CB" w:rsidRDefault="00CD67CB" w:rsidP="00CD67CB">
      <w:pPr>
        <w:tabs>
          <w:tab w:val="left" w:pos="1134"/>
          <w:tab w:val="left" w:pos="1418"/>
        </w:tabs>
        <w:ind w:firstLine="426"/>
        <w:jc w:val="center"/>
      </w:pPr>
    </w:p>
    <w:p w:rsidR="00CD67CB" w:rsidRDefault="00CD67CB" w:rsidP="00CD67CB">
      <w:pPr>
        <w:tabs>
          <w:tab w:val="left" w:pos="1134"/>
          <w:tab w:val="left" w:pos="1418"/>
        </w:tabs>
        <w:ind w:firstLine="426"/>
        <w:jc w:val="center"/>
      </w:pPr>
    </w:p>
    <w:p w:rsidR="00FD54C3" w:rsidRDefault="00FD54C3" w:rsidP="00FD54C3">
      <w:pPr>
        <w:tabs>
          <w:tab w:val="left" w:pos="1134"/>
          <w:tab w:val="left" w:pos="1418"/>
        </w:tabs>
        <w:ind w:firstLine="426"/>
        <w:jc w:val="center"/>
      </w:pPr>
    </w:p>
    <w:p w:rsidR="00FD54C3" w:rsidRDefault="00FD54C3" w:rsidP="00FD54C3">
      <w:pPr>
        <w:tabs>
          <w:tab w:val="left" w:pos="1134"/>
          <w:tab w:val="left" w:pos="1418"/>
        </w:tabs>
        <w:ind w:firstLine="426"/>
        <w:jc w:val="center"/>
      </w:pPr>
    </w:p>
    <w:p w:rsidR="00CD67CB" w:rsidRDefault="00CD67CB" w:rsidP="00FD54C3">
      <w:pPr>
        <w:tabs>
          <w:tab w:val="left" w:pos="1134"/>
          <w:tab w:val="left" w:pos="1418"/>
        </w:tabs>
        <w:ind w:firstLine="426"/>
        <w:jc w:val="center"/>
      </w:pPr>
      <w:r>
        <w:t>Католицька школа:Модель діяльності закладу освіти</w:t>
      </w:r>
    </w:p>
    <w:p w:rsidR="00CD67CB" w:rsidRDefault="00CD67CB" w:rsidP="00FD54C3">
      <w:pPr>
        <w:tabs>
          <w:tab w:val="left" w:pos="1134"/>
          <w:tab w:val="left" w:pos="1418"/>
        </w:tabs>
        <w:ind w:firstLine="426"/>
        <w:jc w:val="center"/>
      </w:pPr>
    </w:p>
    <w:p w:rsidR="00CD67CB" w:rsidRDefault="00CD67CB" w:rsidP="00FD54C3">
      <w:pPr>
        <w:tabs>
          <w:tab w:val="left" w:pos="1134"/>
          <w:tab w:val="left" w:pos="1418"/>
        </w:tabs>
        <w:ind w:firstLine="426"/>
        <w:jc w:val="center"/>
      </w:pPr>
      <w:r>
        <w:t>Серія : Католицька освіта</w:t>
      </w:r>
    </w:p>
    <w:p w:rsidR="00CD67CB" w:rsidRDefault="00CD67CB" w:rsidP="00FD54C3">
      <w:pPr>
        <w:tabs>
          <w:tab w:val="left" w:pos="1134"/>
          <w:tab w:val="left" w:pos="1418"/>
        </w:tabs>
        <w:ind w:firstLine="426"/>
        <w:jc w:val="center"/>
      </w:pPr>
    </w:p>
    <w:p w:rsidR="00CD67CB" w:rsidRDefault="00CD67CB" w:rsidP="00FD54C3">
      <w:pPr>
        <w:tabs>
          <w:tab w:val="left" w:pos="1134"/>
          <w:tab w:val="left" w:pos="1418"/>
        </w:tabs>
        <w:ind w:firstLine="426"/>
        <w:jc w:val="center"/>
      </w:pPr>
    </w:p>
    <w:p w:rsidR="00CD67CB" w:rsidRDefault="00CD67CB" w:rsidP="00FD54C3">
      <w:pPr>
        <w:tabs>
          <w:tab w:val="left" w:pos="1134"/>
          <w:tab w:val="left" w:pos="1418"/>
        </w:tabs>
        <w:ind w:firstLine="426"/>
        <w:jc w:val="center"/>
      </w:pPr>
    </w:p>
    <w:p w:rsidR="00CD67CB" w:rsidRDefault="00CD67CB" w:rsidP="00FD54C3">
      <w:pPr>
        <w:tabs>
          <w:tab w:val="left" w:pos="1134"/>
          <w:tab w:val="left" w:pos="1418"/>
        </w:tabs>
        <w:ind w:firstLine="426"/>
        <w:jc w:val="center"/>
      </w:pPr>
    </w:p>
    <w:p w:rsidR="00CD67CB" w:rsidRDefault="00CD67CB" w:rsidP="00FD54C3">
      <w:pPr>
        <w:tabs>
          <w:tab w:val="left" w:pos="1134"/>
          <w:tab w:val="left" w:pos="1418"/>
        </w:tabs>
        <w:ind w:firstLine="426"/>
        <w:jc w:val="center"/>
      </w:pPr>
    </w:p>
    <w:p w:rsidR="00FD54C3" w:rsidRDefault="00FD54C3" w:rsidP="00FD54C3">
      <w:pPr>
        <w:tabs>
          <w:tab w:val="left" w:pos="1134"/>
          <w:tab w:val="left" w:pos="1418"/>
        </w:tabs>
        <w:ind w:firstLine="426"/>
        <w:jc w:val="center"/>
      </w:pPr>
      <w:r>
        <w:t>Відповідальні за видання: о. Петро Майба, СДБ , с. Христофора Буштин, СНДМ</w:t>
      </w:r>
    </w:p>
    <w:p w:rsidR="00FD54C3" w:rsidRDefault="00FD54C3" w:rsidP="00FD54C3">
      <w:pPr>
        <w:tabs>
          <w:tab w:val="left" w:pos="1134"/>
          <w:tab w:val="left" w:pos="1418"/>
        </w:tabs>
        <w:ind w:firstLine="426"/>
        <w:jc w:val="center"/>
      </w:pPr>
    </w:p>
    <w:p w:rsidR="00FD54C3" w:rsidRDefault="00FD54C3" w:rsidP="00FD54C3">
      <w:pPr>
        <w:tabs>
          <w:tab w:val="left" w:pos="1134"/>
          <w:tab w:val="left" w:pos="1418"/>
        </w:tabs>
        <w:ind w:firstLine="426"/>
        <w:jc w:val="center"/>
      </w:pPr>
    </w:p>
    <w:p w:rsidR="00FD54C3" w:rsidRDefault="00FD54C3" w:rsidP="00FD54C3">
      <w:pPr>
        <w:tabs>
          <w:tab w:val="left" w:pos="1134"/>
          <w:tab w:val="left" w:pos="1418"/>
        </w:tabs>
        <w:ind w:firstLine="426"/>
        <w:jc w:val="center"/>
      </w:pPr>
      <w:r>
        <w:t>Упорядкування: Ірина Максименко, Олексій Браславець</w:t>
      </w:r>
    </w:p>
    <w:p w:rsidR="00FD54C3" w:rsidRDefault="00FD54C3" w:rsidP="00FD54C3">
      <w:pPr>
        <w:tabs>
          <w:tab w:val="left" w:pos="1134"/>
          <w:tab w:val="left" w:pos="1418"/>
        </w:tabs>
        <w:ind w:firstLine="426"/>
        <w:jc w:val="center"/>
      </w:pPr>
    </w:p>
    <w:p w:rsidR="00FD54C3" w:rsidRDefault="00FD54C3" w:rsidP="00FD54C3">
      <w:pPr>
        <w:tabs>
          <w:tab w:val="left" w:pos="1134"/>
          <w:tab w:val="left" w:pos="1418"/>
        </w:tabs>
        <w:ind w:firstLine="426"/>
        <w:jc w:val="center"/>
      </w:pPr>
    </w:p>
    <w:p w:rsidR="00FD54C3" w:rsidRDefault="00FD54C3" w:rsidP="00FD54C3">
      <w:pPr>
        <w:tabs>
          <w:tab w:val="left" w:pos="1134"/>
          <w:tab w:val="left" w:pos="1418"/>
        </w:tabs>
        <w:ind w:firstLine="426"/>
        <w:jc w:val="center"/>
      </w:pPr>
      <w:r>
        <w:t>Літературна редакція: Оксана Сенчук, с. Єротея Сорока, СНДМ</w:t>
      </w:r>
    </w:p>
    <w:p w:rsidR="00FD54C3" w:rsidRDefault="00FD54C3" w:rsidP="00FD54C3">
      <w:pPr>
        <w:tabs>
          <w:tab w:val="left" w:pos="1134"/>
          <w:tab w:val="left" w:pos="1418"/>
        </w:tabs>
        <w:ind w:firstLine="426"/>
        <w:jc w:val="center"/>
      </w:pPr>
    </w:p>
    <w:p w:rsidR="00FD54C3" w:rsidRDefault="00FD54C3" w:rsidP="00FD54C3">
      <w:pPr>
        <w:tabs>
          <w:tab w:val="left" w:pos="1134"/>
          <w:tab w:val="left" w:pos="1418"/>
        </w:tabs>
        <w:ind w:firstLine="426"/>
        <w:jc w:val="center"/>
      </w:pPr>
      <w:r>
        <w:t>Макет та дизайн: Світлана Сеник</w:t>
      </w:r>
    </w:p>
    <w:p w:rsidR="00FD54C3" w:rsidRDefault="00FD54C3" w:rsidP="00FD54C3">
      <w:pPr>
        <w:tabs>
          <w:tab w:val="left" w:pos="1134"/>
          <w:tab w:val="left" w:pos="1418"/>
        </w:tabs>
        <w:ind w:firstLine="426"/>
        <w:jc w:val="center"/>
      </w:pPr>
    </w:p>
    <w:p w:rsidR="00CD67CB" w:rsidRDefault="00CD67CB" w:rsidP="00DD5304">
      <w:pPr>
        <w:tabs>
          <w:tab w:val="left" w:pos="1134"/>
          <w:tab w:val="left" w:pos="1418"/>
        </w:tabs>
        <w:ind w:firstLine="426"/>
        <w:jc w:val="center"/>
      </w:pPr>
      <w:bookmarkStart w:id="35" w:name="_GoBack"/>
      <w:bookmarkEnd w:id="35"/>
    </w:p>
    <w:p w:rsidR="00DD5304" w:rsidRDefault="00FD54C3" w:rsidP="00DD5304">
      <w:pPr>
        <w:tabs>
          <w:tab w:val="left" w:pos="1134"/>
          <w:tab w:val="left" w:pos="1418"/>
        </w:tabs>
        <w:ind w:firstLine="426"/>
        <w:jc w:val="center"/>
      </w:pPr>
      <w:r>
        <w:t xml:space="preserve">Підготовка до друку: </w:t>
      </w:r>
    </w:p>
    <w:p w:rsidR="00CD67CB" w:rsidRPr="00CD67CB" w:rsidRDefault="00CD67CB" w:rsidP="00FD54C3">
      <w:pPr>
        <w:tabs>
          <w:tab w:val="left" w:pos="1134"/>
          <w:tab w:val="left" w:pos="1418"/>
        </w:tabs>
        <w:ind w:firstLine="426"/>
        <w:jc w:val="center"/>
        <w:rPr>
          <w:sz w:val="18"/>
          <w:szCs w:val="18"/>
        </w:rPr>
      </w:pPr>
    </w:p>
    <w:p w:rsidR="00FD54C3" w:rsidRDefault="00FD54C3" w:rsidP="00FD54C3">
      <w:pPr>
        <w:tabs>
          <w:tab w:val="left" w:pos="1134"/>
          <w:tab w:val="left" w:pos="1418"/>
        </w:tabs>
        <w:ind w:firstLine="426"/>
        <w:jc w:val="center"/>
      </w:pPr>
      <w:r>
        <w:t xml:space="preserve">д-н Дмитро Кудін, Оксана Сенчук, с. Єротея Сорока, СНДМ,  </w:t>
      </w:r>
    </w:p>
    <w:p w:rsidR="00FD54C3" w:rsidRDefault="00083F52" w:rsidP="00FD54C3">
      <w:pPr>
        <w:tabs>
          <w:tab w:val="left" w:pos="1134"/>
          <w:tab w:val="left" w:pos="1418"/>
        </w:tabs>
        <w:ind w:firstLine="426"/>
        <w:jc w:val="center"/>
      </w:pPr>
      <w:r>
        <w:t>с. Христофора Буштин, СНДМ</w:t>
      </w:r>
    </w:p>
    <w:p w:rsidR="00FD54C3" w:rsidRDefault="00FD54C3" w:rsidP="00FD54C3">
      <w:pPr>
        <w:tabs>
          <w:tab w:val="left" w:pos="1134"/>
          <w:tab w:val="left" w:pos="1418"/>
        </w:tabs>
        <w:ind w:firstLine="426"/>
      </w:pPr>
    </w:p>
    <w:p w:rsidR="00FD54C3" w:rsidRDefault="00FD54C3" w:rsidP="00FD54C3">
      <w:pPr>
        <w:tabs>
          <w:tab w:val="left" w:pos="1134"/>
          <w:tab w:val="left" w:pos="1418"/>
        </w:tabs>
        <w:ind w:firstLine="426"/>
      </w:pPr>
    </w:p>
    <w:p w:rsidR="00FD54C3" w:rsidRDefault="00FD54C3" w:rsidP="00FD54C3">
      <w:pPr>
        <w:tabs>
          <w:tab w:val="left" w:pos="1134"/>
          <w:tab w:val="left" w:pos="1418"/>
        </w:tabs>
      </w:pPr>
    </w:p>
    <w:sectPr w:rsidR="00FD54C3" w:rsidSect="00844C0C">
      <w:headerReference w:type="default" r:id="rId7"/>
      <w:pgSz w:w="11906" w:h="16838"/>
      <w:pgMar w:top="850" w:right="850" w:bottom="850" w:left="1417"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49C" w:rsidRDefault="00BD449C">
      <w:r>
        <w:separator/>
      </w:r>
    </w:p>
  </w:endnote>
  <w:endnote w:type="continuationSeparator" w:id="1">
    <w:p w:rsidR="00BD449C" w:rsidRDefault="00BD449C">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Times">
    <w:panose1 w:val="02020603050405020304"/>
    <w:charset w:val="00"/>
    <w:family w:val="auto"/>
    <w:pitch w:val="default"/>
    <w:sig w:usb0="00000000" w:usb1="00000000" w:usb2="00000000" w:usb3="00000000" w:csb0="00000000" w:csb1="00000000"/>
  </w:font>
  <w:font w:name="Gungsuh">
    <w:charset w:val="81"/>
    <w:family w:val="roman"/>
    <w:pitch w:val="variable"/>
    <w:sig w:usb0="B00002AF" w:usb1="69D77CFB" w:usb2="00000030" w:usb3="00000000" w:csb0="0008009F" w:csb1="00000000"/>
  </w:font>
  <w:font w:name="Garamond">
    <w:panose1 w:val="02020404030301010803"/>
    <w:charset w:val="CC"/>
    <w:family w:val="roman"/>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49C" w:rsidRDefault="00BD449C">
      <w:r>
        <w:separator/>
      </w:r>
    </w:p>
  </w:footnote>
  <w:footnote w:type="continuationSeparator" w:id="1">
    <w:p w:rsidR="00BD449C" w:rsidRDefault="00BD44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0D0" w:rsidRDefault="007410D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57E6"/>
    <w:multiLevelType w:val="multilevel"/>
    <w:tmpl w:val="C99869A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nsid w:val="004B5BFC"/>
    <w:multiLevelType w:val="multilevel"/>
    <w:tmpl w:val="241C9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17B7BCF"/>
    <w:multiLevelType w:val="multilevel"/>
    <w:tmpl w:val="F84AD6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1FD6D2F"/>
    <w:multiLevelType w:val="multilevel"/>
    <w:tmpl w:val="D284B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22D20EC"/>
    <w:multiLevelType w:val="multilevel"/>
    <w:tmpl w:val="5622A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2A1120E"/>
    <w:multiLevelType w:val="multilevel"/>
    <w:tmpl w:val="9F70FF9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nsid w:val="03075BF2"/>
    <w:multiLevelType w:val="multilevel"/>
    <w:tmpl w:val="1D56C0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0397600E"/>
    <w:multiLevelType w:val="multilevel"/>
    <w:tmpl w:val="8F0C5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069D6757"/>
    <w:multiLevelType w:val="multilevel"/>
    <w:tmpl w:val="7AAED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07142B0C"/>
    <w:multiLevelType w:val="multilevel"/>
    <w:tmpl w:val="320688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07CF41AF"/>
    <w:multiLevelType w:val="multilevel"/>
    <w:tmpl w:val="3A7C2A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082B0C35"/>
    <w:multiLevelType w:val="multilevel"/>
    <w:tmpl w:val="01709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0A5C26E0"/>
    <w:multiLevelType w:val="multilevel"/>
    <w:tmpl w:val="36A497C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nsid w:val="0AD42B1F"/>
    <w:multiLevelType w:val="multilevel"/>
    <w:tmpl w:val="235627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0C5429F3"/>
    <w:multiLevelType w:val="multilevel"/>
    <w:tmpl w:val="FB4E8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0C8A4DBE"/>
    <w:multiLevelType w:val="multilevel"/>
    <w:tmpl w:val="66A2EB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0CCD4194"/>
    <w:multiLevelType w:val="multilevel"/>
    <w:tmpl w:val="21D0A1B2"/>
    <w:lvl w:ilvl="0">
      <w:start w:val="1"/>
      <w:numFmt w:val="bullet"/>
      <w:lvlText w:val="●"/>
      <w:lvlJc w:val="left"/>
      <w:pPr>
        <w:ind w:left="340" w:hanging="34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0CDA3F43"/>
    <w:multiLevelType w:val="multilevel"/>
    <w:tmpl w:val="3EAA5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0E1853D3"/>
    <w:multiLevelType w:val="multilevel"/>
    <w:tmpl w:val="205CB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0E43625F"/>
    <w:multiLevelType w:val="multilevel"/>
    <w:tmpl w:val="6A325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0F7079D0"/>
    <w:multiLevelType w:val="multilevel"/>
    <w:tmpl w:val="E1CC0B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0FD21EAC"/>
    <w:multiLevelType w:val="multilevel"/>
    <w:tmpl w:val="C92E9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11157337"/>
    <w:multiLevelType w:val="multilevel"/>
    <w:tmpl w:val="A46AF8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13875F44"/>
    <w:multiLevelType w:val="multilevel"/>
    <w:tmpl w:val="0562F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1419334C"/>
    <w:multiLevelType w:val="multilevel"/>
    <w:tmpl w:val="49689942"/>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5">
    <w:nsid w:val="15E5329B"/>
    <w:multiLevelType w:val="multilevel"/>
    <w:tmpl w:val="5014A6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164D45F1"/>
    <w:multiLevelType w:val="multilevel"/>
    <w:tmpl w:val="CD6E78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16F84E3C"/>
    <w:multiLevelType w:val="multilevel"/>
    <w:tmpl w:val="5644EBC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19B614EE"/>
    <w:multiLevelType w:val="multilevel"/>
    <w:tmpl w:val="4B403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1ABC41EB"/>
    <w:multiLevelType w:val="multilevel"/>
    <w:tmpl w:val="1938C00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nsid w:val="1B5247C0"/>
    <w:multiLevelType w:val="multilevel"/>
    <w:tmpl w:val="9358230C"/>
    <w:lvl w:ilvl="0">
      <w:start w:val="1"/>
      <w:numFmt w:val="bullet"/>
      <w:lvlText w:val="●"/>
      <w:lvlJc w:val="left"/>
      <w:pPr>
        <w:ind w:left="420" w:hanging="360"/>
      </w:pPr>
      <w:rPr>
        <w:rFonts w:ascii="Noto Sans Symbols" w:eastAsia="Noto Sans Symbols" w:hAnsi="Noto Sans Symbols" w:cs="Noto Sans Symbols"/>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31">
    <w:nsid w:val="1B8C6E20"/>
    <w:multiLevelType w:val="multilevel"/>
    <w:tmpl w:val="2AE04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1BB4765B"/>
    <w:multiLevelType w:val="multilevel"/>
    <w:tmpl w:val="911C85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1C6503D5"/>
    <w:multiLevelType w:val="multilevel"/>
    <w:tmpl w:val="6CCC39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nsid w:val="1CEA60BB"/>
    <w:multiLevelType w:val="multilevel"/>
    <w:tmpl w:val="FBD4B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F147400"/>
    <w:multiLevelType w:val="multilevel"/>
    <w:tmpl w:val="EF8EA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1FFA6D28"/>
    <w:multiLevelType w:val="multilevel"/>
    <w:tmpl w:val="C13CB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2075590A"/>
    <w:multiLevelType w:val="multilevel"/>
    <w:tmpl w:val="282A26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20797569"/>
    <w:multiLevelType w:val="multilevel"/>
    <w:tmpl w:val="06B813F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9">
    <w:nsid w:val="20C131AB"/>
    <w:multiLevelType w:val="multilevel"/>
    <w:tmpl w:val="70C00198"/>
    <w:lvl w:ilvl="0">
      <w:start w:val="1"/>
      <w:numFmt w:val="decimal"/>
      <w:lvlText w:val="%1)"/>
      <w:lvlJc w:val="left"/>
      <w:pPr>
        <w:ind w:left="1155" w:hanging="705"/>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0">
    <w:nsid w:val="20F872ED"/>
    <w:multiLevelType w:val="multilevel"/>
    <w:tmpl w:val="7A14C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226C398F"/>
    <w:multiLevelType w:val="multilevel"/>
    <w:tmpl w:val="D7E89D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nsid w:val="243A06F8"/>
    <w:multiLevelType w:val="multilevel"/>
    <w:tmpl w:val="F4A868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nsid w:val="24DC34D0"/>
    <w:multiLevelType w:val="multilevel"/>
    <w:tmpl w:val="7C4A8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nsid w:val="26025D9A"/>
    <w:multiLevelType w:val="multilevel"/>
    <w:tmpl w:val="2CDAE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26456169"/>
    <w:multiLevelType w:val="multilevel"/>
    <w:tmpl w:val="9BD4BBE0"/>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46">
    <w:nsid w:val="277C7BB1"/>
    <w:multiLevelType w:val="multilevel"/>
    <w:tmpl w:val="EDD6F4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28197698"/>
    <w:multiLevelType w:val="hybridMultilevel"/>
    <w:tmpl w:val="CACC7B0E"/>
    <w:lvl w:ilvl="0" w:tplc="5AF00008">
      <w:start w:val="1"/>
      <w:numFmt w:val="bullet"/>
      <w:lvlText w:val=""/>
      <w:lvlJc w:val="left"/>
      <w:pPr>
        <w:tabs>
          <w:tab w:val="num" w:pos="720"/>
        </w:tabs>
        <w:ind w:left="720" w:hanging="360"/>
      </w:pPr>
      <w:rPr>
        <w:rFonts w:ascii="Wingdings 3" w:hAnsi="Wingdings 3" w:hint="default"/>
      </w:rPr>
    </w:lvl>
    <w:lvl w:ilvl="1" w:tplc="B48E5610" w:tentative="1">
      <w:start w:val="1"/>
      <w:numFmt w:val="bullet"/>
      <w:lvlText w:val=""/>
      <w:lvlJc w:val="left"/>
      <w:pPr>
        <w:tabs>
          <w:tab w:val="num" w:pos="1440"/>
        </w:tabs>
        <w:ind w:left="1440" w:hanging="360"/>
      </w:pPr>
      <w:rPr>
        <w:rFonts w:ascii="Wingdings 3" w:hAnsi="Wingdings 3" w:hint="default"/>
      </w:rPr>
    </w:lvl>
    <w:lvl w:ilvl="2" w:tplc="FFE6BB00" w:tentative="1">
      <w:start w:val="1"/>
      <w:numFmt w:val="bullet"/>
      <w:lvlText w:val=""/>
      <w:lvlJc w:val="left"/>
      <w:pPr>
        <w:tabs>
          <w:tab w:val="num" w:pos="2160"/>
        </w:tabs>
        <w:ind w:left="2160" w:hanging="360"/>
      </w:pPr>
      <w:rPr>
        <w:rFonts w:ascii="Wingdings 3" w:hAnsi="Wingdings 3" w:hint="default"/>
      </w:rPr>
    </w:lvl>
    <w:lvl w:ilvl="3" w:tplc="6C8CB0B2" w:tentative="1">
      <w:start w:val="1"/>
      <w:numFmt w:val="bullet"/>
      <w:lvlText w:val=""/>
      <w:lvlJc w:val="left"/>
      <w:pPr>
        <w:tabs>
          <w:tab w:val="num" w:pos="2880"/>
        </w:tabs>
        <w:ind w:left="2880" w:hanging="360"/>
      </w:pPr>
      <w:rPr>
        <w:rFonts w:ascii="Wingdings 3" w:hAnsi="Wingdings 3" w:hint="default"/>
      </w:rPr>
    </w:lvl>
    <w:lvl w:ilvl="4" w:tplc="14E4C162" w:tentative="1">
      <w:start w:val="1"/>
      <w:numFmt w:val="bullet"/>
      <w:lvlText w:val=""/>
      <w:lvlJc w:val="left"/>
      <w:pPr>
        <w:tabs>
          <w:tab w:val="num" w:pos="3600"/>
        </w:tabs>
        <w:ind w:left="3600" w:hanging="360"/>
      </w:pPr>
      <w:rPr>
        <w:rFonts w:ascii="Wingdings 3" w:hAnsi="Wingdings 3" w:hint="default"/>
      </w:rPr>
    </w:lvl>
    <w:lvl w:ilvl="5" w:tplc="47A01708" w:tentative="1">
      <w:start w:val="1"/>
      <w:numFmt w:val="bullet"/>
      <w:lvlText w:val=""/>
      <w:lvlJc w:val="left"/>
      <w:pPr>
        <w:tabs>
          <w:tab w:val="num" w:pos="4320"/>
        </w:tabs>
        <w:ind w:left="4320" w:hanging="360"/>
      </w:pPr>
      <w:rPr>
        <w:rFonts w:ascii="Wingdings 3" w:hAnsi="Wingdings 3" w:hint="default"/>
      </w:rPr>
    </w:lvl>
    <w:lvl w:ilvl="6" w:tplc="FE0CC456" w:tentative="1">
      <w:start w:val="1"/>
      <w:numFmt w:val="bullet"/>
      <w:lvlText w:val=""/>
      <w:lvlJc w:val="left"/>
      <w:pPr>
        <w:tabs>
          <w:tab w:val="num" w:pos="5040"/>
        </w:tabs>
        <w:ind w:left="5040" w:hanging="360"/>
      </w:pPr>
      <w:rPr>
        <w:rFonts w:ascii="Wingdings 3" w:hAnsi="Wingdings 3" w:hint="default"/>
      </w:rPr>
    </w:lvl>
    <w:lvl w:ilvl="7" w:tplc="CC7413E2" w:tentative="1">
      <w:start w:val="1"/>
      <w:numFmt w:val="bullet"/>
      <w:lvlText w:val=""/>
      <w:lvlJc w:val="left"/>
      <w:pPr>
        <w:tabs>
          <w:tab w:val="num" w:pos="5760"/>
        </w:tabs>
        <w:ind w:left="5760" w:hanging="360"/>
      </w:pPr>
      <w:rPr>
        <w:rFonts w:ascii="Wingdings 3" w:hAnsi="Wingdings 3" w:hint="default"/>
      </w:rPr>
    </w:lvl>
    <w:lvl w:ilvl="8" w:tplc="22E88ADA" w:tentative="1">
      <w:start w:val="1"/>
      <w:numFmt w:val="bullet"/>
      <w:lvlText w:val=""/>
      <w:lvlJc w:val="left"/>
      <w:pPr>
        <w:tabs>
          <w:tab w:val="num" w:pos="6480"/>
        </w:tabs>
        <w:ind w:left="6480" w:hanging="360"/>
      </w:pPr>
      <w:rPr>
        <w:rFonts w:ascii="Wingdings 3" w:hAnsi="Wingdings 3" w:hint="default"/>
      </w:rPr>
    </w:lvl>
  </w:abstractNum>
  <w:abstractNum w:abstractNumId="48">
    <w:nsid w:val="282831F6"/>
    <w:multiLevelType w:val="multilevel"/>
    <w:tmpl w:val="AA364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83F3038"/>
    <w:multiLevelType w:val="multilevel"/>
    <w:tmpl w:val="3C4CA354"/>
    <w:lvl w:ilvl="0">
      <w:start w:val="1"/>
      <w:numFmt w:val="bullet"/>
      <w:lvlText w:val="✓"/>
      <w:lvlJc w:val="left"/>
      <w:pPr>
        <w:ind w:left="340" w:hanging="34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nsid w:val="2919627B"/>
    <w:multiLevelType w:val="multilevel"/>
    <w:tmpl w:val="9F62F3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nsid w:val="294A44A4"/>
    <w:multiLevelType w:val="multilevel"/>
    <w:tmpl w:val="00006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nsid w:val="2A302D9A"/>
    <w:multiLevelType w:val="multilevel"/>
    <w:tmpl w:val="50AE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AEC64BE"/>
    <w:multiLevelType w:val="multilevel"/>
    <w:tmpl w:val="244CE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BAB0262"/>
    <w:multiLevelType w:val="multilevel"/>
    <w:tmpl w:val="362A38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nsid w:val="2DAB41A7"/>
    <w:multiLevelType w:val="multilevel"/>
    <w:tmpl w:val="E75A0E52"/>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56">
    <w:nsid w:val="2DFE1888"/>
    <w:multiLevelType w:val="multilevel"/>
    <w:tmpl w:val="C0D8D5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nsid w:val="2E4D7FB1"/>
    <w:multiLevelType w:val="multilevel"/>
    <w:tmpl w:val="121890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nsid w:val="2E6C21EC"/>
    <w:multiLevelType w:val="multilevel"/>
    <w:tmpl w:val="042EBFCC"/>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2EE65DDC"/>
    <w:multiLevelType w:val="multilevel"/>
    <w:tmpl w:val="03FC37E8"/>
    <w:lvl w:ilvl="0">
      <w:start w:val="1"/>
      <w:numFmt w:val="bullet"/>
      <w:lvlText w:val="●"/>
      <w:lvlJc w:val="left"/>
      <w:pPr>
        <w:ind w:left="1170" w:hanging="360"/>
      </w:pPr>
      <w:rPr>
        <w:rFonts w:ascii="Noto Sans Symbols" w:eastAsia="Noto Sans Symbols" w:hAnsi="Noto Sans Symbols" w:cs="Noto Sans Symbols"/>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60">
    <w:nsid w:val="2F9B004C"/>
    <w:multiLevelType w:val="multilevel"/>
    <w:tmpl w:val="3FE497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nsid w:val="3073612A"/>
    <w:multiLevelType w:val="multilevel"/>
    <w:tmpl w:val="C008AD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nsid w:val="307C34B6"/>
    <w:multiLevelType w:val="multilevel"/>
    <w:tmpl w:val="BBF8B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nsid w:val="33C84968"/>
    <w:multiLevelType w:val="multilevel"/>
    <w:tmpl w:val="CA5E0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nsid w:val="34427B5B"/>
    <w:multiLevelType w:val="multilevel"/>
    <w:tmpl w:val="49525A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nsid w:val="34653AEA"/>
    <w:multiLevelType w:val="multilevel"/>
    <w:tmpl w:val="DAC41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nsid w:val="34764573"/>
    <w:multiLevelType w:val="multilevel"/>
    <w:tmpl w:val="38880A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nsid w:val="36615DA5"/>
    <w:multiLevelType w:val="multilevel"/>
    <w:tmpl w:val="BC267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nsid w:val="36895C36"/>
    <w:multiLevelType w:val="multilevel"/>
    <w:tmpl w:val="87EE4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nsid w:val="36D1419E"/>
    <w:multiLevelType w:val="multilevel"/>
    <w:tmpl w:val="041E3A82"/>
    <w:lvl w:ilvl="0">
      <w:start w:val="1"/>
      <w:numFmt w:val="bullet"/>
      <w:lvlText w:val="✓"/>
      <w:lvlJc w:val="left"/>
      <w:pPr>
        <w:ind w:left="735" w:hanging="37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nsid w:val="373113AD"/>
    <w:multiLevelType w:val="multilevel"/>
    <w:tmpl w:val="225200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nsid w:val="3A906083"/>
    <w:multiLevelType w:val="multilevel"/>
    <w:tmpl w:val="AED258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nsid w:val="3AA4585D"/>
    <w:multiLevelType w:val="multilevel"/>
    <w:tmpl w:val="42B460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nsid w:val="3BAF5FC0"/>
    <w:multiLevelType w:val="multilevel"/>
    <w:tmpl w:val="15AA5F78"/>
    <w:lvl w:ilvl="0">
      <w:start w:val="1"/>
      <w:numFmt w:val="bullet"/>
      <w:lvlText w:val="✓"/>
      <w:lvlJc w:val="left"/>
      <w:pPr>
        <w:ind w:left="284" w:hanging="284"/>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nsid w:val="3BB8351C"/>
    <w:multiLevelType w:val="multilevel"/>
    <w:tmpl w:val="7DD01F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nsid w:val="3BBD1382"/>
    <w:multiLevelType w:val="multilevel"/>
    <w:tmpl w:val="090ED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nsid w:val="3BDF1054"/>
    <w:multiLevelType w:val="multilevel"/>
    <w:tmpl w:val="4E00EA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nsid w:val="3C2C2D72"/>
    <w:multiLevelType w:val="multilevel"/>
    <w:tmpl w:val="6466F7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nsid w:val="3D7D2639"/>
    <w:multiLevelType w:val="multilevel"/>
    <w:tmpl w:val="0B9CBC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3D89663F"/>
    <w:multiLevelType w:val="multilevel"/>
    <w:tmpl w:val="9BCEB3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nsid w:val="3EBB3BD3"/>
    <w:multiLevelType w:val="multilevel"/>
    <w:tmpl w:val="C09A51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nsid w:val="430303E5"/>
    <w:multiLevelType w:val="multilevel"/>
    <w:tmpl w:val="1D581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nsid w:val="43A546F3"/>
    <w:multiLevelType w:val="multilevel"/>
    <w:tmpl w:val="2E921B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43FF4855"/>
    <w:multiLevelType w:val="multilevel"/>
    <w:tmpl w:val="379E3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nsid w:val="44175AD6"/>
    <w:multiLevelType w:val="multilevel"/>
    <w:tmpl w:val="FCAAB5C8"/>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nsid w:val="44750B4C"/>
    <w:multiLevelType w:val="multilevel"/>
    <w:tmpl w:val="4B1E13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nsid w:val="44E00563"/>
    <w:multiLevelType w:val="multilevel"/>
    <w:tmpl w:val="D23856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nsid w:val="46457B22"/>
    <w:multiLevelType w:val="multilevel"/>
    <w:tmpl w:val="1958A3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nsid w:val="46C83B96"/>
    <w:multiLevelType w:val="multilevel"/>
    <w:tmpl w:val="6C9876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nsid w:val="46EF0C4E"/>
    <w:multiLevelType w:val="multilevel"/>
    <w:tmpl w:val="648E0D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nsid w:val="47473A89"/>
    <w:multiLevelType w:val="multilevel"/>
    <w:tmpl w:val="8EACDF2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1">
    <w:nsid w:val="478C14B1"/>
    <w:multiLevelType w:val="multilevel"/>
    <w:tmpl w:val="0AD29D38"/>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92">
    <w:nsid w:val="487908F0"/>
    <w:multiLevelType w:val="multilevel"/>
    <w:tmpl w:val="FADC6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nsid w:val="48DA2137"/>
    <w:multiLevelType w:val="multilevel"/>
    <w:tmpl w:val="C018D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nsid w:val="492F52E5"/>
    <w:multiLevelType w:val="multilevel"/>
    <w:tmpl w:val="C1AA3D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nsid w:val="4A683C28"/>
    <w:multiLevelType w:val="multilevel"/>
    <w:tmpl w:val="05AC0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nsid w:val="4BB94A1B"/>
    <w:multiLevelType w:val="multilevel"/>
    <w:tmpl w:val="66FC53F0"/>
    <w:lvl w:ilvl="0">
      <w:start w:val="1"/>
      <w:numFmt w:val="decimal"/>
      <w:lvlText w:val="%1."/>
      <w:lvlJc w:val="left"/>
      <w:pPr>
        <w:ind w:left="360" w:hanging="360"/>
      </w:pPr>
      <w:rPr>
        <w:b w:val="0"/>
        <w:i w:val="0"/>
      </w:r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nsid w:val="4CD079BB"/>
    <w:multiLevelType w:val="multilevel"/>
    <w:tmpl w:val="96FCD8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nsid w:val="4D557176"/>
    <w:multiLevelType w:val="multilevel"/>
    <w:tmpl w:val="FCD4F0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nsid w:val="4E125D7A"/>
    <w:multiLevelType w:val="multilevel"/>
    <w:tmpl w:val="B98CC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4EA66EBC"/>
    <w:multiLevelType w:val="multilevel"/>
    <w:tmpl w:val="C0D420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nsid w:val="4FA3661B"/>
    <w:multiLevelType w:val="multilevel"/>
    <w:tmpl w:val="D59C4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nsid w:val="4FC035AB"/>
    <w:multiLevelType w:val="multilevel"/>
    <w:tmpl w:val="509CD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nsid w:val="505A5471"/>
    <w:multiLevelType w:val="multilevel"/>
    <w:tmpl w:val="81E493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nsid w:val="50A222C2"/>
    <w:multiLevelType w:val="multilevel"/>
    <w:tmpl w:val="459A806E"/>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nsid w:val="50D66DCD"/>
    <w:multiLevelType w:val="multilevel"/>
    <w:tmpl w:val="63145FCE"/>
    <w:lvl w:ilvl="0">
      <w:start w:val="1"/>
      <w:numFmt w:val="bullet"/>
      <w:lvlText w:val="●"/>
      <w:lvlJc w:val="left"/>
      <w:pPr>
        <w:ind w:left="340" w:hanging="34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nsid w:val="51B30B0B"/>
    <w:multiLevelType w:val="multilevel"/>
    <w:tmpl w:val="CA0E2A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nsid w:val="52205684"/>
    <w:multiLevelType w:val="multilevel"/>
    <w:tmpl w:val="76668108"/>
    <w:lvl w:ilvl="0">
      <w:start w:val="1"/>
      <w:numFmt w:val="bullet"/>
      <w:lvlText w:val="●"/>
      <w:lvlJc w:val="left"/>
      <w:pPr>
        <w:ind w:left="284" w:hanging="28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nsid w:val="529C6322"/>
    <w:multiLevelType w:val="multilevel"/>
    <w:tmpl w:val="D86E8A9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09">
    <w:nsid w:val="530F290E"/>
    <w:multiLevelType w:val="multilevel"/>
    <w:tmpl w:val="5FE416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53577B09"/>
    <w:multiLevelType w:val="multilevel"/>
    <w:tmpl w:val="D7DCBC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386737A"/>
    <w:multiLevelType w:val="multilevel"/>
    <w:tmpl w:val="E14E14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nsid w:val="53F06B91"/>
    <w:multiLevelType w:val="multilevel"/>
    <w:tmpl w:val="B3F417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nsid w:val="54103163"/>
    <w:multiLevelType w:val="multilevel"/>
    <w:tmpl w:val="D77C5B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nsid w:val="55EC7895"/>
    <w:multiLevelType w:val="multilevel"/>
    <w:tmpl w:val="71EAAA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nsid w:val="57384C62"/>
    <w:multiLevelType w:val="multilevel"/>
    <w:tmpl w:val="043CA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nsid w:val="57910DC4"/>
    <w:multiLevelType w:val="multilevel"/>
    <w:tmpl w:val="918A0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nsid w:val="58515542"/>
    <w:multiLevelType w:val="multilevel"/>
    <w:tmpl w:val="23F6DB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nsid w:val="59D46271"/>
    <w:multiLevelType w:val="multilevel"/>
    <w:tmpl w:val="83FA8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nsid w:val="5A3859CE"/>
    <w:multiLevelType w:val="hybridMultilevel"/>
    <w:tmpl w:val="0FB27C64"/>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20">
    <w:nsid w:val="5AD01DB8"/>
    <w:multiLevelType w:val="multilevel"/>
    <w:tmpl w:val="8F16A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nsid w:val="5BA63DDD"/>
    <w:multiLevelType w:val="multilevel"/>
    <w:tmpl w:val="1F72B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EBA5EA7"/>
    <w:multiLevelType w:val="multilevel"/>
    <w:tmpl w:val="EF8C656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3">
    <w:nsid w:val="5EF104FE"/>
    <w:multiLevelType w:val="multilevel"/>
    <w:tmpl w:val="4B5C9E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nsid w:val="612A44A4"/>
    <w:multiLevelType w:val="multilevel"/>
    <w:tmpl w:val="0FD4B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nsid w:val="6255280D"/>
    <w:multiLevelType w:val="multilevel"/>
    <w:tmpl w:val="8AF44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nsid w:val="6278742F"/>
    <w:multiLevelType w:val="multilevel"/>
    <w:tmpl w:val="EC9A5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nsid w:val="63796402"/>
    <w:multiLevelType w:val="multilevel"/>
    <w:tmpl w:val="C88406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nsid w:val="63D127FE"/>
    <w:multiLevelType w:val="multilevel"/>
    <w:tmpl w:val="C5F4D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nsid w:val="63D22D3B"/>
    <w:multiLevelType w:val="multilevel"/>
    <w:tmpl w:val="BCD4B42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nsid w:val="63FD2120"/>
    <w:multiLevelType w:val="multilevel"/>
    <w:tmpl w:val="0D70C4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nsid w:val="64C35CFF"/>
    <w:multiLevelType w:val="multilevel"/>
    <w:tmpl w:val="BFBAB5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2">
    <w:nsid w:val="65BA5BD8"/>
    <w:multiLevelType w:val="multilevel"/>
    <w:tmpl w:val="8A208B6C"/>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33">
    <w:nsid w:val="66AA5AC1"/>
    <w:multiLevelType w:val="multilevel"/>
    <w:tmpl w:val="D3A87AC8"/>
    <w:lvl w:ilvl="0">
      <w:start w:val="1"/>
      <w:numFmt w:val="bullet"/>
      <w:lvlText w:val="●"/>
      <w:lvlJc w:val="left"/>
      <w:pPr>
        <w:ind w:left="284" w:hanging="284"/>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nsid w:val="66E403F7"/>
    <w:multiLevelType w:val="multilevel"/>
    <w:tmpl w:val="B73E5476"/>
    <w:lvl w:ilvl="0">
      <w:start w:val="1"/>
      <w:numFmt w:val="bullet"/>
      <w:lvlText w:val="●"/>
      <w:lvlJc w:val="left"/>
      <w:pPr>
        <w:ind w:left="284" w:hanging="28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5">
    <w:nsid w:val="678529E4"/>
    <w:multiLevelType w:val="multilevel"/>
    <w:tmpl w:val="86F85E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nsid w:val="67CC5CDB"/>
    <w:multiLevelType w:val="multilevel"/>
    <w:tmpl w:val="0D666C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nsid w:val="681A0CF0"/>
    <w:multiLevelType w:val="multilevel"/>
    <w:tmpl w:val="0D90B108"/>
    <w:lvl w:ilvl="0">
      <w:start w:val="1"/>
      <w:numFmt w:val="bullet"/>
      <w:lvlText w:val="▪"/>
      <w:lvlJc w:val="left"/>
      <w:pPr>
        <w:ind w:left="776" w:hanging="360"/>
      </w:pPr>
      <w:rPr>
        <w:rFonts w:ascii="Noto Sans Symbols" w:eastAsia="Noto Sans Symbols" w:hAnsi="Noto Sans Symbols" w:cs="Noto Sans Symbols"/>
      </w:rPr>
    </w:lvl>
    <w:lvl w:ilvl="1">
      <w:start w:val="1"/>
      <w:numFmt w:val="bullet"/>
      <w:lvlText w:val="o"/>
      <w:lvlJc w:val="left"/>
      <w:pPr>
        <w:ind w:left="1496" w:hanging="360"/>
      </w:pPr>
      <w:rPr>
        <w:rFonts w:ascii="Courier New" w:eastAsia="Courier New" w:hAnsi="Courier New" w:cs="Courier New"/>
      </w:rPr>
    </w:lvl>
    <w:lvl w:ilvl="2">
      <w:start w:val="1"/>
      <w:numFmt w:val="bullet"/>
      <w:lvlText w:val="▪"/>
      <w:lvlJc w:val="left"/>
      <w:pPr>
        <w:ind w:left="2216" w:hanging="360"/>
      </w:pPr>
      <w:rPr>
        <w:rFonts w:ascii="Noto Sans Symbols" w:eastAsia="Noto Sans Symbols" w:hAnsi="Noto Sans Symbols" w:cs="Noto Sans Symbols"/>
      </w:rPr>
    </w:lvl>
    <w:lvl w:ilvl="3">
      <w:start w:val="1"/>
      <w:numFmt w:val="bullet"/>
      <w:lvlText w:val="●"/>
      <w:lvlJc w:val="left"/>
      <w:pPr>
        <w:ind w:left="2936" w:hanging="360"/>
      </w:pPr>
      <w:rPr>
        <w:rFonts w:ascii="Noto Sans Symbols" w:eastAsia="Noto Sans Symbols" w:hAnsi="Noto Sans Symbols" w:cs="Noto Sans Symbols"/>
      </w:rPr>
    </w:lvl>
    <w:lvl w:ilvl="4">
      <w:start w:val="1"/>
      <w:numFmt w:val="bullet"/>
      <w:lvlText w:val="o"/>
      <w:lvlJc w:val="left"/>
      <w:pPr>
        <w:ind w:left="3656" w:hanging="360"/>
      </w:pPr>
      <w:rPr>
        <w:rFonts w:ascii="Courier New" w:eastAsia="Courier New" w:hAnsi="Courier New" w:cs="Courier New"/>
      </w:rPr>
    </w:lvl>
    <w:lvl w:ilvl="5">
      <w:start w:val="1"/>
      <w:numFmt w:val="bullet"/>
      <w:lvlText w:val="▪"/>
      <w:lvlJc w:val="left"/>
      <w:pPr>
        <w:ind w:left="4376" w:hanging="360"/>
      </w:pPr>
      <w:rPr>
        <w:rFonts w:ascii="Noto Sans Symbols" w:eastAsia="Noto Sans Symbols" w:hAnsi="Noto Sans Symbols" w:cs="Noto Sans Symbols"/>
      </w:rPr>
    </w:lvl>
    <w:lvl w:ilvl="6">
      <w:start w:val="1"/>
      <w:numFmt w:val="bullet"/>
      <w:lvlText w:val="●"/>
      <w:lvlJc w:val="left"/>
      <w:pPr>
        <w:ind w:left="5096" w:hanging="360"/>
      </w:pPr>
      <w:rPr>
        <w:rFonts w:ascii="Noto Sans Symbols" w:eastAsia="Noto Sans Symbols" w:hAnsi="Noto Sans Symbols" w:cs="Noto Sans Symbols"/>
      </w:rPr>
    </w:lvl>
    <w:lvl w:ilvl="7">
      <w:start w:val="1"/>
      <w:numFmt w:val="bullet"/>
      <w:lvlText w:val="o"/>
      <w:lvlJc w:val="left"/>
      <w:pPr>
        <w:ind w:left="5816" w:hanging="360"/>
      </w:pPr>
      <w:rPr>
        <w:rFonts w:ascii="Courier New" w:eastAsia="Courier New" w:hAnsi="Courier New" w:cs="Courier New"/>
      </w:rPr>
    </w:lvl>
    <w:lvl w:ilvl="8">
      <w:start w:val="1"/>
      <w:numFmt w:val="bullet"/>
      <w:lvlText w:val="▪"/>
      <w:lvlJc w:val="left"/>
      <w:pPr>
        <w:ind w:left="6536" w:hanging="360"/>
      </w:pPr>
      <w:rPr>
        <w:rFonts w:ascii="Noto Sans Symbols" w:eastAsia="Noto Sans Symbols" w:hAnsi="Noto Sans Symbols" w:cs="Noto Sans Symbols"/>
      </w:rPr>
    </w:lvl>
  </w:abstractNum>
  <w:abstractNum w:abstractNumId="138">
    <w:nsid w:val="6882084D"/>
    <w:multiLevelType w:val="multilevel"/>
    <w:tmpl w:val="52A299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nsid w:val="68E907DD"/>
    <w:multiLevelType w:val="multilevel"/>
    <w:tmpl w:val="CFA693D0"/>
    <w:lvl w:ilvl="0">
      <w:start w:val="1"/>
      <w:numFmt w:val="bullet"/>
      <w:lvlText w:val="✓"/>
      <w:lvlJc w:val="left"/>
      <w:pPr>
        <w:ind w:left="2550" w:hanging="360"/>
      </w:pPr>
      <w:rPr>
        <w:rFonts w:ascii="Noto Sans Symbols" w:eastAsia="Noto Sans Symbols" w:hAnsi="Noto Sans Symbols" w:cs="Noto Sans Symbols"/>
      </w:rPr>
    </w:lvl>
    <w:lvl w:ilvl="1">
      <w:start w:val="1"/>
      <w:numFmt w:val="bullet"/>
      <w:lvlText w:val="o"/>
      <w:lvlJc w:val="left"/>
      <w:pPr>
        <w:ind w:left="3270" w:hanging="360"/>
      </w:pPr>
      <w:rPr>
        <w:rFonts w:ascii="Courier New" w:eastAsia="Courier New" w:hAnsi="Courier New" w:cs="Courier New"/>
      </w:rPr>
    </w:lvl>
    <w:lvl w:ilvl="2">
      <w:start w:val="1"/>
      <w:numFmt w:val="bullet"/>
      <w:lvlText w:val="▪"/>
      <w:lvlJc w:val="left"/>
      <w:pPr>
        <w:ind w:left="3990" w:hanging="360"/>
      </w:pPr>
      <w:rPr>
        <w:rFonts w:ascii="Noto Sans Symbols" w:eastAsia="Noto Sans Symbols" w:hAnsi="Noto Sans Symbols" w:cs="Noto Sans Symbols"/>
      </w:rPr>
    </w:lvl>
    <w:lvl w:ilvl="3">
      <w:start w:val="1"/>
      <w:numFmt w:val="bullet"/>
      <w:lvlText w:val="●"/>
      <w:lvlJc w:val="left"/>
      <w:pPr>
        <w:ind w:left="4710" w:hanging="360"/>
      </w:pPr>
      <w:rPr>
        <w:rFonts w:ascii="Noto Sans Symbols" w:eastAsia="Noto Sans Symbols" w:hAnsi="Noto Sans Symbols" w:cs="Noto Sans Symbols"/>
      </w:rPr>
    </w:lvl>
    <w:lvl w:ilvl="4">
      <w:start w:val="1"/>
      <w:numFmt w:val="bullet"/>
      <w:lvlText w:val="o"/>
      <w:lvlJc w:val="left"/>
      <w:pPr>
        <w:ind w:left="5430" w:hanging="360"/>
      </w:pPr>
      <w:rPr>
        <w:rFonts w:ascii="Courier New" w:eastAsia="Courier New" w:hAnsi="Courier New" w:cs="Courier New"/>
      </w:rPr>
    </w:lvl>
    <w:lvl w:ilvl="5">
      <w:start w:val="1"/>
      <w:numFmt w:val="bullet"/>
      <w:lvlText w:val="▪"/>
      <w:lvlJc w:val="left"/>
      <w:pPr>
        <w:ind w:left="6150" w:hanging="360"/>
      </w:pPr>
      <w:rPr>
        <w:rFonts w:ascii="Noto Sans Symbols" w:eastAsia="Noto Sans Symbols" w:hAnsi="Noto Sans Symbols" w:cs="Noto Sans Symbols"/>
      </w:rPr>
    </w:lvl>
    <w:lvl w:ilvl="6">
      <w:start w:val="1"/>
      <w:numFmt w:val="bullet"/>
      <w:lvlText w:val="●"/>
      <w:lvlJc w:val="left"/>
      <w:pPr>
        <w:ind w:left="6870" w:hanging="360"/>
      </w:pPr>
      <w:rPr>
        <w:rFonts w:ascii="Noto Sans Symbols" w:eastAsia="Noto Sans Symbols" w:hAnsi="Noto Sans Symbols" w:cs="Noto Sans Symbols"/>
      </w:rPr>
    </w:lvl>
    <w:lvl w:ilvl="7">
      <w:start w:val="1"/>
      <w:numFmt w:val="bullet"/>
      <w:lvlText w:val="o"/>
      <w:lvlJc w:val="left"/>
      <w:pPr>
        <w:ind w:left="7590" w:hanging="360"/>
      </w:pPr>
      <w:rPr>
        <w:rFonts w:ascii="Courier New" w:eastAsia="Courier New" w:hAnsi="Courier New" w:cs="Courier New"/>
      </w:rPr>
    </w:lvl>
    <w:lvl w:ilvl="8">
      <w:start w:val="1"/>
      <w:numFmt w:val="bullet"/>
      <w:lvlText w:val="▪"/>
      <w:lvlJc w:val="left"/>
      <w:pPr>
        <w:ind w:left="8310" w:hanging="360"/>
      </w:pPr>
      <w:rPr>
        <w:rFonts w:ascii="Noto Sans Symbols" w:eastAsia="Noto Sans Symbols" w:hAnsi="Noto Sans Symbols" w:cs="Noto Sans Symbols"/>
      </w:rPr>
    </w:lvl>
  </w:abstractNum>
  <w:abstractNum w:abstractNumId="140">
    <w:nsid w:val="6AC732B9"/>
    <w:multiLevelType w:val="multilevel"/>
    <w:tmpl w:val="2DD6A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1">
    <w:nsid w:val="6B6560DB"/>
    <w:multiLevelType w:val="multilevel"/>
    <w:tmpl w:val="EC82E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nsid w:val="6BB53F6B"/>
    <w:multiLevelType w:val="multilevel"/>
    <w:tmpl w:val="54FA8974"/>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nsid w:val="6BE907CB"/>
    <w:multiLevelType w:val="hybridMultilevel"/>
    <w:tmpl w:val="2A8484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4">
    <w:nsid w:val="6C430B40"/>
    <w:multiLevelType w:val="multilevel"/>
    <w:tmpl w:val="AA945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
    <w:nsid w:val="6C606237"/>
    <w:multiLevelType w:val="multilevel"/>
    <w:tmpl w:val="42F402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
    <w:nsid w:val="6D743FEB"/>
    <w:multiLevelType w:val="multilevel"/>
    <w:tmpl w:val="BBA67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nsid w:val="6FA54DA3"/>
    <w:multiLevelType w:val="multilevel"/>
    <w:tmpl w:val="42D8D1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nsid w:val="6FCD5C7A"/>
    <w:multiLevelType w:val="hybridMultilevel"/>
    <w:tmpl w:val="19DC87C6"/>
    <w:lvl w:ilvl="0" w:tplc="41E2DCF2">
      <w:start w:val="1"/>
      <w:numFmt w:val="bullet"/>
      <w:lvlText w:val=""/>
      <w:lvlJc w:val="left"/>
      <w:pPr>
        <w:tabs>
          <w:tab w:val="num" w:pos="720"/>
        </w:tabs>
        <w:ind w:left="720" w:hanging="360"/>
      </w:pPr>
      <w:rPr>
        <w:rFonts w:ascii="Wingdings 3" w:hAnsi="Wingdings 3" w:hint="default"/>
      </w:rPr>
    </w:lvl>
    <w:lvl w:ilvl="1" w:tplc="CD1886D2" w:tentative="1">
      <w:start w:val="1"/>
      <w:numFmt w:val="bullet"/>
      <w:lvlText w:val=""/>
      <w:lvlJc w:val="left"/>
      <w:pPr>
        <w:tabs>
          <w:tab w:val="num" w:pos="1440"/>
        </w:tabs>
        <w:ind w:left="1440" w:hanging="360"/>
      </w:pPr>
      <w:rPr>
        <w:rFonts w:ascii="Wingdings 3" w:hAnsi="Wingdings 3" w:hint="default"/>
      </w:rPr>
    </w:lvl>
    <w:lvl w:ilvl="2" w:tplc="A27AD3EC" w:tentative="1">
      <w:start w:val="1"/>
      <w:numFmt w:val="bullet"/>
      <w:lvlText w:val=""/>
      <w:lvlJc w:val="left"/>
      <w:pPr>
        <w:tabs>
          <w:tab w:val="num" w:pos="2160"/>
        </w:tabs>
        <w:ind w:left="2160" w:hanging="360"/>
      </w:pPr>
      <w:rPr>
        <w:rFonts w:ascii="Wingdings 3" w:hAnsi="Wingdings 3" w:hint="default"/>
      </w:rPr>
    </w:lvl>
    <w:lvl w:ilvl="3" w:tplc="B22CCFDE" w:tentative="1">
      <w:start w:val="1"/>
      <w:numFmt w:val="bullet"/>
      <w:lvlText w:val=""/>
      <w:lvlJc w:val="left"/>
      <w:pPr>
        <w:tabs>
          <w:tab w:val="num" w:pos="2880"/>
        </w:tabs>
        <w:ind w:left="2880" w:hanging="360"/>
      </w:pPr>
      <w:rPr>
        <w:rFonts w:ascii="Wingdings 3" w:hAnsi="Wingdings 3" w:hint="default"/>
      </w:rPr>
    </w:lvl>
    <w:lvl w:ilvl="4" w:tplc="1BD04BCA" w:tentative="1">
      <w:start w:val="1"/>
      <w:numFmt w:val="bullet"/>
      <w:lvlText w:val=""/>
      <w:lvlJc w:val="left"/>
      <w:pPr>
        <w:tabs>
          <w:tab w:val="num" w:pos="3600"/>
        </w:tabs>
        <w:ind w:left="3600" w:hanging="360"/>
      </w:pPr>
      <w:rPr>
        <w:rFonts w:ascii="Wingdings 3" w:hAnsi="Wingdings 3" w:hint="default"/>
      </w:rPr>
    </w:lvl>
    <w:lvl w:ilvl="5" w:tplc="D1EC01B4" w:tentative="1">
      <w:start w:val="1"/>
      <w:numFmt w:val="bullet"/>
      <w:lvlText w:val=""/>
      <w:lvlJc w:val="left"/>
      <w:pPr>
        <w:tabs>
          <w:tab w:val="num" w:pos="4320"/>
        </w:tabs>
        <w:ind w:left="4320" w:hanging="360"/>
      </w:pPr>
      <w:rPr>
        <w:rFonts w:ascii="Wingdings 3" w:hAnsi="Wingdings 3" w:hint="default"/>
      </w:rPr>
    </w:lvl>
    <w:lvl w:ilvl="6" w:tplc="BABEA34A" w:tentative="1">
      <w:start w:val="1"/>
      <w:numFmt w:val="bullet"/>
      <w:lvlText w:val=""/>
      <w:lvlJc w:val="left"/>
      <w:pPr>
        <w:tabs>
          <w:tab w:val="num" w:pos="5040"/>
        </w:tabs>
        <w:ind w:left="5040" w:hanging="360"/>
      </w:pPr>
      <w:rPr>
        <w:rFonts w:ascii="Wingdings 3" w:hAnsi="Wingdings 3" w:hint="default"/>
      </w:rPr>
    </w:lvl>
    <w:lvl w:ilvl="7" w:tplc="DB3ADAF6" w:tentative="1">
      <w:start w:val="1"/>
      <w:numFmt w:val="bullet"/>
      <w:lvlText w:val=""/>
      <w:lvlJc w:val="left"/>
      <w:pPr>
        <w:tabs>
          <w:tab w:val="num" w:pos="5760"/>
        </w:tabs>
        <w:ind w:left="5760" w:hanging="360"/>
      </w:pPr>
      <w:rPr>
        <w:rFonts w:ascii="Wingdings 3" w:hAnsi="Wingdings 3" w:hint="default"/>
      </w:rPr>
    </w:lvl>
    <w:lvl w:ilvl="8" w:tplc="B150CC96" w:tentative="1">
      <w:start w:val="1"/>
      <w:numFmt w:val="bullet"/>
      <w:lvlText w:val=""/>
      <w:lvlJc w:val="left"/>
      <w:pPr>
        <w:tabs>
          <w:tab w:val="num" w:pos="6480"/>
        </w:tabs>
        <w:ind w:left="6480" w:hanging="360"/>
      </w:pPr>
      <w:rPr>
        <w:rFonts w:ascii="Wingdings 3" w:hAnsi="Wingdings 3" w:hint="default"/>
      </w:rPr>
    </w:lvl>
  </w:abstractNum>
  <w:abstractNum w:abstractNumId="149">
    <w:nsid w:val="6FD34B85"/>
    <w:multiLevelType w:val="multilevel"/>
    <w:tmpl w:val="BF3877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
    <w:nsid w:val="7094398E"/>
    <w:multiLevelType w:val="multilevel"/>
    <w:tmpl w:val="94E2442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1">
    <w:nsid w:val="70F078D4"/>
    <w:multiLevelType w:val="multilevel"/>
    <w:tmpl w:val="82CAF146"/>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152">
    <w:nsid w:val="71BD2C5D"/>
    <w:multiLevelType w:val="multilevel"/>
    <w:tmpl w:val="2ACACD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nsid w:val="73501673"/>
    <w:multiLevelType w:val="multilevel"/>
    <w:tmpl w:val="BAACF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nsid w:val="74D86198"/>
    <w:multiLevelType w:val="multilevel"/>
    <w:tmpl w:val="A4224E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5">
    <w:nsid w:val="752A1055"/>
    <w:multiLevelType w:val="multilevel"/>
    <w:tmpl w:val="766ED0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nsid w:val="77350010"/>
    <w:multiLevelType w:val="multilevel"/>
    <w:tmpl w:val="0A34C6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7">
    <w:nsid w:val="7740112E"/>
    <w:multiLevelType w:val="multilevel"/>
    <w:tmpl w:val="6D1C46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8">
    <w:nsid w:val="781F02C5"/>
    <w:multiLevelType w:val="hybridMultilevel"/>
    <w:tmpl w:val="FB72EDD4"/>
    <w:lvl w:ilvl="0" w:tplc="871A7722">
      <w:start w:val="1"/>
      <w:numFmt w:val="bullet"/>
      <w:lvlText w:val=""/>
      <w:lvlJc w:val="left"/>
      <w:pPr>
        <w:tabs>
          <w:tab w:val="num" w:pos="720"/>
        </w:tabs>
        <w:ind w:left="720" w:hanging="360"/>
      </w:pPr>
      <w:rPr>
        <w:rFonts w:ascii="Wingdings 3" w:hAnsi="Wingdings 3" w:hint="default"/>
      </w:rPr>
    </w:lvl>
    <w:lvl w:ilvl="1" w:tplc="CAC0BDEA" w:tentative="1">
      <w:start w:val="1"/>
      <w:numFmt w:val="bullet"/>
      <w:lvlText w:val=""/>
      <w:lvlJc w:val="left"/>
      <w:pPr>
        <w:tabs>
          <w:tab w:val="num" w:pos="1440"/>
        </w:tabs>
        <w:ind w:left="1440" w:hanging="360"/>
      </w:pPr>
      <w:rPr>
        <w:rFonts w:ascii="Wingdings 3" w:hAnsi="Wingdings 3" w:hint="default"/>
      </w:rPr>
    </w:lvl>
    <w:lvl w:ilvl="2" w:tplc="399A2EB4" w:tentative="1">
      <w:start w:val="1"/>
      <w:numFmt w:val="bullet"/>
      <w:lvlText w:val=""/>
      <w:lvlJc w:val="left"/>
      <w:pPr>
        <w:tabs>
          <w:tab w:val="num" w:pos="2160"/>
        </w:tabs>
        <w:ind w:left="2160" w:hanging="360"/>
      </w:pPr>
      <w:rPr>
        <w:rFonts w:ascii="Wingdings 3" w:hAnsi="Wingdings 3" w:hint="default"/>
      </w:rPr>
    </w:lvl>
    <w:lvl w:ilvl="3" w:tplc="F6F6031A" w:tentative="1">
      <w:start w:val="1"/>
      <w:numFmt w:val="bullet"/>
      <w:lvlText w:val=""/>
      <w:lvlJc w:val="left"/>
      <w:pPr>
        <w:tabs>
          <w:tab w:val="num" w:pos="2880"/>
        </w:tabs>
        <w:ind w:left="2880" w:hanging="360"/>
      </w:pPr>
      <w:rPr>
        <w:rFonts w:ascii="Wingdings 3" w:hAnsi="Wingdings 3" w:hint="default"/>
      </w:rPr>
    </w:lvl>
    <w:lvl w:ilvl="4" w:tplc="7688B344" w:tentative="1">
      <w:start w:val="1"/>
      <w:numFmt w:val="bullet"/>
      <w:lvlText w:val=""/>
      <w:lvlJc w:val="left"/>
      <w:pPr>
        <w:tabs>
          <w:tab w:val="num" w:pos="3600"/>
        </w:tabs>
        <w:ind w:left="3600" w:hanging="360"/>
      </w:pPr>
      <w:rPr>
        <w:rFonts w:ascii="Wingdings 3" w:hAnsi="Wingdings 3" w:hint="default"/>
      </w:rPr>
    </w:lvl>
    <w:lvl w:ilvl="5" w:tplc="C3226834" w:tentative="1">
      <w:start w:val="1"/>
      <w:numFmt w:val="bullet"/>
      <w:lvlText w:val=""/>
      <w:lvlJc w:val="left"/>
      <w:pPr>
        <w:tabs>
          <w:tab w:val="num" w:pos="4320"/>
        </w:tabs>
        <w:ind w:left="4320" w:hanging="360"/>
      </w:pPr>
      <w:rPr>
        <w:rFonts w:ascii="Wingdings 3" w:hAnsi="Wingdings 3" w:hint="default"/>
      </w:rPr>
    </w:lvl>
    <w:lvl w:ilvl="6" w:tplc="0F382A86" w:tentative="1">
      <w:start w:val="1"/>
      <w:numFmt w:val="bullet"/>
      <w:lvlText w:val=""/>
      <w:lvlJc w:val="left"/>
      <w:pPr>
        <w:tabs>
          <w:tab w:val="num" w:pos="5040"/>
        </w:tabs>
        <w:ind w:left="5040" w:hanging="360"/>
      </w:pPr>
      <w:rPr>
        <w:rFonts w:ascii="Wingdings 3" w:hAnsi="Wingdings 3" w:hint="default"/>
      </w:rPr>
    </w:lvl>
    <w:lvl w:ilvl="7" w:tplc="CEE4816C" w:tentative="1">
      <w:start w:val="1"/>
      <w:numFmt w:val="bullet"/>
      <w:lvlText w:val=""/>
      <w:lvlJc w:val="left"/>
      <w:pPr>
        <w:tabs>
          <w:tab w:val="num" w:pos="5760"/>
        </w:tabs>
        <w:ind w:left="5760" w:hanging="360"/>
      </w:pPr>
      <w:rPr>
        <w:rFonts w:ascii="Wingdings 3" w:hAnsi="Wingdings 3" w:hint="default"/>
      </w:rPr>
    </w:lvl>
    <w:lvl w:ilvl="8" w:tplc="9D9A9B7E" w:tentative="1">
      <w:start w:val="1"/>
      <w:numFmt w:val="bullet"/>
      <w:lvlText w:val=""/>
      <w:lvlJc w:val="left"/>
      <w:pPr>
        <w:tabs>
          <w:tab w:val="num" w:pos="6480"/>
        </w:tabs>
        <w:ind w:left="6480" w:hanging="360"/>
      </w:pPr>
      <w:rPr>
        <w:rFonts w:ascii="Wingdings 3" w:hAnsi="Wingdings 3" w:hint="default"/>
      </w:rPr>
    </w:lvl>
  </w:abstractNum>
  <w:abstractNum w:abstractNumId="159">
    <w:nsid w:val="79B0351B"/>
    <w:multiLevelType w:val="multilevel"/>
    <w:tmpl w:val="2B3013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nsid w:val="7A0B49DA"/>
    <w:multiLevelType w:val="multilevel"/>
    <w:tmpl w:val="7BF84A1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7A0D191B"/>
    <w:multiLevelType w:val="multilevel"/>
    <w:tmpl w:val="9050B3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
    <w:nsid w:val="7B5F3459"/>
    <w:multiLevelType w:val="multilevel"/>
    <w:tmpl w:val="CD68A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3">
    <w:nsid w:val="7D213417"/>
    <w:multiLevelType w:val="multilevel"/>
    <w:tmpl w:val="48AC7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
    <w:nsid w:val="7D480DB5"/>
    <w:multiLevelType w:val="multilevel"/>
    <w:tmpl w:val="369EB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5">
    <w:nsid w:val="7DA507B6"/>
    <w:multiLevelType w:val="multilevel"/>
    <w:tmpl w:val="1DBE7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6">
    <w:nsid w:val="7E014262"/>
    <w:multiLevelType w:val="multilevel"/>
    <w:tmpl w:val="B402227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7">
    <w:nsid w:val="7E6F4B6C"/>
    <w:multiLevelType w:val="multilevel"/>
    <w:tmpl w:val="989E6DC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F2055B6"/>
    <w:multiLevelType w:val="multilevel"/>
    <w:tmpl w:val="DFE268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6"/>
  </w:num>
  <w:num w:numId="2">
    <w:abstractNumId w:val="105"/>
  </w:num>
  <w:num w:numId="3">
    <w:abstractNumId w:val="133"/>
  </w:num>
  <w:num w:numId="4">
    <w:abstractNumId w:val="134"/>
  </w:num>
  <w:num w:numId="5">
    <w:abstractNumId w:val="107"/>
  </w:num>
  <w:num w:numId="6">
    <w:abstractNumId w:val="77"/>
  </w:num>
  <w:num w:numId="7">
    <w:abstractNumId w:val="17"/>
  </w:num>
  <w:num w:numId="8">
    <w:abstractNumId w:val="157"/>
  </w:num>
  <w:num w:numId="9">
    <w:abstractNumId w:val="40"/>
  </w:num>
  <w:num w:numId="10">
    <w:abstractNumId w:val="130"/>
  </w:num>
  <w:num w:numId="11">
    <w:abstractNumId w:val="165"/>
  </w:num>
  <w:num w:numId="12">
    <w:abstractNumId w:val="72"/>
  </w:num>
  <w:num w:numId="13">
    <w:abstractNumId w:val="57"/>
  </w:num>
  <w:num w:numId="14">
    <w:abstractNumId w:val="114"/>
  </w:num>
  <w:num w:numId="15">
    <w:abstractNumId w:val="95"/>
  </w:num>
  <w:num w:numId="16">
    <w:abstractNumId w:val="117"/>
  </w:num>
  <w:num w:numId="17">
    <w:abstractNumId w:val="8"/>
  </w:num>
  <w:num w:numId="18">
    <w:abstractNumId w:val="73"/>
  </w:num>
  <w:num w:numId="19">
    <w:abstractNumId w:val="13"/>
  </w:num>
  <w:num w:numId="20">
    <w:abstractNumId w:val="153"/>
  </w:num>
  <w:num w:numId="21">
    <w:abstractNumId w:val="81"/>
  </w:num>
  <w:num w:numId="22">
    <w:abstractNumId w:val="142"/>
  </w:num>
  <w:num w:numId="23">
    <w:abstractNumId w:val="93"/>
  </w:num>
  <w:num w:numId="24">
    <w:abstractNumId w:val="63"/>
  </w:num>
  <w:num w:numId="25">
    <w:abstractNumId w:val="97"/>
  </w:num>
  <w:num w:numId="26">
    <w:abstractNumId w:val="155"/>
  </w:num>
  <w:num w:numId="27">
    <w:abstractNumId w:val="6"/>
  </w:num>
  <w:num w:numId="28">
    <w:abstractNumId w:val="64"/>
  </w:num>
  <w:num w:numId="29">
    <w:abstractNumId w:val="101"/>
  </w:num>
  <w:num w:numId="30">
    <w:abstractNumId w:val="56"/>
  </w:num>
  <w:num w:numId="31">
    <w:abstractNumId w:val="126"/>
  </w:num>
  <w:num w:numId="32">
    <w:abstractNumId w:val="131"/>
  </w:num>
  <w:num w:numId="33">
    <w:abstractNumId w:val="33"/>
  </w:num>
  <w:num w:numId="34">
    <w:abstractNumId w:val="122"/>
  </w:num>
  <w:num w:numId="35">
    <w:abstractNumId w:val="79"/>
  </w:num>
  <w:num w:numId="36">
    <w:abstractNumId w:val="111"/>
  </w:num>
  <w:num w:numId="37">
    <w:abstractNumId w:val="11"/>
  </w:num>
  <w:num w:numId="38">
    <w:abstractNumId w:val="149"/>
  </w:num>
  <w:num w:numId="39">
    <w:abstractNumId w:val="25"/>
  </w:num>
  <w:num w:numId="40">
    <w:abstractNumId w:val="135"/>
  </w:num>
  <w:num w:numId="41">
    <w:abstractNumId w:val="71"/>
  </w:num>
  <w:num w:numId="42">
    <w:abstractNumId w:val="82"/>
  </w:num>
  <w:num w:numId="43">
    <w:abstractNumId w:val="164"/>
  </w:num>
  <w:num w:numId="44">
    <w:abstractNumId w:val="50"/>
  </w:num>
  <w:num w:numId="45">
    <w:abstractNumId w:val="36"/>
  </w:num>
  <w:num w:numId="46">
    <w:abstractNumId w:val="59"/>
  </w:num>
  <w:num w:numId="47">
    <w:abstractNumId w:val="39"/>
  </w:num>
  <w:num w:numId="48">
    <w:abstractNumId w:val="102"/>
  </w:num>
  <w:num w:numId="49">
    <w:abstractNumId w:val="41"/>
  </w:num>
  <w:num w:numId="50">
    <w:abstractNumId w:val="14"/>
  </w:num>
  <w:num w:numId="51">
    <w:abstractNumId w:val="85"/>
  </w:num>
  <w:num w:numId="52">
    <w:abstractNumId w:val="23"/>
  </w:num>
  <w:num w:numId="53">
    <w:abstractNumId w:val="128"/>
  </w:num>
  <w:num w:numId="54">
    <w:abstractNumId w:val="55"/>
  </w:num>
  <w:num w:numId="55">
    <w:abstractNumId w:val="118"/>
  </w:num>
  <w:num w:numId="56">
    <w:abstractNumId w:val="159"/>
  </w:num>
  <w:num w:numId="57">
    <w:abstractNumId w:val="146"/>
  </w:num>
  <w:num w:numId="58">
    <w:abstractNumId w:val="99"/>
  </w:num>
  <w:num w:numId="59">
    <w:abstractNumId w:val="60"/>
  </w:num>
  <w:num w:numId="60">
    <w:abstractNumId w:val="28"/>
  </w:num>
  <w:num w:numId="61">
    <w:abstractNumId w:val="132"/>
  </w:num>
  <w:num w:numId="62">
    <w:abstractNumId w:val="31"/>
  </w:num>
  <w:num w:numId="63">
    <w:abstractNumId w:val="10"/>
  </w:num>
  <w:num w:numId="64">
    <w:abstractNumId w:val="151"/>
  </w:num>
  <w:num w:numId="65">
    <w:abstractNumId w:val="123"/>
  </w:num>
  <w:num w:numId="66">
    <w:abstractNumId w:val="127"/>
  </w:num>
  <w:num w:numId="67">
    <w:abstractNumId w:val="42"/>
  </w:num>
  <w:num w:numId="68">
    <w:abstractNumId w:val="75"/>
  </w:num>
  <w:num w:numId="69">
    <w:abstractNumId w:val="20"/>
  </w:num>
  <w:num w:numId="70">
    <w:abstractNumId w:val="69"/>
  </w:num>
  <w:num w:numId="71">
    <w:abstractNumId w:val="145"/>
  </w:num>
  <w:num w:numId="72">
    <w:abstractNumId w:val="24"/>
  </w:num>
  <w:num w:numId="73">
    <w:abstractNumId w:val="1"/>
  </w:num>
  <w:num w:numId="74">
    <w:abstractNumId w:val="45"/>
  </w:num>
  <w:num w:numId="75">
    <w:abstractNumId w:val="2"/>
  </w:num>
  <w:num w:numId="76">
    <w:abstractNumId w:val="38"/>
  </w:num>
  <w:num w:numId="77">
    <w:abstractNumId w:val="129"/>
  </w:num>
  <w:num w:numId="78">
    <w:abstractNumId w:val="112"/>
  </w:num>
  <w:num w:numId="79">
    <w:abstractNumId w:val="30"/>
  </w:num>
  <w:num w:numId="80">
    <w:abstractNumId w:val="166"/>
  </w:num>
  <w:num w:numId="81">
    <w:abstractNumId w:val="3"/>
  </w:num>
  <w:num w:numId="82">
    <w:abstractNumId w:val="156"/>
  </w:num>
  <w:num w:numId="83">
    <w:abstractNumId w:val="86"/>
  </w:num>
  <w:num w:numId="84">
    <w:abstractNumId w:val="66"/>
  </w:num>
  <w:num w:numId="85">
    <w:abstractNumId w:val="138"/>
  </w:num>
  <w:num w:numId="86">
    <w:abstractNumId w:val="88"/>
  </w:num>
  <w:num w:numId="87">
    <w:abstractNumId w:val="161"/>
  </w:num>
  <w:num w:numId="88">
    <w:abstractNumId w:val="65"/>
  </w:num>
  <w:num w:numId="89">
    <w:abstractNumId w:val="58"/>
  </w:num>
  <w:num w:numId="90">
    <w:abstractNumId w:val="70"/>
  </w:num>
  <w:num w:numId="91">
    <w:abstractNumId w:val="87"/>
  </w:num>
  <w:num w:numId="92">
    <w:abstractNumId w:val="136"/>
  </w:num>
  <w:num w:numId="93">
    <w:abstractNumId w:val="62"/>
  </w:num>
  <w:num w:numId="94">
    <w:abstractNumId w:val="125"/>
  </w:num>
  <w:num w:numId="95">
    <w:abstractNumId w:val="80"/>
  </w:num>
  <w:num w:numId="96">
    <w:abstractNumId w:val="44"/>
  </w:num>
  <w:num w:numId="97">
    <w:abstractNumId w:val="4"/>
  </w:num>
  <w:num w:numId="98">
    <w:abstractNumId w:val="141"/>
  </w:num>
  <w:num w:numId="99">
    <w:abstractNumId w:val="154"/>
  </w:num>
  <w:num w:numId="100">
    <w:abstractNumId w:val="116"/>
  </w:num>
  <w:num w:numId="101">
    <w:abstractNumId w:val="21"/>
  </w:num>
  <w:num w:numId="102">
    <w:abstractNumId w:val="78"/>
  </w:num>
  <w:num w:numId="103">
    <w:abstractNumId w:val="137"/>
  </w:num>
  <w:num w:numId="104">
    <w:abstractNumId w:val="5"/>
  </w:num>
  <w:num w:numId="105">
    <w:abstractNumId w:val="139"/>
  </w:num>
  <w:num w:numId="106">
    <w:abstractNumId w:val="163"/>
  </w:num>
  <w:num w:numId="107">
    <w:abstractNumId w:val="104"/>
  </w:num>
  <w:num w:numId="108">
    <w:abstractNumId w:val="84"/>
  </w:num>
  <w:num w:numId="109">
    <w:abstractNumId w:val="32"/>
  </w:num>
  <w:num w:numId="110">
    <w:abstractNumId w:val="61"/>
  </w:num>
  <w:num w:numId="111">
    <w:abstractNumId w:val="150"/>
  </w:num>
  <w:num w:numId="112">
    <w:abstractNumId w:val="68"/>
  </w:num>
  <w:num w:numId="113">
    <w:abstractNumId w:val="140"/>
  </w:num>
  <w:num w:numId="114">
    <w:abstractNumId w:val="124"/>
  </w:num>
  <w:num w:numId="115">
    <w:abstractNumId w:val="152"/>
  </w:num>
  <w:num w:numId="116">
    <w:abstractNumId w:val="162"/>
  </w:num>
  <w:num w:numId="117">
    <w:abstractNumId w:val="37"/>
  </w:num>
  <w:num w:numId="118">
    <w:abstractNumId w:val="0"/>
  </w:num>
  <w:num w:numId="119">
    <w:abstractNumId w:val="91"/>
  </w:num>
  <w:num w:numId="120">
    <w:abstractNumId w:val="9"/>
  </w:num>
  <w:num w:numId="121">
    <w:abstractNumId w:val="108"/>
  </w:num>
  <w:num w:numId="122">
    <w:abstractNumId w:val="120"/>
  </w:num>
  <w:num w:numId="123">
    <w:abstractNumId w:val="12"/>
  </w:num>
  <w:num w:numId="124">
    <w:abstractNumId w:val="54"/>
  </w:num>
  <w:num w:numId="125">
    <w:abstractNumId w:val="29"/>
  </w:num>
  <w:num w:numId="126">
    <w:abstractNumId w:val="89"/>
  </w:num>
  <w:num w:numId="127">
    <w:abstractNumId w:val="90"/>
  </w:num>
  <w:num w:numId="128">
    <w:abstractNumId w:val="83"/>
  </w:num>
  <w:num w:numId="129">
    <w:abstractNumId w:val="100"/>
  </w:num>
  <w:num w:numId="130">
    <w:abstractNumId w:val="76"/>
  </w:num>
  <w:num w:numId="131">
    <w:abstractNumId w:val="168"/>
  </w:num>
  <w:num w:numId="132">
    <w:abstractNumId w:val="19"/>
  </w:num>
  <w:num w:numId="133">
    <w:abstractNumId w:val="74"/>
  </w:num>
  <w:num w:numId="134">
    <w:abstractNumId w:val="7"/>
  </w:num>
  <w:num w:numId="135">
    <w:abstractNumId w:val="27"/>
  </w:num>
  <w:num w:numId="136">
    <w:abstractNumId w:val="109"/>
  </w:num>
  <w:num w:numId="137">
    <w:abstractNumId w:val="35"/>
  </w:num>
  <w:num w:numId="138">
    <w:abstractNumId w:val="103"/>
  </w:num>
  <w:num w:numId="139">
    <w:abstractNumId w:val="94"/>
  </w:num>
  <w:num w:numId="140">
    <w:abstractNumId w:val="18"/>
  </w:num>
  <w:num w:numId="141">
    <w:abstractNumId w:val="106"/>
  </w:num>
  <w:num w:numId="142">
    <w:abstractNumId w:val="98"/>
  </w:num>
  <w:num w:numId="143">
    <w:abstractNumId w:val="51"/>
  </w:num>
  <w:num w:numId="144">
    <w:abstractNumId w:val="46"/>
  </w:num>
  <w:num w:numId="145">
    <w:abstractNumId w:val="49"/>
  </w:num>
  <w:num w:numId="146">
    <w:abstractNumId w:val="43"/>
  </w:num>
  <w:num w:numId="147">
    <w:abstractNumId w:val="144"/>
  </w:num>
  <w:num w:numId="148">
    <w:abstractNumId w:val="15"/>
  </w:num>
  <w:num w:numId="149">
    <w:abstractNumId w:val="16"/>
  </w:num>
  <w:num w:numId="150">
    <w:abstractNumId w:val="115"/>
  </w:num>
  <w:num w:numId="151">
    <w:abstractNumId w:val="22"/>
  </w:num>
  <w:num w:numId="152">
    <w:abstractNumId w:val="92"/>
  </w:num>
  <w:num w:numId="153">
    <w:abstractNumId w:val="26"/>
  </w:num>
  <w:num w:numId="154">
    <w:abstractNumId w:val="113"/>
  </w:num>
  <w:num w:numId="155">
    <w:abstractNumId w:val="147"/>
  </w:num>
  <w:num w:numId="156">
    <w:abstractNumId w:val="67"/>
  </w:num>
  <w:num w:numId="157">
    <w:abstractNumId w:val="34"/>
  </w:num>
  <w:num w:numId="158">
    <w:abstractNumId w:val="167"/>
  </w:num>
  <w:num w:numId="159">
    <w:abstractNumId w:val="53"/>
  </w:num>
  <w:num w:numId="160">
    <w:abstractNumId w:val="110"/>
  </w:num>
  <w:num w:numId="161">
    <w:abstractNumId w:val="121"/>
  </w:num>
  <w:num w:numId="162">
    <w:abstractNumId w:val="160"/>
  </w:num>
  <w:num w:numId="163">
    <w:abstractNumId w:val="48"/>
  </w:num>
  <w:num w:numId="164">
    <w:abstractNumId w:val="52"/>
  </w:num>
  <w:num w:numId="165">
    <w:abstractNumId w:val="47"/>
  </w:num>
  <w:num w:numId="166">
    <w:abstractNumId w:val="158"/>
  </w:num>
  <w:num w:numId="167">
    <w:abstractNumId w:val="148"/>
  </w:num>
  <w:num w:numId="168">
    <w:abstractNumId w:val="143"/>
  </w:num>
  <w:num w:numId="169">
    <w:abstractNumId w:val="119"/>
  </w:num>
  <w:numIdMacAtCleanup w:val="1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hideGrammaticalErrors/>
  <w:defaultTabStop w:val="720"/>
  <w:hyphenationZone w:val="425"/>
  <w:characterSpacingControl w:val="doNotCompress"/>
  <w:footnotePr>
    <w:footnote w:id="0"/>
    <w:footnote w:id="1"/>
  </w:footnotePr>
  <w:endnotePr>
    <w:endnote w:id="0"/>
    <w:endnote w:id="1"/>
  </w:endnotePr>
  <w:compat/>
  <w:rsids>
    <w:rsidRoot w:val="00D948FA"/>
    <w:rsid w:val="00083F52"/>
    <w:rsid w:val="001016C8"/>
    <w:rsid w:val="001A2C70"/>
    <w:rsid w:val="00240AA1"/>
    <w:rsid w:val="00264358"/>
    <w:rsid w:val="002A5AB3"/>
    <w:rsid w:val="002E2451"/>
    <w:rsid w:val="002F30D1"/>
    <w:rsid w:val="00396C94"/>
    <w:rsid w:val="0044064E"/>
    <w:rsid w:val="004513F7"/>
    <w:rsid w:val="00490109"/>
    <w:rsid w:val="00517BA3"/>
    <w:rsid w:val="00534493"/>
    <w:rsid w:val="00550946"/>
    <w:rsid w:val="00554432"/>
    <w:rsid w:val="00590B5C"/>
    <w:rsid w:val="005C083D"/>
    <w:rsid w:val="00722F86"/>
    <w:rsid w:val="007410D0"/>
    <w:rsid w:val="0075148D"/>
    <w:rsid w:val="00766EE0"/>
    <w:rsid w:val="007F6743"/>
    <w:rsid w:val="00840081"/>
    <w:rsid w:val="00844C0C"/>
    <w:rsid w:val="00850B6A"/>
    <w:rsid w:val="008975E0"/>
    <w:rsid w:val="008F6E58"/>
    <w:rsid w:val="008F7CA7"/>
    <w:rsid w:val="0096525F"/>
    <w:rsid w:val="00992C94"/>
    <w:rsid w:val="0099441E"/>
    <w:rsid w:val="00AB0ABE"/>
    <w:rsid w:val="00B02991"/>
    <w:rsid w:val="00B126F9"/>
    <w:rsid w:val="00BD449C"/>
    <w:rsid w:val="00C52026"/>
    <w:rsid w:val="00CD67CB"/>
    <w:rsid w:val="00D245E4"/>
    <w:rsid w:val="00D26631"/>
    <w:rsid w:val="00D77E3B"/>
    <w:rsid w:val="00D81005"/>
    <w:rsid w:val="00D948FA"/>
    <w:rsid w:val="00DD175E"/>
    <w:rsid w:val="00DD3991"/>
    <w:rsid w:val="00DD5304"/>
    <w:rsid w:val="00DE7AF2"/>
    <w:rsid w:val="00E56946"/>
    <w:rsid w:val="00E67EBA"/>
    <w:rsid w:val="00E72D97"/>
    <w:rsid w:val="00EC30B7"/>
    <w:rsid w:val="00F10D2D"/>
    <w:rsid w:val="00FD54C3"/>
    <w:rsid w:val="00FF2D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44C0C"/>
  </w:style>
  <w:style w:type="paragraph" w:styleId="1">
    <w:name w:val="heading 1"/>
    <w:basedOn w:val="a"/>
    <w:next w:val="a"/>
    <w:rsid w:val="00844C0C"/>
    <w:pPr>
      <w:spacing w:after="200" w:line="276" w:lineRule="auto"/>
      <w:outlineLvl w:val="0"/>
    </w:pPr>
    <w:rPr>
      <w:rFonts w:ascii="Calibri" w:eastAsia="Calibri" w:hAnsi="Calibri" w:cs="Calibri"/>
      <w:sz w:val="22"/>
      <w:szCs w:val="22"/>
    </w:rPr>
  </w:style>
  <w:style w:type="paragraph" w:styleId="2">
    <w:name w:val="heading 2"/>
    <w:basedOn w:val="a"/>
    <w:next w:val="a"/>
    <w:rsid w:val="00844C0C"/>
    <w:pPr>
      <w:keepNext/>
      <w:keepLines/>
      <w:spacing w:before="360" w:after="80"/>
      <w:outlineLvl w:val="1"/>
    </w:pPr>
    <w:rPr>
      <w:b/>
      <w:sz w:val="36"/>
      <w:szCs w:val="36"/>
    </w:rPr>
  </w:style>
  <w:style w:type="paragraph" w:styleId="3">
    <w:name w:val="heading 3"/>
    <w:basedOn w:val="a"/>
    <w:next w:val="a"/>
    <w:rsid w:val="00844C0C"/>
    <w:pPr>
      <w:keepNext/>
      <w:keepLines/>
      <w:spacing w:before="280" w:after="80"/>
      <w:outlineLvl w:val="2"/>
    </w:pPr>
    <w:rPr>
      <w:b/>
      <w:sz w:val="28"/>
      <w:szCs w:val="28"/>
    </w:rPr>
  </w:style>
  <w:style w:type="paragraph" w:styleId="4">
    <w:name w:val="heading 4"/>
    <w:basedOn w:val="a"/>
    <w:next w:val="a"/>
    <w:rsid w:val="00844C0C"/>
    <w:pPr>
      <w:keepNext/>
      <w:spacing w:before="240" w:after="60"/>
      <w:ind w:firstLine="284"/>
      <w:jc w:val="both"/>
      <w:outlineLvl w:val="3"/>
    </w:pPr>
    <w:rPr>
      <w:rFonts w:ascii="Calibri" w:eastAsia="Calibri" w:hAnsi="Calibri" w:cs="Calibri"/>
      <w:b/>
      <w:sz w:val="28"/>
      <w:szCs w:val="28"/>
    </w:rPr>
  </w:style>
  <w:style w:type="paragraph" w:styleId="5">
    <w:name w:val="heading 5"/>
    <w:basedOn w:val="a"/>
    <w:next w:val="a"/>
    <w:rsid w:val="00844C0C"/>
    <w:pPr>
      <w:keepNext/>
      <w:keepLines/>
      <w:spacing w:before="200"/>
      <w:outlineLvl w:val="4"/>
    </w:pPr>
    <w:rPr>
      <w:rFonts w:ascii="Cambria" w:eastAsia="Cambria" w:hAnsi="Cambria" w:cs="Cambria"/>
      <w:color w:val="243F61"/>
    </w:rPr>
  </w:style>
  <w:style w:type="paragraph" w:styleId="6">
    <w:name w:val="heading 6"/>
    <w:basedOn w:val="a"/>
    <w:next w:val="a"/>
    <w:rsid w:val="00844C0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44C0C"/>
    <w:tblPr>
      <w:tblCellMar>
        <w:top w:w="0" w:type="dxa"/>
        <w:left w:w="0" w:type="dxa"/>
        <w:bottom w:w="0" w:type="dxa"/>
        <w:right w:w="0" w:type="dxa"/>
      </w:tblCellMar>
    </w:tblPr>
  </w:style>
  <w:style w:type="paragraph" w:styleId="a3">
    <w:name w:val="Title"/>
    <w:basedOn w:val="a"/>
    <w:next w:val="a"/>
    <w:rsid w:val="00844C0C"/>
    <w:pPr>
      <w:keepNext/>
      <w:keepLines/>
      <w:spacing w:before="480" w:after="120"/>
    </w:pPr>
    <w:rPr>
      <w:b/>
      <w:sz w:val="72"/>
      <w:szCs w:val="72"/>
    </w:rPr>
  </w:style>
  <w:style w:type="paragraph" w:styleId="a4">
    <w:name w:val="Subtitle"/>
    <w:basedOn w:val="a"/>
    <w:next w:val="a"/>
    <w:rsid w:val="00844C0C"/>
    <w:pPr>
      <w:keepNext/>
      <w:keepLines/>
      <w:spacing w:before="360" w:after="80"/>
    </w:pPr>
    <w:rPr>
      <w:rFonts w:ascii="Georgia" w:eastAsia="Georgia" w:hAnsi="Georgia" w:cs="Georgia"/>
      <w:i/>
      <w:color w:val="666666"/>
      <w:sz w:val="48"/>
      <w:szCs w:val="48"/>
    </w:rPr>
  </w:style>
  <w:style w:type="table" w:customStyle="1" w:styleId="a5">
    <w:basedOn w:val="TableNormal"/>
    <w:rsid w:val="00844C0C"/>
    <w:tblPr>
      <w:tblStyleRowBandSize w:val="1"/>
      <w:tblStyleColBandSize w:val="1"/>
      <w:tblCellMar>
        <w:top w:w="0" w:type="dxa"/>
        <w:left w:w="115" w:type="dxa"/>
        <w:bottom w:w="0" w:type="dxa"/>
        <w:right w:w="115" w:type="dxa"/>
      </w:tblCellMar>
    </w:tblPr>
  </w:style>
  <w:style w:type="table" w:customStyle="1" w:styleId="a6">
    <w:basedOn w:val="TableNormal"/>
    <w:rsid w:val="00844C0C"/>
    <w:tblPr>
      <w:tblStyleRowBandSize w:val="1"/>
      <w:tblStyleColBandSize w:val="1"/>
      <w:tblCellMar>
        <w:top w:w="0" w:type="dxa"/>
        <w:left w:w="115" w:type="dxa"/>
        <w:bottom w:w="0" w:type="dxa"/>
        <w:right w:w="115" w:type="dxa"/>
      </w:tblCellMar>
    </w:tblPr>
  </w:style>
  <w:style w:type="table" w:customStyle="1" w:styleId="a7">
    <w:basedOn w:val="TableNormal"/>
    <w:rsid w:val="00844C0C"/>
    <w:tblPr>
      <w:tblStyleRowBandSize w:val="1"/>
      <w:tblStyleColBandSize w:val="1"/>
      <w:tblCellMar>
        <w:top w:w="0" w:type="dxa"/>
        <w:left w:w="115" w:type="dxa"/>
        <w:bottom w:w="0" w:type="dxa"/>
        <w:right w:w="115" w:type="dxa"/>
      </w:tblCellMar>
    </w:tblPr>
  </w:style>
  <w:style w:type="table" w:customStyle="1" w:styleId="a8">
    <w:basedOn w:val="TableNormal"/>
    <w:rsid w:val="00844C0C"/>
    <w:tblPr>
      <w:tblStyleRowBandSize w:val="1"/>
      <w:tblStyleColBandSize w:val="1"/>
      <w:tblCellMar>
        <w:top w:w="0" w:type="dxa"/>
        <w:left w:w="115" w:type="dxa"/>
        <w:bottom w:w="0" w:type="dxa"/>
        <w:right w:w="115" w:type="dxa"/>
      </w:tblCellMar>
    </w:tblPr>
  </w:style>
  <w:style w:type="table" w:customStyle="1" w:styleId="a9">
    <w:basedOn w:val="TableNormal"/>
    <w:rsid w:val="00844C0C"/>
    <w:tblPr>
      <w:tblStyleRowBandSize w:val="1"/>
      <w:tblStyleColBandSize w:val="1"/>
      <w:tblCellMar>
        <w:top w:w="0" w:type="dxa"/>
        <w:left w:w="108" w:type="dxa"/>
        <w:bottom w:w="0" w:type="dxa"/>
        <w:right w:w="108" w:type="dxa"/>
      </w:tblCellMar>
    </w:tblPr>
  </w:style>
  <w:style w:type="table" w:customStyle="1" w:styleId="aa">
    <w:basedOn w:val="TableNormal"/>
    <w:rsid w:val="00844C0C"/>
    <w:tblPr>
      <w:tblStyleRowBandSize w:val="1"/>
      <w:tblStyleColBandSize w:val="1"/>
      <w:tblCellMar>
        <w:top w:w="0" w:type="dxa"/>
        <w:left w:w="115" w:type="dxa"/>
        <w:bottom w:w="0" w:type="dxa"/>
        <w:right w:w="115" w:type="dxa"/>
      </w:tblCellMar>
    </w:tblPr>
  </w:style>
  <w:style w:type="table" w:customStyle="1" w:styleId="ab">
    <w:basedOn w:val="TableNormal"/>
    <w:rsid w:val="00844C0C"/>
    <w:tblPr>
      <w:tblStyleRowBandSize w:val="1"/>
      <w:tblStyleColBandSize w:val="1"/>
      <w:tblCellMar>
        <w:top w:w="0" w:type="dxa"/>
        <w:left w:w="108" w:type="dxa"/>
        <w:bottom w:w="0" w:type="dxa"/>
        <w:right w:w="108" w:type="dxa"/>
      </w:tblCellMar>
    </w:tblPr>
  </w:style>
  <w:style w:type="table" w:customStyle="1" w:styleId="ac">
    <w:basedOn w:val="TableNormal"/>
    <w:rsid w:val="00844C0C"/>
    <w:tblPr>
      <w:tblStyleRowBandSize w:val="1"/>
      <w:tblStyleColBandSize w:val="1"/>
      <w:tblCellMar>
        <w:top w:w="0" w:type="dxa"/>
        <w:left w:w="108" w:type="dxa"/>
        <w:bottom w:w="0" w:type="dxa"/>
        <w:right w:w="108" w:type="dxa"/>
      </w:tblCellMar>
    </w:tblPr>
  </w:style>
  <w:style w:type="table" w:customStyle="1" w:styleId="ad">
    <w:basedOn w:val="TableNormal"/>
    <w:rsid w:val="00844C0C"/>
    <w:tblPr>
      <w:tblStyleRowBandSize w:val="1"/>
      <w:tblStyleColBandSize w:val="1"/>
      <w:tblCellMar>
        <w:top w:w="0" w:type="dxa"/>
        <w:left w:w="108" w:type="dxa"/>
        <w:bottom w:w="0" w:type="dxa"/>
        <w:right w:w="108" w:type="dxa"/>
      </w:tblCellMar>
    </w:tblPr>
  </w:style>
  <w:style w:type="paragraph" w:styleId="ae">
    <w:name w:val="annotation text"/>
    <w:basedOn w:val="a"/>
    <w:link w:val="af"/>
    <w:uiPriority w:val="99"/>
    <w:semiHidden/>
    <w:unhideWhenUsed/>
    <w:rsid w:val="00844C0C"/>
    <w:rPr>
      <w:sz w:val="20"/>
      <w:szCs w:val="20"/>
    </w:rPr>
  </w:style>
  <w:style w:type="character" w:customStyle="1" w:styleId="af">
    <w:name w:val="Текст примечания Знак"/>
    <w:basedOn w:val="a0"/>
    <w:link w:val="ae"/>
    <w:uiPriority w:val="99"/>
    <w:semiHidden/>
    <w:rsid w:val="00844C0C"/>
    <w:rPr>
      <w:sz w:val="20"/>
      <w:szCs w:val="20"/>
    </w:rPr>
  </w:style>
  <w:style w:type="character" w:styleId="af0">
    <w:name w:val="annotation reference"/>
    <w:basedOn w:val="a0"/>
    <w:uiPriority w:val="99"/>
    <w:semiHidden/>
    <w:unhideWhenUsed/>
    <w:rsid w:val="00844C0C"/>
    <w:rPr>
      <w:sz w:val="16"/>
      <w:szCs w:val="16"/>
    </w:rPr>
  </w:style>
  <w:style w:type="paragraph" w:styleId="af1">
    <w:name w:val="Balloon Text"/>
    <w:basedOn w:val="a"/>
    <w:link w:val="af2"/>
    <w:uiPriority w:val="99"/>
    <w:semiHidden/>
    <w:unhideWhenUsed/>
    <w:rsid w:val="00B126F9"/>
    <w:rPr>
      <w:rFonts w:ascii="Tahoma" w:hAnsi="Tahoma" w:cs="Tahoma"/>
      <w:sz w:val="16"/>
      <w:szCs w:val="16"/>
    </w:rPr>
  </w:style>
  <w:style w:type="character" w:customStyle="1" w:styleId="af2">
    <w:name w:val="Текст выноски Знак"/>
    <w:basedOn w:val="a0"/>
    <w:link w:val="af1"/>
    <w:uiPriority w:val="99"/>
    <w:semiHidden/>
    <w:rsid w:val="00B126F9"/>
    <w:rPr>
      <w:rFonts w:ascii="Tahoma" w:hAnsi="Tahoma" w:cs="Tahoma"/>
      <w:sz w:val="16"/>
      <w:szCs w:val="16"/>
    </w:rPr>
  </w:style>
  <w:style w:type="paragraph" w:styleId="af3">
    <w:name w:val="List Paragraph"/>
    <w:basedOn w:val="a"/>
    <w:uiPriority w:val="34"/>
    <w:qFormat/>
    <w:rsid w:val="00B126F9"/>
    <w:pPr>
      <w:ind w:left="720"/>
      <w:contextualSpacing/>
    </w:pPr>
  </w:style>
  <w:style w:type="character" w:customStyle="1" w:styleId="20">
    <w:name w:val="Заголовок №2"/>
    <w:basedOn w:val="a0"/>
    <w:rsid w:val="00B126F9"/>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95pt">
    <w:name w:val="Колонтитул + 9;5 pt;Не полужирный"/>
    <w:basedOn w:val="a0"/>
    <w:rsid w:val="00992C94"/>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213pt">
    <w:name w:val="Основной текст (2) + 13 pt"/>
    <w:basedOn w:val="a0"/>
    <w:rsid w:val="00992C9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1">
    <w:name w:val="Основной текст (2)"/>
    <w:basedOn w:val="a0"/>
    <w:rsid w:val="00DD175E"/>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paragraph" w:styleId="af4">
    <w:name w:val="header"/>
    <w:basedOn w:val="a"/>
    <w:link w:val="af5"/>
    <w:uiPriority w:val="99"/>
    <w:unhideWhenUsed/>
    <w:rsid w:val="00DD175E"/>
    <w:pPr>
      <w:tabs>
        <w:tab w:val="center" w:pos="4819"/>
        <w:tab w:val="right" w:pos="9639"/>
      </w:tabs>
    </w:pPr>
  </w:style>
  <w:style w:type="character" w:customStyle="1" w:styleId="af5">
    <w:name w:val="Верхний колонтитул Знак"/>
    <w:basedOn w:val="a0"/>
    <w:link w:val="af4"/>
    <w:uiPriority w:val="99"/>
    <w:rsid w:val="00DD175E"/>
  </w:style>
  <w:style w:type="paragraph" w:styleId="af6">
    <w:name w:val="footer"/>
    <w:basedOn w:val="a"/>
    <w:link w:val="af7"/>
    <w:uiPriority w:val="99"/>
    <w:unhideWhenUsed/>
    <w:rsid w:val="00DD175E"/>
    <w:pPr>
      <w:tabs>
        <w:tab w:val="center" w:pos="4819"/>
        <w:tab w:val="right" w:pos="9639"/>
      </w:tabs>
    </w:pPr>
  </w:style>
  <w:style w:type="character" w:customStyle="1" w:styleId="af7">
    <w:name w:val="Нижний колонтитул Знак"/>
    <w:basedOn w:val="a0"/>
    <w:link w:val="af6"/>
    <w:uiPriority w:val="99"/>
    <w:rsid w:val="00DD175E"/>
  </w:style>
  <w:style w:type="paragraph" w:styleId="af8">
    <w:name w:val="Normal (Web)"/>
    <w:basedOn w:val="a"/>
    <w:uiPriority w:val="99"/>
    <w:semiHidden/>
    <w:unhideWhenUsed/>
    <w:rsid w:val="00C52026"/>
    <w:pPr>
      <w:spacing w:before="100" w:beforeAutospacing="1" w:after="100" w:afterAutospacing="1"/>
    </w:pPr>
  </w:style>
  <w:style w:type="paragraph" w:styleId="af9">
    <w:name w:val="Revision"/>
    <w:hidden/>
    <w:uiPriority w:val="99"/>
    <w:semiHidden/>
    <w:rsid w:val="00722F86"/>
  </w:style>
  <w:style w:type="paragraph" w:customStyle="1" w:styleId="ShiftCtrlAlt">
    <w:name w:val="Таблица_основной_текст (Таблица__Shift+Ctrl_Alt)"/>
    <w:uiPriority w:val="99"/>
    <w:rsid w:val="00E67EBA"/>
    <w:pPr>
      <w:suppressAutoHyphens/>
      <w:autoSpaceDE w:val="0"/>
      <w:autoSpaceDN w:val="0"/>
      <w:adjustRightInd w:val="0"/>
      <w:spacing w:line="200" w:lineRule="atLeast"/>
    </w:pPr>
    <w:rPr>
      <w:rFonts w:eastAsiaTheme="minorHAnsi" w:cs="Myriad Pro"/>
      <w:color w:val="000000"/>
      <w:sz w:val="22"/>
      <w:szCs w:val="18"/>
      <w:lang w:val="ru-RU" w:eastAsia="en-US"/>
    </w:rPr>
  </w:style>
  <w:style w:type="paragraph" w:customStyle="1" w:styleId="ShiftCtrlAlt0">
    <w:name w:val="Таблица_шапка (Таблица__Shift+Ctrl_Alt)"/>
    <w:basedOn w:val="ShiftCtrlAlt"/>
    <w:uiPriority w:val="99"/>
    <w:rsid w:val="00E67EBA"/>
    <w:pPr>
      <w:spacing w:line="180" w:lineRule="atLeast"/>
      <w:jc w:val="center"/>
    </w:pPr>
    <w:rPr>
      <w:b/>
      <w:bCs/>
      <w:szCs w:val="16"/>
    </w:rPr>
  </w:style>
  <w:style w:type="character" w:customStyle="1" w:styleId="Bold">
    <w:name w:val="Bold"/>
    <w:rsid w:val="00E67EBA"/>
    <w:rPr>
      <w:rFonts w:ascii="Times New Roman" w:hAnsi="Times New Roman" w:cs="Times New Roman" w:hint="default"/>
      <w:b/>
      <w:bCs/>
    </w:rPr>
  </w:style>
  <w:style w:type="table" w:customStyle="1" w:styleId="10">
    <w:name w:val="Стиль1"/>
    <w:basedOn w:val="a1"/>
    <w:uiPriority w:val="99"/>
    <w:rsid w:val="00E67EBA"/>
    <w:rPr>
      <w:rFonts w:eastAsia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spacing w:after="200" w:line="276" w:lineRule="auto"/>
      <w:outlineLvl w:val="0"/>
    </w:pPr>
    <w:rPr>
      <w:rFonts w:ascii="Calibri" w:eastAsia="Calibri" w:hAnsi="Calibri" w:cs="Calibri"/>
      <w:sz w:val="22"/>
      <w:szCs w:val="2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spacing w:before="240" w:after="60"/>
      <w:ind w:firstLine="284"/>
      <w:jc w:val="both"/>
      <w:outlineLvl w:val="3"/>
    </w:pPr>
    <w:rPr>
      <w:rFonts w:ascii="Calibri" w:eastAsia="Calibri" w:hAnsi="Calibri" w:cs="Calibri"/>
      <w:b/>
      <w:sz w:val="28"/>
      <w:szCs w:val="28"/>
    </w:rPr>
  </w:style>
  <w:style w:type="paragraph" w:styleId="5">
    <w:name w:val="heading 5"/>
    <w:basedOn w:val="a"/>
    <w:next w:val="a"/>
    <w:pPr>
      <w:keepNext/>
      <w:keepLines/>
      <w:spacing w:before="200"/>
      <w:outlineLvl w:val="4"/>
    </w:pPr>
    <w:rPr>
      <w:rFonts w:ascii="Cambria" w:eastAsia="Cambria" w:hAnsi="Cambria" w:cs="Cambria"/>
      <w:color w:val="243F61"/>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paragraph" w:styleId="ae">
    <w:name w:val="annotation text"/>
    <w:basedOn w:val="a"/>
    <w:link w:val="af"/>
    <w:uiPriority w:val="99"/>
    <w:semiHidden/>
    <w:unhideWhenUsed/>
    <w:rPr>
      <w:sz w:val="20"/>
      <w:szCs w:val="20"/>
    </w:rPr>
  </w:style>
  <w:style w:type="character" w:customStyle="1" w:styleId="af">
    <w:name w:val="Текст примечания Знак"/>
    <w:basedOn w:val="a0"/>
    <w:link w:val="ae"/>
    <w:uiPriority w:val="99"/>
    <w:semiHidden/>
    <w:rPr>
      <w:sz w:val="20"/>
      <w:szCs w:val="20"/>
    </w:rPr>
  </w:style>
  <w:style w:type="character" w:styleId="af0">
    <w:name w:val="annotation reference"/>
    <w:basedOn w:val="a0"/>
    <w:uiPriority w:val="99"/>
    <w:semiHidden/>
    <w:unhideWhenUsed/>
    <w:rPr>
      <w:sz w:val="16"/>
      <w:szCs w:val="16"/>
    </w:rPr>
  </w:style>
  <w:style w:type="paragraph" w:styleId="af1">
    <w:name w:val="Balloon Text"/>
    <w:basedOn w:val="a"/>
    <w:link w:val="af2"/>
    <w:uiPriority w:val="99"/>
    <w:semiHidden/>
    <w:unhideWhenUsed/>
    <w:rsid w:val="00B126F9"/>
    <w:rPr>
      <w:rFonts w:ascii="Tahoma" w:hAnsi="Tahoma" w:cs="Tahoma"/>
      <w:sz w:val="16"/>
      <w:szCs w:val="16"/>
    </w:rPr>
  </w:style>
  <w:style w:type="character" w:customStyle="1" w:styleId="af2">
    <w:name w:val="Текст выноски Знак"/>
    <w:basedOn w:val="a0"/>
    <w:link w:val="af1"/>
    <w:uiPriority w:val="99"/>
    <w:semiHidden/>
    <w:rsid w:val="00B126F9"/>
    <w:rPr>
      <w:rFonts w:ascii="Tahoma" w:hAnsi="Tahoma" w:cs="Tahoma"/>
      <w:sz w:val="16"/>
      <w:szCs w:val="16"/>
    </w:rPr>
  </w:style>
  <w:style w:type="paragraph" w:styleId="af3">
    <w:name w:val="List Paragraph"/>
    <w:basedOn w:val="a"/>
    <w:uiPriority w:val="34"/>
    <w:qFormat/>
    <w:rsid w:val="00B126F9"/>
    <w:pPr>
      <w:ind w:left="720"/>
      <w:contextualSpacing/>
    </w:pPr>
  </w:style>
  <w:style w:type="character" w:customStyle="1" w:styleId="20">
    <w:name w:val="Заголовок №2"/>
    <w:basedOn w:val="a0"/>
    <w:rsid w:val="00B126F9"/>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95pt">
    <w:name w:val="Колонтитул + 9;5 pt;Не полужирный"/>
    <w:basedOn w:val="a0"/>
    <w:rsid w:val="00992C94"/>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213pt">
    <w:name w:val="Основной текст (2) + 13 pt"/>
    <w:basedOn w:val="a0"/>
    <w:rsid w:val="00992C9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1">
    <w:name w:val="Основной текст (2)"/>
    <w:basedOn w:val="a0"/>
    <w:rsid w:val="00DD175E"/>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paragraph" w:styleId="af4">
    <w:name w:val="header"/>
    <w:basedOn w:val="a"/>
    <w:link w:val="af5"/>
    <w:uiPriority w:val="99"/>
    <w:unhideWhenUsed/>
    <w:rsid w:val="00DD175E"/>
    <w:pPr>
      <w:tabs>
        <w:tab w:val="center" w:pos="4819"/>
        <w:tab w:val="right" w:pos="9639"/>
      </w:tabs>
    </w:pPr>
  </w:style>
  <w:style w:type="character" w:customStyle="1" w:styleId="af5">
    <w:name w:val="Верхний колонтитул Знак"/>
    <w:basedOn w:val="a0"/>
    <w:link w:val="af4"/>
    <w:uiPriority w:val="99"/>
    <w:rsid w:val="00DD175E"/>
  </w:style>
  <w:style w:type="paragraph" w:styleId="af6">
    <w:name w:val="footer"/>
    <w:basedOn w:val="a"/>
    <w:link w:val="af7"/>
    <w:uiPriority w:val="99"/>
    <w:unhideWhenUsed/>
    <w:rsid w:val="00DD175E"/>
    <w:pPr>
      <w:tabs>
        <w:tab w:val="center" w:pos="4819"/>
        <w:tab w:val="right" w:pos="9639"/>
      </w:tabs>
    </w:pPr>
  </w:style>
  <w:style w:type="character" w:customStyle="1" w:styleId="af7">
    <w:name w:val="Нижний колонтитул Знак"/>
    <w:basedOn w:val="a0"/>
    <w:link w:val="af6"/>
    <w:uiPriority w:val="99"/>
    <w:rsid w:val="00DD175E"/>
  </w:style>
  <w:style w:type="paragraph" w:styleId="af8">
    <w:name w:val="Normal (Web)"/>
    <w:basedOn w:val="a"/>
    <w:uiPriority w:val="99"/>
    <w:semiHidden/>
    <w:unhideWhenUsed/>
    <w:rsid w:val="00C52026"/>
    <w:pPr>
      <w:spacing w:before="100" w:beforeAutospacing="1" w:after="100" w:afterAutospacing="1"/>
    </w:pPr>
  </w:style>
  <w:style w:type="paragraph" w:styleId="af9">
    <w:name w:val="Revision"/>
    <w:hidden/>
    <w:uiPriority w:val="99"/>
    <w:semiHidden/>
    <w:rsid w:val="00722F86"/>
  </w:style>
  <w:style w:type="paragraph" w:customStyle="1" w:styleId="ShiftCtrlAlt">
    <w:name w:val="Таблица_основной_текст (Таблица__Shift+Ctrl_Alt)"/>
    <w:uiPriority w:val="99"/>
    <w:rsid w:val="00E67EBA"/>
    <w:pPr>
      <w:suppressAutoHyphens/>
      <w:autoSpaceDE w:val="0"/>
      <w:autoSpaceDN w:val="0"/>
      <w:adjustRightInd w:val="0"/>
      <w:spacing w:line="200" w:lineRule="atLeast"/>
    </w:pPr>
    <w:rPr>
      <w:rFonts w:eastAsiaTheme="minorHAnsi" w:cs="Myriad Pro"/>
      <w:color w:val="000000"/>
      <w:sz w:val="22"/>
      <w:szCs w:val="18"/>
      <w:lang w:val="ru-RU" w:eastAsia="en-US"/>
    </w:rPr>
  </w:style>
  <w:style w:type="paragraph" w:customStyle="1" w:styleId="ShiftCtrlAlt0">
    <w:name w:val="Таблица_шапка (Таблица__Shift+Ctrl_Alt)"/>
    <w:basedOn w:val="ShiftCtrlAlt"/>
    <w:uiPriority w:val="99"/>
    <w:rsid w:val="00E67EBA"/>
    <w:pPr>
      <w:spacing w:line="180" w:lineRule="atLeast"/>
      <w:jc w:val="center"/>
    </w:pPr>
    <w:rPr>
      <w:b/>
      <w:bCs/>
      <w:szCs w:val="16"/>
    </w:rPr>
  </w:style>
  <w:style w:type="character" w:customStyle="1" w:styleId="Bold">
    <w:name w:val="Bold"/>
    <w:rsid w:val="00E67EBA"/>
    <w:rPr>
      <w:rFonts w:ascii="Times New Roman" w:hAnsi="Times New Roman" w:cs="Times New Roman" w:hint="default"/>
      <w:b/>
      <w:bCs/>
    </w:rPr>
  </w:style>
  <w:style w:type="table" w:customStyle="1" w:styleId="10">
    <w:name w:val="Стиль1"/>
    <w:basedOn w:val="a1"/>
    <w:uiPriority w:val="99"/>
    <w:rsid w:val="00E67EBA"/>
    <w:rPr>
      <w:rFonts w:eastAsia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323791">
      <w:bodyDiv w:val="1"/>
      <w:marLeft w:val="0"/>
      <w:marRight w:val="0"/>
      <w:marTop w:val="0"/>
      <w:marBottom w:val="0"/>
      <w:divBdr>
        <w:top w:val="none" w:sz="0" w:space="0" w:color="auto"/>
        <w:left w:val="none" w:sz="0" w:space="0" w:color="auto"/>
        <w:bottom w:val="none" w:sz="0" w:space="0" w:color="auto"/>
        <w:right w:val="none" w:sz="0" w:space="0" w:color="auto"/>
      </w:divBdr>
      <w:divsChild>
        <w:div w:id="1597640718">
          <w:marLeft w:val="547"/>
          <w:marRight w:val="0"/>
          <w:marTop w:val="200"/>
          <w:marBottom w:val="0"/>
          <w:divBdr>
            <w:top w:val="none" w:sz="0" w:space="0" w:color="auto"/>
            <w:left w:val="none" w:sz="0" w:space="0" w:color="auto"/>
            <w:bottom w:val="none" w:sz="0" w:space="0" w:color="auto"/>
            <w:right w:val="none" w:sz="0" w:space="0" w:color="auto"/>
          </w:divBdr>
        </w:div>
        <w:div w:id="724911446">
          <w:marLeft w:val="547"/>
          <w:marRight w:val="0"/>
          <w:marTop w:val="200"/>
          <w:marBottom w:val="0"/>
          <w:divBdr>
            <w:top w:val="none" w:sz="0" w:space="0" w:color="auto"/>
            <w:left w:val="none" w:sz="0" w:space="0" w:color="auto"/>
            <w:bottom w:val="none" w:sz="0" w:space="0" w:color="auto"/>
            <w:right w:val="none" w:sz="0" w:space="0" w:color="auto"/>
          </w:divBdr>
        </w:div>
      </w:divsChild>
    </w:div>
    <w:div w:id="186481252">
      <w:bodyDiv w:val="1"/>
      <w:marLeft w:val="0"/>
      <w:marRight w:val="0"/>
      <w:marTop w:val="0"/>
      <w:marBottom w:val="0"/>
      <w:divBdr>
        <w:top w:val="none" w:sz="0" w:space="0" w:color="auto"/>
        <w:left w:val="none" w:sz="0" w:space="0" w:color="auto"/>
        <w:bottom w:val="none" w:sz="0" w:space="0" w:color="auto"/>
        <w:right w:val="none" w:sz="0" w:space="0" w:color="auto"/>
      </w:divBdr>
    </w:div>
    <w:div w:id="233467985">
      <w:bodyDiv w:val="1"/>
      <w:marLeft w:val="0"/>
      <w:marRight w:val="0"/>
      <w:marTop w:val="0"/>
      <w:marBottom w:val="0"/>
      <w:divBdr>
        <w:top w:val="none" w:sz="0" w:space="0" w:color="auto"/>
        <w:left w:val="none" w:sz="0" w:space="0" w:color="auto"/>
        <w:bottom w:val="none" w:sz="0" w:space="0" w:color="auto"/>
        <w:right w:val="none" w:sz="0" w:space="0" w:color="auto"/>
      </w:divBdr>
    </w:div>
    <w:div w:id="1280181739">
      <w:bodyDiv w:val="1"/>
      <w:marLeft w:val="0"/>
      <w:marRight w:val="0"/>
      <w:marTop w:val="0"/>
      <w:marBottom w:val="0"/>
      <w:divBdr>
        <w:top w:val="none" w:sz="0" w:space="0" w:color="auto"/>
        <w:left w:val="none" w:sz="0" w:space="0" w:color="auto"/>
        <w:bottom w:val="none" w:sz="0" w:space="0" w:color="auto"/>
        <w:right w:val="none" w:sz="0" w:space="0" w:color="auto"/>
      </w:divBdr>
    </w:div>
    <w:div w:id="1295258902">
      <w:bodyDiv w:val="1"/>
      <w:marLeft w:val="0"/>
      <w:marRight w:val="0"/>
      <w:marTop w:val="0"/>
      <w:marBottom w:val="0"/>
      <w:divBdr>
        <w:top w:val="none" w:sz="0" w:space="0" w:color="auto"/>
        <w:left w:val="none" w:sz="0" w:space="0" w:color="auto"/>
        <w:bottom w:val="none" w:sz="0" w:space="0" w:color="auto"/>
        <w:right w:val="none" w:sz="0" w:space="0" w:color="auto"/>
      </w:divBdr>
    </w:div>
    <w:div w:id="1907572009">
      <w:bodyDiv w:val="1"/>
      <w:marLeft w:val="0"/>
      <w:marRight w:val="0"/>
      <w:marTop w:val="0"/>
      <w:marBottom w:val="0"/>
      <w:divBdr>
        <w:top w:val="none" w:sz="0" w:space="0" w:color="auto"/>
        <w:left w:val="none" w:sz="0" w:space="0" w:color="auto"/>
        <w:bottom w:val="none" w:sz="0" w:space="0" w:color="auto"/>
        <w:right w:val="none" w:sz="0" w:space="0" w:color="auto"/>
      </w:divBdr>
      <w:divsChild>
        <w:div w:id="567374881">
          <w:marLeft w:val="547"/>
          <w:marRight w:val="0"/>
          <w:marTop w:val="200"/>
          <w:marBottom w:val="0"/>
          <w:divBdr>
            <w:top w:val="none" w:sz="0" w:space="0" w:color="auto"/>
            <w:left w:val="none" w:sz="0" w:space="0" w:color="auto"/>
            <w:bottom w:val="none" w:sz="0" w:space="0" w:color="auto"/>
            <w:right w:val="none" w:sz="0" w:space="0" w:color="auto"/>
          </w:divBdr>
        </w:div>
        <w:div w:id="635571973">
          <w:marLeft w:val="547"/>
          <w:marRight w:val="0"/>
          <w:marTop w:val="200"/>
          <w:marBottom w:val="0"/>
          <w:divBdr>
            <w:top w:val="none" w:sz="0" w:space="0" w:color="auto"/>
            <w:left w:val="none" w:sz="0" w:space="0" w:color="auto"/>
            <w:bottom w:val="none" w:sz="0" w:space="0" w:color="auto"/>
            <w:right w:val="none" w:sz="0" w:space="0" w:color="auto"/>
          </w:divBdr>
        </w:div>
        <w:div w:id="1914118576">
          <w:marLeft w:val="547"/>
          <w:marRight w:val="0"/>
          <w:marTop w:val="200"/>
          <w:marBottom w:val="0"/>
          <w:divBdr>
            <w:top w:val="none" w:sz="0" w:space="0" w:color="auto"/>
            <w:left w:val="none" w:sz="0" w:space="0" w:color="auto"/>
            <w:bottom w:val="none" w:sz="0" w:space="0" w:color="auto"/>
            <w:right w:val="none" w:sz="0" w:space="0" w:color="auto"/>
          </w:divBdr>
        </w:div>
      </w:divsChild>
    </w:div>
    <w:div w:id="2066105116">
      <w:bodyDiv w:val="1"/>
      <w:marLeft w:val="0"/>
      <w:marRight w:val="0"/>
      <w:marTop w:val="0"/>
      <w:marBottom w:val="0"/>
      <w:divBdr>
        <w:top w:val="none" w:sz="0" w:space="0" w:color="auto"/>
        <w:left w:val="none" w:sz="0" w:space="0" w:color="auto"/>
        <w:bottom w:val="none" w:sz="0" w:space="0" w:color="auto"/>
        <w:right w:val="none" w:sz="0" w:space="0" w:color="auto"/>
      </w:divBdr>
      <w:divsChild>
        <w:div w:id="128673955">
          <w:marLeft w:val="547"/>
          <w:marRight w:val="0"/>
          <w:marTop w:val="200"/>
          <w:marBottom w:val="0"/>
          <w:divBdr>
            <w:top w:val="none" w:sz="0" w:space="0" w:color="auto"/>
            <w:left w:val="none" w:sz="0" w:space="0" w:color="auto"/>
            <w:bottom w:val="none" w:sz="0" w:space="0" w:color="auto"/>
            <w:right w:val="none" w:sz="0" w:space="0" w:color="auto"/>
          </w:divBdr>
        </w:div>
        <w:div w:id="1310161732">
          <w:marLeft w:val="547"/>
          <w:marRight w:val="0"/>
          <w:marTop w:val="200"/>
          <w:marBottom w:val="0"/>
          <w:divBdr>
            <w:top w:val="none" w:sz="0" w:space="0" w:color="auto"/>
            <w:left w:val="none" w:sz="0" w:space="0" w:color="auto"/>
            <w:bottom w:val="none" w:sz="0" w:space="0" w:color="auto"/>
            <w:right w:val="none" w:sz="0" w:space="0" w:color="auto"/>
          </w:divBdr>
        </w:div>
        <w:div w:id="553926096">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214</Pages>
  <Words>94020</Words>
  <Characters>535916</Characters>
  <Application>Microsoft Office Word</Application>
  <DocSecurity>0</DocSecurity>
  <Lines>4465</Lines>
  <Paragraphs>1257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628679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21</cp:revision>
  <dcterms:created xsi:type="dcterms:W3CDTF">2019-03-05T13:31:00Z</dcterms:created>
  <dcterms:modified xsi:type="dcterms:W3CDTF">2024-07-08T09:15:00Z</dcterms:modified>
</cp:coreProperties>
</file>