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10404"/>
        </w:tabs>
        <w:spacing w:before="43"/>
        <w:ind w:left="2270" w:right="0" w:firstLine="0"/>
        <w:jc w:val="center"/>
        <w:rPr>
          <w:rFonts w:ascii="Calibri" w:hAnsi="Calibri"/>
          <w:b/>
          <w:sz w:val="32"/>
        </w:rPr>
      </w:pPr>
      <w:r>
        <w:rPr/>
        <w:drawing>
          <wp:anchor distT="0" distB="0" distL="0" distR="0" simplePos="false" relativeHeight="2" behindDoc="true" locked="false" layoutInCell="true" allowOverlap="true">
            <wp:simplePos x="0" y="0"/>
            <wp:positionH relativeFrom="page">
              <wp:posOffset>5570854</wp:posOffset>
            </wp:positionH>
            <wp:positionV relativeFrom="paragraph">
              <wp:posOffset>-104899</wp:posOffset>
            </wp:positionV>
            <wp:extent cx="1323973" cy="1336674"/>
            <wp:effectExtent l="0" t="0" r="0" b="0"/>
            <wp:wrapNone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23973" cy="133667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ff0000"/>
          <w:position w:val="4"/>
          <w:sz w:val="28"/>
        </w:rPr>
        <w:t>Місце</w:t>
      </w:r>
      <w:r>
        <w:rPr>
          <w:rFonts w:ascii="Calibri" w:hAnsi="Calibri"/>
          <w:b/>
          <w:color w:val="ff0000"/>
          <w:position w:val="4"/>
          <w:sz w:val="28"/>
          <w:lang w:val="en-US"/>
        </w:rPr>
        <w:t xml:space="preserve"> для</w:t>
      </w:r>
      <w:r>
        <w:rPr>
          <w:rFonts w:ascii="Calibri" w:hAnsi="Calibri"/>
          <w:b/>
          <w:color w:val="ff0000"/>
          <w:position w:val="4"/>
          <w:sz w:val="28"/>
        </w:rPr>
        <w:t xml:space="preserve"> нотат</w:t>
      </w:r>
      <w:r>
        <w:rPr>
          <w:rFonts w:ascii="Calibri" w:hAnsi="Calibri"/>
          <w:b/>
          <w:color w:val="ff0000"/>
          <w:position w:val="4"/>
          <w:sz w:val="28"/>
          <w:lang w:val="en-US"/>
        </w:rPr>
        <w:t>ок</w:t>
      </w:r>
      <w:r>
        <w:rPr>
          <w:rFonts w:ascii="Calibri" w:hAnsi="Calibri"/>
          <w:b/>
          <w:color w:val="ff0000"/>
          <w:position w:val="4"/>
          <w:sz w:val="28"/>
        </w:rPr>
        <w:t>:</w:t>
      </w:r>
      <w:r>
        <w:rPr>
          <w:rFonts w:ascii="Calibri" w:hAnsi="Calibri"/>
          <w:b/>
          <w:color w:val="ff0000"/>
          <w:position w:val="4"/>
          <w:sz w:val="28"/>
        </w:rPr>
        <w:tab/>
      </w:r>
      <w:r>
        <w:rPr>
          <w:rFonts w:ascii="Calibri" w:hAnsi="Calibri"/>
          <w:b w:val="false"/>
          <w:bCs w:val="false"/>
          <w:sz w:val="22"/>
          <w:szCs w:val="22"/>
        </w:rPr>
        <w:t>В</w:t>
      </w:r>
      <w:r>
        <w:rPr>
          <w:rFonts w:hAnsi="Calibri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Calibri" w:hAnsi="Calibri"/>
          <w:b w:val="false"/>
          <w:bCs w:val="false"/>
          <w:sz w:val="22"/>
          <w:szCs w:val="22"/>
        </w:rPr>
        <w:t>ДОРОЗІ</w:t>
      </w:r>
      <w:r>
        <w:rPr>
          <w:rFonts w:hAnsi="Calibri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Calibri" w:hAnsi="Calibri"/>
          <w:b w:val="false"/>
          <w:bCs w:val="false"/>
          <w:sz w:val="22"/>
          <w:szCs w:val="22"/>
        </w:rPr>
        <w:t>НА СДМ ЛІСАБОН 2023</w:t>
      </w:r>
    </w:p>
    <w:p>
      <w:pPr>
        <w:pStyle w:val="style4098"/>
        <w:spacing w:before="178"/>
        <w:ind w:left="11310" w:right="949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ТРАВЕНЬ </w:t>
      </w:r>
      <w:r>
        <w:rPr>
          <w:b w:val="false"/>
          <w:bCs w:val="false"/>
          <w:sz w:val="24"/>
          <w:szCs w:val="24"/>
        </w:rPr>
        <w:t>202</w:t>
      </w:r>
      <w:r>
        <w:rPr>
          <w:b w:val="false"/>
          <w:bCs w:val="false"/>
          <w:sz w:val="24"/>
          <w:szCs w:val="24"/>
          <w:lang w:val="en-US"/>
        </w:rPr>
        <w:t>3</w:t>
      </w:r>
    </w:p>
    <w:p>
      <w:pPr>
        <w:pStyle w:val="style0"/>
        <w:spacing w:before="172"/>
        <w:ind w:left="11310" w:right="1026" w:firstLine="0"/>
        <w:jc w:val="center"/>
        <w:rPr>
          <w:rFonts w:ascii="Calibri" w:hAnsi="Calibri"/>
          <w:b w:val="false"/>
          <w:bCs w:val="false"/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</w:rPr>
        <w:t>КОНСПЕКТ ДЛЯ УЧАСНИКА</w:t>
      </w:r>
    </w:p>
    <w:p>
      <w:pPr>
        <w:pStyle w:val="style6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САЛЕЗІЯНСЬКА ДУХОВНІСТЬ </w:t>
      </w:r>
    </w:p>
    <w:p>
      <w:pPr>
        <w:pStyle w:val="style62"/>
        <w:rPr>
          <w:sz w:val="28"/>
          <w:szCs w:val="28"/>
        </w:rPr>
      </w:pPr>
    </w:p>
    <w:p>
      <w:pPr>
        <w:pStyle w:val="style4098"/>
        <w:ind w:left="8153"/>
        <w:rPr/>
      </w:pPr>
      <w:r>
        <w:rPr>
          <w:color w:val="ff0000"/>
        </w:rPr>
        <w:t>Ціл</w:t>
      </w:r>
      <w:r>
        <w:rPr>
          <w:color w:val="ff0000"/>
          <w:lang w:val="en-US"/>
        </w:rPr>
        <w:t xml:space="preserve">і </w:t>
      </w:r>
      <w:r>
        <w:rPr>
          <w:color w:val="ff0000"/>
        </w:rPr>
        <w:t>зустрічі</w:t>
      </w:r>
    </w:p>
    <w:p>
      <w:pPr>
        <w:pStyle w:val="style179"/>
        <w:numPr>
          <w:ilvl w:val="0"/>
          <w:numId w:val="1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8153" w:right="0" w:hanging="361"/>
        <w:jc w:val="left"/>
        <w:rPr>
          <w:rFonts w:ascii="Calibri"/>
          <w:sz w:val="22"/>
          <w:lang w:val="en-US"/>
        </w:rPr>
      </w:pPr>
      <w:r>
        <w:rPr>
          <w:rFonts w:hAnsi="Calibri"/>
          <w:sz w:val="22"/>
          <w:lang w:val="en-US"/>
        </w:rPr>
        <w:t xml:space="preserve"> Дізнаємося, що таке духовність і що характеризує салезіянську духовність.</w:t>
      </w:r>
    </w:p>
    <w:p>
      <w:pPr>
        <w:pStyle w:val="style179"/>
        <w:numPr>
          <w:ilvl w:val="0"/>
          <w:numId w:val="1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8153" w:right="0" w:hanging="361"/>
        <w:jc w:val="left"/>
        <w:rPr>
          <w:rFonts w:ascii="Calibri"/>
          <w:sz w:val="22"/>
          <w:lang w:val="en-US"/>
        </w:rPr>
      </w:pPr>
      <w:r>
        <w:rPr>
          <w:rFonts w:ascii="Calibri"/>
          <w:sz w:val="22"/>
          <w:lang w:val="en-US"/>
        </w:rPr>
        <w:t xml:space="preserve"> Розглянемо найважливіші елементи салезіянської духовності.</w:t>
      </w:r>
    </w:p>
    <w:p>
      <w:pPr>
        <w:pStyle w:val="style179"/>
        <w:numPr>
          <w:ilvl w:val="0"/>
          <w:numId w:val="1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8153" w:right="0" w:hanging="361"/>
        <w:jc w:val="left"/>
        <w:rPr>
          <w:rFonts w:ascii="Calibri"/>
          <w:sz w:val="22"/>
          <w:lang w:val="en-US"/>
        </w:rPr>
      </w:pPr>
      <w:r>
        <w:rPr>
          <w:rFonts w:ascii="Calibri"/>
          <w:sz w:val="22"/>
          <w:lang w:val="en-US"/>
        </w:rPr>
        <w:t xml:space="preserve"> Вивчатимемо, що таке «щоденної духовності» і як її втілити у життя.</w:t>
      </w:r>
    </w:p>
    <w:p>
      <w:pPr>
        <w:pStyle w:val="style0"/>
        <w:numPr>
          <w:ilvl w:val="0"/>
          <w:numId w:val="0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0" w:right="0"/>
        <w:jc w:val="left"/>
        <w:rPr>
          <w:rFonts w:ascii="Calibri"/>
          <w:sz w:val="22"/>
        </w:rPr>
      </w:pPr>
    </w:p>
    <w:p>
      <w:pPr>
        <w:pStyle w:val="style4098"/>
        <w:spacing w:lineRule="auto" w:line="360"/>
        <w:ind w:left="8153"/>
        <w:rPr/>
      </w:pPr>
      <w:r>
        <w:rPr>
          <w:color w:val="ff0000"/>
        </w:rPr>
        <w:t>Слово</w:t>
      </w:r>
      <w:r>
        <w:rPr>
          <w:color w:val="ff0000"/>
          <w:lang w:val="en-US"/>
        </w:rPr>
        <w:t xml:space="preserve"> </w:t>
      </w:r>
      <w:r>
        <w:rPr>
          <w:color w:val="ff0000"/>
        </w:rPr>
        <w:t>Боже</w:t>
      </w:r>
      <w:r>
        <w:rPr>
          <w:color w:val="ff0000"/>
          <w:lang w:val="en-US"/>
        </w:rPr>
        <w:t xml:space="preserve"> (Мк 1, 16-20)</w:t>
      </w:r>
    </w:p>
    <w:p>
      <w:pPr>
        <w:pStyle w:val="style66"/>
        <w:spacing w:before="48" w:lineRule="auto" w:line="420"/>
        <w:ind w:left="8153" w:right="116" w:firstLine="708"/>
        <w:jc w:val="both"/>
        <w:rPr>
          <w:sz w:val="24"/>
          <w:szCs w:val="24"/>
        </w:rPr>
      </w:pPr>
      <w:r>
        <w:rPr>
          <w:lang w:val="en-US"/>
        </w:rPr>
        <w:t>А коли проходив біля Галілейського моря, то побачив Симона й Андрія, Симонового брата, які закидали невід у море, оскільки були рибалками. Тож сказав їм Ісус: «Ідіть за Мною, і Я зроблю так, що ви станете рибалками людей». І негайно, покинувши сіті, вони пішли за Ним. А пройшовши дещо далі, Він побачив Якова Зеведеєвого та його брата Йоана, які були в човні та лагодили сіті, і відразу покликав їх. І покинувши свого батька Зеведея в човні з наймитами, вони пішли слідом за Ним.</w:t>
      </w:r>
    </w:p>
    <w:p>
      <w:pPr>
        <w:pStyle w:val="style66"/>
        <w:spacing w:before="48" w:lineRule="auto" w:line="360"/>
        <w:ind w:left="8153" w:right="116" w:firstLine="708"/>
        <w:jc w:val="both"/>
        <w:rPr>
          <w:sz w:val="21"/>
          <w:szCs w:val="21"/>
        </w:rPr>
        <w:sectPr>
          <w:type w:val="continuous"/>
          <w:pgSz w:w="16840" w:h="11910" w:orient="landscape"/>
          <w:pgMar w:top="500" w:right="600" w:bottom="280" w:left="620" w:header="720" w:footer="720" w:gutter="0"/>
        </w:sectPr>
      </w:pPr>
    </w:p>
    <w:p>
      <w:pPr>
        <w:pStyle w:val="style4098"/>
        <w:spacing w:lineRule="auto" w:line="360"/>
        <w:ind w:left="0"/>
        <w:jc w:val="both"/>
        <w:rPr>
          <w:b w:val="false"/>
          <w:bCs w:val="false"/>
          <w:color w:val="000000"/>
          <w:sz w:val="22"/>
          <w:szCs w:val="22"/>
          <w:highlight w:val="none"/>
          <w:lang w:val="en-US"/>
        </w:rPr>
      </w:pPr>
    </w:p>
    <w:p>
      <w:pPr>
        <w:pStyle w:val="style4098"/>
        <w:spacing w:lineRule="auto" w:line="360"/>
        <w:ind w:left="0"/>
        <w:rPr>
          <w:rFonts w:ascii="Calibri"/>
          <w:b/>
          <w:color w:val="ff0000"/>
          <w:sz w:val="30"/>
        </w:rPr>
      </w:pPr>
      <w:r>
        <w:rPr>
          <w:color w:val="ff0000"/>
          <w:highlight w:val="none"/>
          <w:lang w:val="en-US"/>
        </w:rPr>
        <w:t xml:space="preserve">Золоті думки з конференції 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b/>
          <w:bCs/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  Салезіянська "духовність щоденності"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- </w:t>
      </w:r>
      <w:r>
        <w:rPr>
          <w:b/>
          <w:bCs/>
          <w:color w:val="000000"/>
          <w:sz w:val="24"/>
          <w:szCs w:val="24"/>
          <w:lang w:val="en-US"/>
        </w:rPr>
        <w:t>поклоніння Пресвятим Таїнствам</w:t>
      </w:r>
      <w:r>
        <w:rPr>
          <w:color w:val="000000"/>
          <w:sz w:val="24"/>
          <w:szCs w:val="24"/>
          <w:lang w:val="en-US"/>
        </w:rPr>
        <w:t xml:space="preserve"> – Проходячи повз, можна увійти до храму, щоб короткою молитвою привітати Бога, з’єднатися з Ним і принести Йому те, що я роблю в цей день.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- к</w:t>
      </w:r>
      <w:r>
        <w:rPr>
          <w:b/>
          <w:bCs/>
          <w:color w:val="000000"/>
          <w:sz w:val="24"/>
          <w:szCs w:val="24"/>
          <w:lang w:val="en-US"/>
        </w:rPr>
        <w:t>ороткі молитовні заклики (actus iaculatoriae)</w:t>
      </w:r>
      <w:r>
        <w:rPr>
          <w:color w:val="000000"/>
          <w:sz w:val="24"/>
          <w:szCs w:val="24"/>
          <w:lang w:val="en-US"/>
        </w:rPr>
        <w:t xml:space="preserve"> – Коли я працюю або відпочиваю з друзями, я можу направити коротку думку до Бога, коротку молитву... «Боже, я люблю тебе!»;  «Веди мене  Господи»;  «Дякую Ісусе за…»;  «Боже, будь ласка…»;  і т.д.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- іспит сумління</w:t>
      </w:r>
      <w:r>
        <w:rPr>
          <w:color w:val="000000"/>
          <w:sz w:val="24"/>
          <w:szCs w:val="24"/>
          <w:lang w:val="en-US"/>
        </w:rPr>
        <w:t xml:space="preserve"> – Любіть Бога і дякуйте Йому за все добро цього дня, за всі виконані обов’язки, кожну мить роздумів про Бога чи ближнього, зусилля та все інше. Бог напевно пишається вами.  Ця мить змиває втому з обличчя справжнім освіженням 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-</w:t>
      </w:r>
      <w:r>
        <w:rPr>
          <w:b/>
          <w:bCs/>
          <w:color w:val="000000"/>
          <w:sz w:val="24"/>
          <w:szCs w:val="24"/>
          <w:lang w:val="en-US"/>
        </w:rPr>
        <w:t xml:space="preserve"> вчинки милосердя</w:t>
      </w:r>
      <w:r>
        <w:rPr>
          <w:color w:val="000000"/>
          <w:sz w:val="24"/>
          <w:szCs w:val="24"/>
          <w:lang w:val="en-US"/>
        </w:rPr>
        <w:t xml:space="preserve"> – Коли заради любові до Бога я роблю щось добре для інших і служу їм, жертвуючи себе, свою сили і час, коли виявляю милосердя, тоді мої дії стають живою любов'ю Ісуса.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b w:val="false"/>
          <w:bCs w:val="false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-</w:t>
      </w:r>
      <w:r>
        <w:rPr>
          <w:b/>
          <w:bCs/>
          <w:color w:val="000000"/>
          <w:sz w:val="24"/>
          <w:szCs w:val="24"/>
          <w:lang w:val="en-US"/>
        </w:rPr>
        <w:t xml:space="preserve"> регулярність</w:t>
      </w:r>
      <w:r>
        <w:rPr>
          <w:color w:val="000000"/>
          <w:sz w:val="24"/>
          <w:szCs w:val="24"/>
          <w:lang w:val="en-US"/>
        </w:rPr>
        <w:t xml:space="preserve"> –  Вірність - це ключ.  Регулярно, навіть за звичкою – силою волі – єднайтеся з Богом через ..., відвідини, практику короткого іспиту сумління, працю, поєднану з молитвою, вчинки милосердя.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b w:val="false"/>
          <w:bCs w:val="false"/>
          <w:color w:val="000000"/>
          <w:sz w:val="24"/>
          <w:szCs w:val="24"/>
          <w:lang w:val="en-US"/>
        </w:rPr>
      </w:pPr>
      <w:r>
        <w:rPr>
          <w:b w:val="false"/>
          <w:bCs w:val="false"/>
          <w:color w:val="000000"/>
          <w:sz w:val="24"/>
          <w:szCs w:val="24"/>
          <w:lang w:val="en-US"/>
        </w:rPr>
        <w:t xml:space="preserve">- Надзвичайно важливо в нашому житті дбати про недільну </w:t>
      </w:r>
      <w:r>
        <w:rPr>
          <w:b/>
          <w:bCs/>
          <w:color w:val="000000"/>
          <w:sz w:val="24"/>
          <w:szCs w:val="24"/>
          <w:lang w:val="en-US"/>
        </w:rPr>
        <w:t>Євхаристію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 і брати в ній повну участь – бути в стані освячуючої благодаті і приймати Святе Причастя.  Можемл ще сходити на Святу Месу в інші дні тижня?  Якщо не можу, то варто </w:t>
      </w:r>
      <w:r>
        <w:rPr>
          <w:b/>
          <w:bCs/>
          <w:color w:val="000000"/>
          <w:sz w:val="24"/>
          <w:szCs w:val="24"/>
          <w:lang w:val="en-US"/>
        </w:rPr>
        <w:t>намагатися щодня причащатися духовно</w:t>
      </w:r>
      <w:r>
        <w:rPr>
          <w:b w:val="false"/>
          <w:bCs w:val="false"/>
          <w:color w:val="000000"/>
          <w:sz w:val="24"/>
          <w:szCs w:val="24"/>
          <w:lang w:val="en-US"/>
        </w:rPr>
        <w:t>, напр., під час короткого відвідування Пресвятих Тайн у храмі, або вдома – під час молитви.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b w:val="false"/>
          <w:bCs w:val="false"/>
          <w:color w:val="000000"/>
          <w:sz w:val="24"/>
          <w:szCs w:val="24"/>
          <w:lang w:val="en-US"/>
        </w:rPr>
      </w:pPr>
      <w:r>
        <w:rPr>
          <w:b w:val="false"/>
          <w:bCs w:val="false"/>
          <w:color w:val="000000"/>
          <w:sz w:val="24"/>
          <w:szCs w:val="24"/>
          <w:lang w:val="en-US"/>
        </w:rPr>
        <w:t xml:space="preserve">- Салезіанська родина також практикує таку форму молитви, яка називається </w:t>
      </w:r>
      <w:r>
        <w:rPr>
          <w:b/>
          <w:bCs/>
          <w:color w:val="000000"/>
          <w:sz w:val="24"/>
          <w:szCs w:val="24"/>
          <w:lang w:val="en-US"/>
        </w:rPr>
        <w:t>Приготування до доброї смерті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.  Цю духовну вправу потрібно повторювати час від часу: зробити іспит совісті з усього мого життя і подумати, чи я готовий до смерті.  Чи розрахувався я з усіма, примирився і чи примирився з Богом?  Як би виглядала мить моєї смерті, яка врешті-решт колись настане? </w:t>
      </w:r>
    </w:p>
    <w:p>
      <w:pPr>
        <w:pStyle w:val="style4098"/>
        <w:spacing w:lineRule="auto" w:line="360"/>
        <w:jc w:val="both"/>
        <w:rPr>
          <w:color w:val="000000"/>
        </w:rPr>
      </w:pPr>
      <w:r>
        <w:rPr>
          <w:color w:val="000000"/>
          <w:lang w:val="en-US"/>
        </w:rPr>
        <w:t>З</w:t>
      </w:r>
      <w:r>
        <w:rPr>
          <w:color w:val="000000"/>
        </w:rPr>
        <w:t>авдання</w:t>
      </w:r>
    </w:p>
    <w:p>
      <w:pPr>
        <w:pStyle w:val="style66"/>
        <w:spacing w:before="9" w:lineRule="auto" w:line="300"/>
        <w:jc w:val="both"/>
        <w:rPr>
          <w:color w:val="000000"/>
          <w:highlight w:val="none"/>
        </w:rPr>
      </w:pPr>
      <w:r>
        <w:rPr>
          <w:color w:val="000000"/>
          <w:sz w:val="24"/>
          <w:szCs w:val="24"/>
          <w:lang w:val="en-US"/>
        </w:rPr>
        <w:t>Ви</w:t>
      </w:r>
      <w:r>
        <w:rPr>
          <w:color w:val="000000"/>
          <w:sz w:val="24"/>
          <w:szCs w:val="24"/>
          <w:highlight w:val="none"/>
          <w:lang w:val="en-US"/>
        </w:rPr>
        <w:t>беріть будь-який елемент салезіанської духовності та зніміть його ролик, репортаж, реклама про нього, рекомендація, як інфлюенсери рекомендують продукт, лайфхак, або цікавий тренд.</w:t>
      </w:r>
    </w:p>
    <w:p>
      <w:pPr>
        <w:pStyle w:val="style66"/>
        <w:spacing w:before="9" w:lineRule="auto" w:line="300"/>
        <w:jc w:val="both"/>
        <w:rPr>
          <w:color w:val="000000"/>
          <w:highlight w:val="none"/>
        </w:rPr>
      </w:pPr>
      <w:r>
        <w:rPr>
          <w:color w:val="000000"/>
          <w:sz w:val="24"/>
          <w:szCs w:val="24"/>
          <w:highlight w:val="none"/>
          <w:lang w:val="en-US"/>
        </w:rPr>
        <w:t xml:space="preserve"> Ви також можете записати розпорядок дня християнина/салезіянина.  Зробіть короткий матеріал, або багато коротких відеороликів, які показують щоденну діяльність людини, яка «серйозно» живе салезіанською духовністю і, крім звичайних щоденних справ, практикує ті, які пропонує о.  Боско.</w:t>
      </w:r>
    </w:p>
    <w:p>
      <w:pPr>
        <w:pStyle w:val="style66"/>
        <w:spacing w:before="9" w:lineRule="auto" w:line="300"/>
        <w:jc w:val="both"/>
        <w:rPr>
          <w:highlight w:val="none"/>
        </w:rPr>
      </w:pPr>
      <w:r>
        <w:rPr>
          <w:color w:val="000000"/>
          <w:sz w:val="24"/>
          <w:szCs w:val="24"/>
          <w:highlight w:val="none"/>
          <w:lang w:val="en-US"/>
        </w:rPr>
        <w:t xml:space="preserve"> Вдома: переосмисліть свій особистий розпорядок дня.  Цікаво який саме елемент салезіанської духовності, який ви можете застосувати на практиці у вашому житті.</w:t>
      </w:r>
    </w:p>
    <w:p>
      <w:pPr>
        <w:pStyle w:val="style66"/>
        <w:spacing w:lineRule="auto" w:line="276"/>
        <w:ind w:left="100"/>
        <w:jc w:val="both"/>
        <w:rPr>
          <w:b/>
          <w:bCs/>
          <w:color w:val="00b050"/>
        </w:rPr>
      </w:pPr>
      <w:r>
        <w:rPr>
          <w:b/>
          <w:bCs/>
          <w:color w:val="00b050"/>
          <w:lang w:val="en-US"/>
        </w:rPr>
        <w:t>Словничок</w:t>
      </w:r>
    </w:p>
    <w:p>
      <w:pPr>
        <w:pStyle w:val="style66"/>
        <w:spacing w:lineRule="auto" w:line="240"/>
        <w:ind w:left="100"/>
        <w:jc w:val="both"/>
        <w:rPr>
          <w:color w:val="00b050"/>
        </w:rPr>
      </w:pPr>
      <w:r>
        <w:rPr>
          <w:color w:val="00b050"/>
          <w:lang w:val="en-US"/>
        </w:rPr>
        <w:t>a faca [a faka] – ніж</w:t>
      </w:r>
    </w:p>
    <w:p>
      <w:pPr>
        <w:pStyle w:val="style66"/>
        <w:spacing w:lineRule="auto" w:line="240"/>
        <w:ind w:left="100"/>
        <w:jc w:val="both"/>
        <w:rPr>
          <w:color w:val="00b050"/>
        </w:rPr>
      </w:pPr>
      <w:r>
        <w:rPr>
          <w:color w:val="00b050"/>
          <w:lang w:val="en-US"/>
        </w:rPr>
        <w:t>o frango - курка</w:t>
      </w:r>
    </w:p>
    <w:p>
      <w:pPr>
        <w:pStyle w:val="style66"/>
        <w:spacing w:lineRule="auto" w:line="240"/>
        <w:ind w:left="100"/>
        <w:jc w:val="both"/>
        <w:rPr>
          <w:color w:val="00b050"/>
          <w:lang w:val="en-US"/>
        </w:rPr>
      </w:pPr>
      <w:r>
        <w:rPr>
          <w:color w:val="00b050"/>
          <w:lang w:val="en-US"/>
        </w:rPr>
        <w:t>o garfo [u garfu] - виделка</w:t>
      </w:r>
    </w:p>
    <w:p>
      <w:pPr>
        <w:pStyle w:val="style66"/>
        <w:spacing w:lineRule="auto" w:line="240"/>
        <w:ind w:left="100"/>
        <w:jc w:val="both"/>
        <w:rPr>
          <w:color w:val="00b050"/>
        </w:rPr>
      </w:pPr>
      <w:r>
        <w:rPr>
          <w:color w:val="00b050"/>
          <w:lang w:val="en-US"/>
        </w:rPr>
        <w:t xml:space="preserve"> a carne de porco - свинина</w:t>
      </w:r>
    </w:p>
    <w:p>
      <w:pPr>
        <w:pStyle w:val="style66"/>
        <w:spacing w:lineRule="auto" w:line="240"/>
        <w:ind w:left="100"/>
        <w:jc w:val="both"/>
        <w:rPr>
          <w:color w:val="00b050"/>
        </w:rPr>
      </w:pPr>
      <w:r>
        <w:rPr>
          <w:color w:val="00b050"/>
          <w:lang w:val="en-US"/>
        </w:rPr>
        <w:t>as batatas fritas - картопля фрі</w:t>
      </w:r>
    </w:p>
    <w:p>
      <w:pPr>
        <w:pStyle w:val="style66"/>
        <w:spacing w:lineRule="auto" w:line="240"/>
        <w:ind w:left="100"/>
        <w:jc w:val="both"/>
        <w:rPr>
          <w:color w:val="00b050"/>
        </w:rPr>
      </w:pPr>
      <w:r>
        <w:rPr>
          <w:color w:val="00b050"/>
          <w:lang w:val="en-US"/>
        </w:rPr>
        <w:t>a carne de vaca - яловичина</w:t>
      </w:r>
    </w:p>
    <w:p>
      <w:pPr>
        <w:pStyle w:val="style66"/>
        <w:spacing w:lineRule="auto" w:line="240"/>
        <w:ind w:left="100"/>
        <w:jc w:val="both"/>
        <w:rPr>
          <w:color w:val="00b050"/>
        </w:rPr>
      </w:pPr>
      <w:r>
        <w:rPr>
          <w:color w:val="00b050"/>
          <w:lang w:val="en-US"/>
        </w:rPr>
        <w:t>a massa - макарони</w:t>
      </w:r>
    </w:p>
    <w:p>
      <w:pPr>
        <w:pStyle w:val="style66"/>
        <w:spacing w:lineRule="auto" w:line="240"/>
        <w:ind w:left="100"/>
        <w:jc w:val="both"/>
        <w:rPr>
          <w:color w:val="00b050"/>
        </w:rPr>
      </w:pPr>
      <w:r>
        <w:rPr>
          <w:color w:val="00b050"/>
          <w:lang w:val="en-US"/>
        </w:rPr>
        <w:t>as frutas - фрукти</w:t>
      </w:r>
    </w:p>
    <w:sectPr>
      <w:pgSz w:w="16840" w:h="11910" w:orient="landscape"/>
      <w:pgMar w:top="640" w:right="600" w:bottom="280" w:left="620" w:header="720" w:footer="720" w:gutter="0"/>
      <w:cols w:equalWidth="0" w:num="2">
        <w:col w:w="7371" w:space="682"/>
        <w:col w:w="7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7a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0"/>
      <w:numFmt w:val="bullet"/>
      <w:lvlText w:val="-"/>
      <w:lvlJc w:val="left"/>
      <w:pPr>
        <w:ind w:left="8153" w:hanging="361"/>
      </w:pPr>
      <w:rPr>
        <w:rFonts w:ascii="Calibri" w:cs="Calibri" w:eastAsia="Calibri" w:hAnsi="Calibri" w:hint="default"/>
        <w:w w:val="100"/>
        <w:sz w:val="22"/>
        <w:szCs w:val="22"/>
        <w:lang w:val="uk-UA" w:bidi="ar-SA" w:eastAsia="en-US"/>
      </w:rPr>
    </w:lvl>
    <w:lvl w:ilvl="1">
      <w:start w:val="0"/>
      <w:numFmt w:val="bullet"/>
      <w:lvlText w:val="•"/>
      <w:lvlJc w:val="left"/>
      <w:pPr>
        <w:ind w:left="8905" w:hanging="361"/>
      </w:pPr>
      <w:rPr>
        <w:rFonts w:hint="default"/>
        <w:lang w:val="uk-UA" w:bidi="ar-SA" w:eastAsia="en-US"/>
      </w:rPr>
    </w:lvl>
    <w:lvl w:ilvl="2">
      <w:start w:val="0"/>
      <w:numFmt w:val="bullet"/>
      <w:lvlText w:val="•"/>
      <w:lvlJc w:val="left"/>
      <w:pPr>
        <w:ind w:left="9651" w:hanging="361"/>
      </w:pPr>
      <w:rPr>
        <w:rFonts w:hint="default"/>
        <w:lang w:val="uk-UA" w:bidi="ar-SA" w:eastAsia="en-US"/>
      </w:rPr>
    </w:lvl>
    <w:lvl w:ilvl="3">
      <w:start w:val="0"/>
      <w:numFmt w:val="bullet"/>
      <w:lvlText w:val="•"/>
      <w:lvlJc w:val="left"/>
      <w:pPr>
        <w:ind w:left="10397" w:hanging="361"/>
      </w:pPr>
      <w:rPr>
        <w:rFonts w:hint="default"/>
        <w:lang w:val="uk-UA" w:bidi="ar-SA" w:eastAsia="en-US"/>
      </w:rPr>
    </w:lvl>
    <w:lvl w:ilvl="4">
      <w:start w:val="0"/>
      <w:numFmt w:val="bullet"/>
      <w:lvlText w:val="•"/>
      <w:lvlJc w:val="left"/>
      <w:pPr>
        <w:ind w:left="11143" w:hanging="361"/>
      </w:pPr>
      <w:rPr>
        <w:rFonts w:hint="default"/>
        <w:lang w:val="uk-UA" w:bidi="ar-SA" w:eastAsia="en-US"/>
      </w:rPr>
    </w:lvl>
    <w:lvl w:ilvl="5">
      <w:start w:val="0"/>
      <w:numFmt w:val="bullet"/>
      <w:lvlText w:val="•"/>
      <w:lvlJc w:val="left"/>
      <w:pPr>
        <w:ind w:left="11889" w:hanging="361"/>
      </w:pPr>
      <w:rPr>
        <w:rFonts w:hint="default"/>
        <w:lang w:val="uk-UA" w:bidi="ar-SA" w:eastAsia="en-US"/>
      </w:rPr>
    </w:lvl>
    <w:lvl w:ilvl="6">
      <w:start w:val="0"/>
      <w:numFmt w:val="bullet"/>
      <w:lvlText w:val="•"/>
      <w:lvlJc w:val="left"/>
      <w:pPr>
        <w:ind w:left="12635" w:hanging="361"/>
      </w:pPr>
      <w:rPr>
        <w:rFonts w:hint="default"/>
        <w:lang w:val="uk-UA" w:bidi="ar-SA" w:eastAsia="en-US"/>
      </w:rPr>
    </w:lvl>
    <w:lvl w:ilvl="7">
      <w:start w:val="0"/>
      <w:numFmt w:val="bullet"/>
      <w:lvlText w:val="•"/>
      <w:lvlJc w:val="left"/>
      <w:pPr>
        <w:ind w:left="13380" w:hanging="361"/>
      </w:pPr>
      <w:rPr>
        <w:rFonts w:hint="default"/>
        <w:lang w:val="uk-UA" w:bidi="ar-SA" w:eastAsia="en-US"/>
      </w:rPr>
    </w:lvl>
    <w:lvl w:ilvl="8">
      <w:start w:val="0"/>
      <w:numFmt w:val="bullet"/>
      <w:lvlText w:val="•"/>
      <w:lvlJc w:val="left"/>
      <w:pPr>
        <w:ind w:left="14126" w:hanging="361"/>
      </w:pPr>
      <w:rPr>
        <w:rFonts w:hint="default"/>
        <w:lang w:val="uk-UA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ambria" w:cs="Cambria" w:eastAsia="Cambria" w:hAnsi="Cambria"/>
      <w:lang w:val="uk-UA" w:bidi="ar-SA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Cambria" w:cs="Cambria" w:eastAsia="Cambria" w:hAnsi="Cambria"/>
      <w:sz w:val="24"/>
      <w:szCs w:val="24"/>
      <w:lang w:val="uk-UA" w:bidi="ar-SA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ind w:left="100"/>
      <w:outlineLvl w:val="1"/>
    </w:pPr>
    <w:rPr>
      <w:rFonts w:ascii="Calibri" w:cs="Calibri" w:eastAsia="Calibri" w:hAnsi="Calibri"/>
      <w:b/>
      <w:bCs/>
      <w:sz w:val="28"/>
      <w:szCs w:val="28"/>
      <w:lang w:val="uk-UA" w:bidi="ar-SA" w:eastAsia="en-US"/>
    </w:rPr>
  </w:style>
  <w:style w:type="paragraph" w:styleId="style62">
    <w:name w:val="Title"/>
    <w:basedOn w:val="style0"/>
    <w:next w:val="style62"/>
    <w:qFormat/>
    <w:uiPriority w:val="1"/>
    <w:pPr>
      <w:spacing w:before="172"/>
      <w:ind w:left="11310" w:right="1025"/>
      <w:jc w:val="center"/>
    </w:pPr>
    <w:rPr>
      <w:rFonts w:ascii="Calibri" w:cs="Calibri" w:eastAsia="Calibri" w:hAnsi="Calibri"/>
      <w:b/>
      <w:bCs/>
      <w:sz w:val="36"/>
      <w:szCs w:val="36"/>
      <w:lang w:val="uk-UA" w:bidi="ar-SA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141"/>
      <w:ind w:left="820" w:hanging="360"/>
    </w:pPr>
    <w:rPr>
      <w:rFonts w:ascii="Cambria" w:cs="Cambria" w:eastAsia="Cambria" w:hAnsi="Cambria"/>
      <w:lang w:val="uk-UA" w:bidi="ar-SA" w:eastAsia="en-US"/>
    </w:rPr>
  </w:style>
  <w:style w:type="paragraph" w:customStyle="1" w:styleId="style4099">
    <w:name w:val="Table Paragraph"/>
    <w:basedOn w:val="style0"/>
    <w:next w:val="style4099"/>
    <w:qFormat/>
    <w:uiPriority w:val="1"/>
    <w:pPr/>
    <w:rPr>
      <w:lang w:val="uk-UA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539</Words>
  <Characters>2947</Characters>
  <Application>WPS Office</Application>
  <DocSecurity>0</DocSecurity>
  <Paragraphs>36</Paragraphs>
  <ScaleCrop>false</ScaleCrop>
  <LinksUpToDate>false</LinksUpToDate>
  <CharactersWithSpaces>3495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2022-05-17T06:48:49Z</dcterms:created>
  <dc:creator>RePack by SPecialiST</dc:creator>
  <lastModifiedBy>SM-A305FN</lastModifiedBy>
  <dcterms:modified xsi:type="dcterms:W3CDTF">2023-06-04T19:07:47Z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2022-05-17T00:00:00Z</vt:filetime>
  </property>
  <property fmtid="{D5CDD505-2E9C-101B-9397-08002B2CF9AE}" pid="5" name="ICV">
    <vt:lpwstr>0a97419ee5fe4b93b6fe16e609bcfda9</vt:lpwstr>
  </property>
</Properties>
</file>