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spacing w:before="8"/>
        <w:rPr>
          <w:rFonts w:ascii="Times New Roman"/>
          <w:sz w:val="14"/>
        </w:rPr>
      </w:pPr>
    </w:p>
    <w:p>
      <w:pPr>
        <w:pStyle w:val="style0"/>
        <w:tabs>
          <w:tab w:val="left" w:leader="none" w:pos="10404"/>
        </w:tabs>
        <w:spacing w:before="43"/>
        <w:ind w:left="2270" w:right="0" w:firstLine="0"/>
        <w:jc w:val="center"/>
        <w:rPr>
          <w:rFonts w:ascii="Calibri" w:hAnsi="Calibri"/>
          <w:b/>
          <w:sz w:val="32"/>
        </w:rPr>
      </w:pPr>
      <w:r>
        <w:rPr/>
        <w:drawing>
          <wp:anchor distT="0" distB="0" distL="0" distR="0" simplePos="false" relativeHeight="2" behindDoc="true" locked="false" layoutInCell="true" allowOverlap="true">
            <wp:simplePos x="0" y="0"/>
            <wp:positionH relativeFrom="page">
              <wp:posOffset>5570854</wp:posOffset>
            </wp:positionH>
            <wp:positionV relativeFrom="paragraph">
              <wp:posOffset>-104899</wp:posOffset>
            </wp:positionV>
            <wp:extent cx="1323973" cy="1336674"/>
            <wp:effectExtent l="0" t="0" r="0" b="0"/>
            <wp:wrapNone/>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1323973" cy="1336674"/>
                    </a:xfrm>
                    <a:prstGeom prst="rect"/>
                  </pic:spPr>
                </pic:pic>
              </a:graphicData>
            </a:graphic>
          </wp:anchor>
        </w:drawing>
      </w:r>
      <w:r>
        <w:rPr>
          <w:rFonts w:ascii="Calibri" w:hAnsi="Calibri"/>
          <w:b/>
          <w:color w:val="ff0000"/>
          <w:position w:val="4"/>
          <w:sz w:val="28"/>
        </w:rPr>
        <w:t>Місце</w:t>
      </w:r>
      <w:r>
        <w:rPr>
          <w:rFonts w:ascii="Calibri" w:hAnsi="Calibri"/>
          <w:b/>
          <w:color w:val="ff0000"/>
          <w:position w:val="4"/>
          <w:sz w:val="28"/>
          <w:lang w:val="en-US"/>
        </w:rPr>
        <w:t xml:space="preserve"> для</w:t>
      </w:r>
      <w:r>
        <w:rPr>
          <w:rFonts w:ascii="Calibri" w:hAnsi="Calibri"/>
          <w:b/>
          <w:color w:val="ff0000"/>
          <w:position w:val="4"/>
          <w:sz w:val="28"/>
        </w:rPr>
        <w:t xml:space="preserve"> нотат</w:t>
      </w:r>
      <w:r>
        <w:rPr>
          <w:rFonts w:ascii="Calibri" w:hAnsi="Calibri"/>
          <w:b/>
          <w:color w:val="ff0000"/>
          <w:position w:val="4"/>
          <w:sz w:val="28"/>
          <w:lang w:val="en-US"/>
        </w:rPr>
        <w:t>ок</w:t>
      </w:r>
      <w:r>
        <w:rPr>
          <w:rFonts w:ascii="Calibri" w:hAnsi="Calibri"/>
          <w:b/>
          <w:color w:val="ff0000"/>
          <w:position w:val="4"/>
          <w:sz w:val="28"/>
        </w:rPr>
        <w:t>:</w:t>
      </w:r>
      <w:r>
        <w:rPr>
          <w:rFonts w:ascii="Calibri" w:hAnsi="Calibri"/>
          <w:b/>
          <w:color w:val="ff0000"/>
          <w:position w:val="4"/>
          <w:sz w:val="28"/>
        </w:rPr>
        <w:tab/>
      </w:r>
      <w:r>
        <w:rPr>
          <w:rFonts w:ascii="Calibri" w:hAnsi="Calibri"/>
          <w:b w:val="false"/>
          <w:bCs w:val="false"/>
          <w:sz w:val="28"/>
          <w:szCs w:val="28"/>
        </w:rPr>
        <w:t>В</w:t>
      </w:r>
      <w:r>
        <w:rPr>
          <w:rFonts w:hAnsi="Calibri"/>
          <w:b w:val="false"/>
          <w:bCs w:val="false"/>
          <w:sz w:val="28"/>
          <w:szCs w:val="28"/>
          <w:lang w:val="en-US"/>
        </w:rPr>
        <w:t xml:space="preserve"> </w:t>
      </w:r>
      <w:r>
        <w:rPr>
          <w:rFonts w:ascii="Calibri" w:hAnsi="Calibri"/>
          <w:b w:val="false"/>
          <w:bCs w:val="false"/>
          <w:sz w:val="28"/>
          <w:szCs w:val="28"/>
        </w:rPr>
        <w:t>ДОРОЗІ</w:t>
      </w:r>
      <w:r>
        <w:rPr>
          <w:rFonts w:hAnsi="Calibri"/>
          <w:b w:val="false"/>
          <w:bCs w:val="false"/>
          <w:sz w:val="28"/>
          <w:szCs w:val="28"/>
          <w:lang w:val="en-US"/>
        </w:rPr>
        <w:t xml:space="preserve"> </w:t>
      </w:r>
      <w:r>
        <w:rPr>
          <w:rFonts w:ascii="Calibri" w:hAnsi="Calibri"/>
          <w:b w:val="false"/>
          <w:bCs w:val="false"/>
          <w:sz w:val="28"/>
          <w:szCs w:val="28"/>
        </w:rPr>
        <w:t>НА СДМ ЛІСАБОН 2023</w:t>
      </w:r>
    </w:p>
    <w:p>
      <w:pPr>
        <w:pStyle w:val="style4098"/>
        <w:spacing w:before="178"/>
        <w:ind w:left="11310" w:right="949"/>
        <w:jc w:val="center"/>
        <w:rPr>
          <w:b w:val="false"/>
          <w:bCs w:val="false"/>
          <w:sz w:val="24"/>
          <w:szCs w:val="24"/>
        </w:rPr>
      </w:pPr>
      <w:r>
        <w:rPr>
          <w:b w:val="false"/>
          <w:bCs w:val="false"/>
          <w:sz w:val="24"/>
          <w:szCs w:val="24"/>
          <w:lang w:val="en-US"/>
        </w:rPr>
        <w:t>ЛЮТИЙ</w:t>
      </w:r>
      <w:r>
        <w:rPr>
          <w:b w:val="false"/>
          <w:bCs w:val="false"/>
          <w:sz w:val="24"/>
          <w:szCs w:val="24"/>
        </w:rPr>
        <w:t xml:space="preserve"> 2022</w:t>
      </w:r>
    </w:p>
    <w:p>
      <w:pPr>
        <w:pStyle w:val="style0"/>
        <w:spacing w:before="172"/>
        <w:ind w:left="11310" w:right="1026" w:firstLine="0"/>
        <w:jc w:val="center"/>
        <w:rPr>
          <w:rFonts w:ascii="Calibri" w:hAnsi="Calibri"/>
          <w:b w:val="false"/>
          <w:bCs w:val="false"/>
          <w:sz w:val="24"/>
          <w:szCs w:val="24"/>
        </w:rPr>
      </w:pPr>
      <w:r>
        <w:rPr>
          <w:rFonts w:ascii="Calibri" w:hAnsi="Calibri"/>
          <w:b w:val="false"/>
          <w:bCs w:val="false"/>
          <w:sz w:val="24"/>
          <w:szCs w:val="24"/>
        </w:rPr>
        <w:t>КОНСПЕКТ ДЛЯ УЧАСНИКА</w:t>
      </w:r>
    </w:p>
    <w:p>
      <w:pPr>
        <w:pStyle w:val="style62"/>
        <w:rPr>
          <w:sz w:val="28"/>
          <w:szCs w:val="28"/>
        </w:rPr>
      </w:pPr>
      <w:r>
        <w:rPr>
          <w:sz w:val="28"/>
          <w:szCs w:val="28"/>
          <w:lang w:val="en-US"/>
        </w:rPr>
        <w:t>ДЛЯ ЧОГО НАМ ЦЕРКВА?</w:t>
      </w:r>
    </w:p>
    <w:p>
      <w:pPr>
        <w:pStyle w:val="style66"/>
        <w:spacing w:before="7"/>
        <w:rPr>
          <w:rFonts w:ascii="Calibri"/>
          <w:b/>
          <w:sz w:val="33"/>
        </w:rPr>
      </w:pPr>
    </w:p>
    <w:p>
      <w:pPr>
        <w:pStyle w:val="style4098"/>
        <w:ind w:left="8153"/>
        <w:rPr/>
      </w:pPr>
      <w:r>
        <w:rPr>
          <w:color w:val="ff0000"/>
        </w:rPr>
        <w:t>Ціл</w:t>
      </w:r>
      <w:r>
        <w:rPr>
          <w:color w:val="ff0000"/>
          <w:lang w:val="en-US"/>
        </w:rPr>
        <w:t xml:space="preserve">і </w:t>
      </w:r>
      <w:r>
        <w:rPr>
          <w:color w:val="ff0000"/>
        </w:rPr>
        <w:t>зустрічі</w:t>
      </w:r>
    </w:p>
    <w:p>
      <w:pPr>
        <w:pStyle w:val="style179"/>
        <w:numPr>
          <w:ilvl w:val="0"/>
          <w:numId w:val="1"/>
        </w:numPr>
        <w:tabs>
          <w:tab w:val="left" w:leader="none" w:pos="8153"/>
          <w:tab w:val="left" w:leader="none" w:pos="8154"/>
        </w:tabs>
        <w:spacing w:before="41" w:after="0" w:lineRule="auto" w:line="240"/>
        <w:ind w:left="8153" w:right="0" w:hanging="361"/>
        <w:jc w:val="left"/>
        <w:rPr>
          <w:rFonts w:ascii="Calibri" w:hAnsi="Calibri"/>
          <w:sz w:val="22"/>
        </w:rPr>
      </w:pPr>
      <w:r>
        <w:rPr>
          <w:rFonts w:hAnsi="Calibri"/>
          <w:sz w:val="22"/>
          <w:lang w:val="en-US"/>
        </w:rPr>
        <w:t>Ми переходимо від установки «Я йду до церкви» до «Я — Церква».</w:t>
      </w:r>
    </w:p>
    <w:p>
      <w:pPr>
        <w:pStyle w:val="style179"/>
        <w:numPr>
          <w:ilvl w:val="0"/>
          <w:numId w:val="1"/>
        </w:numPr>
        <w:tabs>
          <w:tab w:val="left" w:leader="none" w:pos="8153"/>
          <w:tab w:val="left" w:leader="none" w:pos="8154"/>
        </w:tabs>
        <w:spacing w:before="41" w:after="0" w:lineRule="auto" w:line="240"/>
        <w:ind w:left="8153" w:right="0" w:hanging="361"/>
        <w:jc w:val="left"/>
        <w:rPr>
          <w:rFonts w:ascii="Calibri" w:hAnsi="Calibri"/>
          <w:sz w:val="22"/>
        </w:rPr>
      </w:pPr>
      <w:r>
        <w:rPr>
          <w:rFonts w:hAnsi="Calibri"/>
          <w:sz w:val="22"/>
          <w:lang w:val="en-US"/>
        </w:rPr>
        <w:t>Ми виявляємо, що Церква – це спільнота, яка допомагає нам рости  у вірі.</w:t>
      </w:r>
    </w:p>
    <w:p>
      <w:pPr>
        <w:pStyle w:val="style179"/>
        <w:numPr>
          <w:ilvl w:val="0"/>
          <w:numId w:val="1"/>
        </w:numPr>
        <w:tabs>
          <w:tab w:val="left" w:leader="none" w:pos="8153"/>
          <w:tab w:val="left" w:leader="none" w:pos="8154"/>
        </w:tabs>
        <w:spacing w:before="41" w:after="0" w:lineRule="auto" w:line="240"/>
        <w:ind w:left="8153" w:right="0" w:hanging="361"/>
        <w:jc w:val="left"/>
        <w:rPr>
          <w:rFonts w:ascii="Calibri" w:hAnsi="Calibri"/>
          <w:sz w:val="22"/>
        </w:rPr>
      </w:pPr>
      <w:r>
        <w:rPr>
          <w:rFonts w:hAnsi="Calibri"/>
          <w:sz w:val="22"/>
          <w:lang w:val="en-US"/>
        </w:rPr>
        <w:t>Ми визнаємо, що нас як Церкву має об’єднати місія.</w:t>
      </w:r>
    </w:p>
    <w:p>
      <w:pPr>
        <w:pStyle w:val="style179"/>
        <w:numPr>
          <w:ilvl w:val="0"/>
          <w:numId w:val="1"/>
        </w:numPr>
        <w:tabs>
          <w:tab w:val="left" w:leader="none" w:pos="8153"/>
          <w:tab w:val="left" w:leader="none" w:pos="8154"/>
        </w:tabs>
        <w:spacing w:before="41" w:after="0" w:lineRule="auto" w:line="240"/>
        <w:ind w:left="8153" w:right="0" w:hanging="361"/>
        <w:jc w:val="left"/>
        <w:rPr>
          <w:rFonts w:ascii="Calibri" w:hAnsi="Calibri"/>
          <w:sz w:val="22"/>
        </w:rPr>
      </w:pPr>
      <w:r>
        <w:rPr>
          <w:rFonts w:hAnsi="Calibri"/>
          <w:sz w:val="22"/>
          <w:lang w:val="en-US"/>
        </w:rPr>
        <w:t>Ми цінуємо важливість приналежності до парафії.</w:t>
      </w:r>
    </w:p>
    <w:p>
      <w:pPr>
        <w:pStyle w:val="style66"/>
        <w:rPr>
          <w:rFonts w:ascii="Calibri"/>
          <w:sz w:val="22"/>
        </w:rPr>
      </w:pPr>
    </w:p>
    <w:p>
      <w:pPr>
        <w:pStyle w:val="style66"/>
        <w:spacing w:before="4"/>
        <w:rPr>
          <w:rFonts w:ascii="Calibri"/>
          <w:sz w:val="18"/>
        </w:rPr>
      </w:pPr>
    </w:p>
    <w:p>
      <w:pPr>
        <w:pStyle w:val="style4098"/>
        <w:ind w:left="8153"/>
        <w:rPr/>
      </w:pPr>
      <w:r>
        <w:rPr>
          <w:color w:val="ff0000"/>
        </w:rPr>
        <w:t>Слово</w:t>
      </w:r>
      <w:r>
        <w:rPr>
          <w:color w:val="ff0000"/>
          <w:lang w:val="en-US"/>
        </w:rPr>
        <w:t xml:space="preserve"> </w:t>
      </w:r>
      <w:r>
        <w:rPr>
          <w:color w:val="ff0000"/>
        </w:rPr>
        <w:t>Боже</w:t>
      </w:r>
      <w:r>
        <w:rPr>
          <w:color w:val="ff0000"/>
          <w:lang w:val="en-US"/>
        </w:rPr>
        <w:t xml:space="preserve"> </w:t>
      </w:r>
      <w:r>
        <w:rPr>
          <w:color w:val="ff0000"/>
        </w:rPr>
        <w:t>(М</w:t>
      </w:r>
      <w:r>
        <w:rPr>
          <w:color w:val="ff0000"/>
          <w:lang w:val="en-US"/>
        </w:rPr>
        <w:t xml:space="preserve">к </w:t>
      </w:r>
      <w:r>
        <w:rPr>
          <w:color w:val="ff0000"/>
        </w:rPr>
        <w:t>16,</w:t>
      </w:r>
      <w:r>
        <w:rPr>
          <w:color w:val="ff0000"/>
          <w:lang w:val="en-US"/>
        </w:rPr>
        <w:t xml:space="preserve"> 9-15</w:t>
      </w:r>
      <w:r>
        <w:rPr>
          <w:color w:val="ff0000"/>
        </w:rPr>
        <w:t>)</w:t>
      </w:r>
    </w:p>
    <w:p>
      <w:pPr>
        <w:pStyle w:val="style66"/>
        <w:spacing w:before="48" w:lineRule="auto" w:line="360"/>
        <w:ind w:left="8153" w:right="116" w:firstLine="708"/>
        <w:jc w:val="both"/>
        <w:rPr/>
      </w:pPr>
    </w:p>
    <w:p>
      <w:pPr>
        <w:pStyle w:val="style66"/>
        <w:spacing w:before="48" w:lineRule="auto" w:line="360"/>
        <w:ind w:left="0" w:right="116"/>
        <w:jc w:val="both"/>
        <w:rPr/>
      </w:pPr>
    </w:p>
    <w:p>
      <w:pPr>
        <w:pStyle w:val="style66"/>
        <w:spacing w:before="48" w:lineRule="auto" w:line="360"/>
        <w:ind w:left="8153" w:right="116" w:firstLine="708"/>
        <w:jc w:val="both"/>
        <w:rPr/>
        <w:sectPr>
          <w:type w:val="continuous"/>
          <w:pgSz w:w="16840" w:h="11910" w:orient="landscape"/>
          <w:pgMar w:top="500" w:right="600" w:bottom="280" w:left="620" w:header="720" w:footer="720" w:gutter="0"/>
        </w:sectPr>
      </w:pPr>
      <w:r>
        <w:rPr>
          <w:lang w:val="en-US"/>
        </w:rPr>
        <w:t xml:space="preserve">Як Ісус воскрес уранці першого дня тижня, то з’явився найперше Марії Магдалині, з якої вигнав сім бісів. Пішовши, вона сповістила тим, що були з Ним, які  плакали й ридали. І оці, почувши, що Він живий і що вона бачила Його, не повірили. Після цього Він з’явився в іншому вигляді двом з них, коли вони подорожували і йшли до села. А ті вже, пішовши, сповістили іншим, але і їм не повірили. Нарешті Він з’явився Одинадцятьом, коли вони були за столом. Він докоряв їм за їхнє невірство і скам’янілість серця, тому що не повірили тим, які  побачили Його воскреслого. І Він сказав їм: «Ідучи по цілому сві ті, проповідуйте Євангеліє усьому творінню». </w:t>
      </w:r>
    </w:p>
    <w:p>
      <w:pPr>
        <w:pStyle w:val="style66"/>
        <w:rPr>
          <w:sz w:val="28"/>
        </w:rPr>
      </w:pPr>
    </w:p>
    <w:p>
      <w:pPr>
        <w:pStyle w:val="style66"/>
        <w:spacing w:before="1"/>
        <w:rPr>
          <w:sz w:val="39"/>
        </w:rPr>
      </w:pPr>
    </w:p>
    <w:p>
      <w:pPr>
        <w:pStyle w:val="style4098"/>
        <w:rPr>
          <w:color w:val="ff0000"/>
          <w:highlight w:val="none"/>
        </w:rPr>
      </w:pPr>
      <w:r>
        <w:rPr>
          <w:color w:val="ff0000"/>
          <w:highlight w:val="none"/>
          <w:lang w:val="en-US"/>
        </w:rPr>
        <w:t xml:space="preserve">Золоті думки з конференції </w:t>
      </w:r>
    </w:p>
    <w:p>
      <w:pPr>
        <w:pStyle w:val="style66"/>
        <w:spacing w:before="4"/>
        <w:rPr>
          <w:rFonts w:ascii="Calibri"/>
          <w:b/>
          <w:sz w:val="30"/>
        </w:rPr>
      </w:pPr>
    </w:p>
    <w:p>
      <w:pPr>
        <w:pStyle w:val="style179"/>
        <w:numPr>
          <w:ilvl w:val="0"/>
          <w:numId w:val="2"/>
        </w:numPr>
        <w:tabs>
          <w:tab w:val="left" w:leader="none" w:pos="819"/>
          <w:tab w:val="left" w:leader="none" w:pos="820"/>
        </w:tabs>
        <w:spacing w:before="0" w:after="0" w:lineRule="auto" w:line="240"/>
        <w:ind w:left="820" w:right="0" w:hanging="360"/>
        <w:jc w:val="left"/>
        <w:rPr>
          <w:sz w:val="24"/>
        </w:rPr>
      </w:pPr>
      <w:r>
        <w:rPr>
          <w:sz w:val="24"/>
          <w:lang w:val="en-US"/>
        </w:rPr>
        <w:t>Церква встановлена ХРИСТОМ, Він є головою Церкви, а ми ЇЇ членами.</w:t>
      </w:r>
    </w:p>
    <w:p>
      <w:pPr>
        <w:pStyle w:val="style179"/>
        <w:numPr>
          <w:ilvl w:val="0"/>
          <w:numId w:val="2"/>
        </w:numPr>
        <w:tabs>
          <w:tab w:val="left" w:leader="none" w:pos="819"/>
          <w:tab w:val="left" w:leader="none" w:pos="820"/>
        </w:tabs>
        <w:spacing w:before="130" w:after="0" w:lineRule="auto" w:line="240"/>
        <w:ind w:left="820" w:right="0" w:hanging="360"/>
        <w:jc w:val="left"/>
        <w:rPr>
          <w:sz w:val="24"/>
        </w:rPr>
      </w:pPr>
      <w:r>
        <w:rPr>
          <w:sz w:val="24"/>
          <w:lang w:val="en-US"/>
        </w:rPr>
        <w:t xml:space="preserve">Церква - це спільнота, яку єднає спільна МІСІЯ і яка отримала всі необхідні засоби для спасіння. Місія Церкви завжди та сама, та, яку залишив апостолам Ісус,  відходячи на Небо: «Ідіть по всьому світу і проповідуйте Євангеліє кожному створінню».  </w:t>
      </w:r>
    </w:p>
    <w:p>
      <w:pPr>
        <w:pStyle w:val="style179"/>
        <w:numPr>
          <w:ilvl w:val="0"/>
          <w:numId w:val="2"/>
        </w:numPr>
        <w:tabs>
          <w:tab w:val="left" w:leader="none" w:pos="819"/>
          <w:tab w:val="left" w:leader="none" w:pos="820"/>
        </w:tabs>
        <w:spacing w:before="130" w:after="0" w:lineRule="auto" w:line="240"/>
        <w:ind w:left="820" w:right="0" w:hanging="360"/>
        <w:jc w:val="left"/>
        <w:rPr>
          <w:sz w:val="24"/>
        </w:rPr>
      </w:pPr>
      <w:r>
        <w:rPr>
          <w:sz w:val="24"/>
          <w:lang w:val="en-US"/>
        </w:rPr>
        <w:t xml:space="preserve">Спільнота необхідна для духовного зростання. Бо віра – це спільна подорож, під час якої ми приходимо на допомогу один одному. </w:t>
      </w:r>
    </w:p>
    <w:p>
      <w:pPr>
        <w:pStyle w:val="style179"/>
        <w:numPr>
          <w:ilvl w:val="0"/>
          <w:numId w:val="2"/>
        </w:numPr>
        <w:tabs>
          <w:tab w:val="left" w:leader="none" w:pos="819"/>
          <w:tab w:val="left" w:leader="none" w:pos="820"/>
        </w:tabs>
        <w:spacing w:before="129" w:after="0" w:lineRule="auto" w:line="240"/>
        <w:ind w:left="820" w:right="0" w:hanging="360"/>
        <w:jc w:val="left"/>
        <w:rPr>
          <w:sz w:val="24"/>
        </w:rPr>
      </w:pPr>
      <w:r>
        <w:rPr>
          <w:sz w:val="24"/>
          <w:lang w:val="en-US"/>
        </w:rPr>
        <w:t>Церква - це не інституція, до якої йдемо, щоб вирішити якісь наші питання, а ЖИВИЙ ОРГАНІЗМ, до якого включені всі охрещені.</w:t>
      </w:r>
    </w:p>
    <w:p>
      <w:pPr>
        <w:pStyle w:val="style179"/>
        <w:numPr>
          <w:ilvl w:val="0"/>
          <w:numId w:val="2"/>
        </w:numPr>
        <w:tabs>
          <w:tab w:val="left" w:leader="none" w:pos="819"/>
          <w:tab w:val="left" w:leader="none" w:pos="820"/>
        </w:tabs>
        <w:spacing w:before="130" w:after="0" w:lineRule="auto" w:line="240"/>
        <w:ind w:left="820" w:right="0" w:hanging="360"/>
        <w:jc w:val="left"/>
        <w:rPr>
          <w:sz w:val="24"/>
        </w:rPr>
      </w:pPr>
      <w:r>
        <w:rPr>
          <w:sz w:val="24"/>
          <w:lang w:val="en-US"/>
        </w:rPr>
        <w:t>ЛЮБІМО Церкву, бо Христос її заснував і полюбив.</w:t>
      </w:r>
    </w:p>
    <w:p>
      <w:pPr>
        <w:pStyle w:val="style66"/>
        <w:rPr>
          <w:sz w:val="28"/>
        </w:rPr>
      </w:pPr>
    </w:p>
    <w:p>
      <w:pPr>
        <w:pStyle w:val="style66"/>
        <w:rPr>
          <w:sz w:val="28"/>
        </w:rPr>
      </w:pPr>
    </w:p>
    <w:p>
      <w:pPr>
        <w:pStyle w:val="style66"/>
        <w:spacing w:before="3"/>
        <w:rPr>
          <w:sz w:val="25"/>
        </w:rPr>
      </w:pPr>
    </w:p>
    <w:p>
      <w:pPr>
        <w:pStyle w:val="style4098"/>
        <w:spacing w:before="1"/>
        <w:rPr>
          <w:color w:val="ff0000"/>
        </w:rPr>
      </w:pPr>
      <w:r>
        <w:rPr>
          <w:color w:val="ff0000"/>
          <w:lang w:val="en-US"/>
        </w:rPr>
        <w:t>Дебати</w:t>
      </w:r>
    </w:p>
    <w:p>
      <w:pPr>
        <w:pStyle w:val="style0"/>
        <w:numPr>
          <w:ilvl w:val="0"/>
          <w:numId w:val="0"/>
        </w:numPr>
        <w:tabs>
          <w:tab w:val="left" w:leader="none" w:pos="336"/>
        </w:tabs>
        <w:spacing w:before="141" w:after="0" w:lineRule="auto" w:line="240"/>
        <w:ind w:left="0" w:right="0"/>
        <w:jc w:val="left"/>
        <w:rPr>
          <w:sz w:val="24"/>
        </w:rPr>
      </w:pPr>
    </w:p>
    <w:p>
      <w:pPr>
        <w:pStyle w:val="style66"/>
        <w:rPr>
          <w:sz w:val="28"/>
        </w:rPr>
      </w:pPr>
      <w:r>
        <w:rPr>
          <w:sz w:val="24"/>
          <w:szCs w:val="24"/>
          <w:lang w:val="en-US"/>
        </w:rPr>
        <w:t>Поділіться на дві групи.  Одна група буде противником Церкви, в той час як інша група буде її захищати.  Нехай закликом до дискусії буде фраза: «Ісусу — так, Церкві — ні».  Нехай атакуюча сторона спробує переконати іншу в правильності цього твердження, тоді як захисники нехай спробують заперечити звинувачення і переконати  противників Церкви,  в чому це твердження неправильне.  Ви можете в процесі записувати аргументи, які звучать, а потім спробуйте їх розглянути і аналізувати.</w:t>
      </w:r>
    </w:p>
    <w:p>
      <w:pPr>
        <w:pStyle w:val="style66"/>
        <w:rPr>
          <w:sz w:val="28"/>
        </w:rPr>
      </w:pPr>
    </w:p>
    <w:p>
      <w:pPr>
        <w:pStyle w:val="style66"/>
        <w:spacing w:before="1"/>
        <w:rPr>
          <w:sz w:val="36"/>
        </w:rPr>
      </w:pPr>
    </w:p>
    <w:p>
      <w:pPr>
        <w:pStyle w:val="style66"/>
        <w:spacing w:before="1"/>
        <w:rPr>
          <w:sz w:val="36"/>
        </w:rPr>
      </w:pPr>
    </w:p>
    <w:p>
      <w:pPr>
        <w:pStyle w:val="style4098"/>
        <w:rPr/>
      </w:pPr>
      <w:r>
        <w:rPr>
          <w:color w:val="ff0000"/>
        </w:rPr>
        <w:t>Завдання</w:t>
      </w:r>
    </w:p>
    <w:p>
      <w:pPr>
        <w:pStyle w:val="style4098"/>
        <w:rPr/>
      </w:pPr>
    </w:p>
    <w:p>
      <w:pPr>
        <w:pStyle w:val="style66"/>
        <w:spacing w:before="9"/>
        <w:rPr>
          <w:sz w:val="24"/>
          <w:szCs w:val="24"/>
        </w:rPr>
      </w:pPr>
      <w:r>
        <w:rPr>
          <w:sz w:val="24"/>
          <w:szCs w:val="24"/>
          <w:lang w:val="en-US"/>
        </w:rPr>
        <w:t xml:space="preserve">а) Згадайте тих, хто дав вам віру, того  священника, який </w:t>
      </w:r>
      <w:r>
        <w:rPr>
          <w:sz w:val="22"/>
          <w:szCs w:val="22"/>
          <w:lang w:val="en-US"/>
        </w:rPr>
        <w:t>вас хрестив, є</w:t>
      </w:r>
      <w:r>
        <w:rPr>
          <w:sz w:val="24"/>
          <w:szCs w:val="24"/>
          <w:lang w:val="en-US"/>
        </w:rPr>
        <w:t>пископа, який уділив Миропомазання.  Дякуйте Богу за них і за ту спільноту віри, в якій ви змогли зрости.</w:t>
      </w:r>
    </w:p>
    <w:p>
      <w:pPr>
        <w:pStyle w:val="style66"/>
        <w:spacing w:before="9"/>
        <w:rPr>
          <w:sz w:val="24"/>
          <w:szCs w:val="24"/>
        </w:rPr>
      </w:pPr>
      <w:r>
        <w:rPr>
          <w:sz w:val="24"/>
          <w:szCs w:val="24"/>
          <w:lang w:val="en-US"/>
        </w:rPr>
        <w:t xml:space="preserve"> б) Дізнайтеся про свою парафію.  Поцікавтеся, хто ваш душпастир, коли парафія була заснована, які спільноти в ній діють.</w:t>
      </w:r>
    </w:p>
    <w:p>
      <w:pPr>
        <w:pStyle w:val="style66"/>
        <w:spacing w:before="9"/>
        <w:rPr>
          <w:sz w:val="24"/>
          <w:szCs w:val="24"/>
        </w:rPr>
      </w:pPr>
      <w:r>
        <w:rPr>
          <w:sz w:val="24"/>
          <w:szCs w:val="24"/>
          <w:lang w:val="en-US"/>
        </w:rPr>
        <w:t xml:space="preserve"> в) Порівняйте відповіді про те, чим є Церква, які ви дали на початку з тим, що ви чули... спробуйте розібратися з цим, переосмислити.</w:t>
      </w:r>
    </w:p>
    <w:p>
      <w:pPr>
        <w:pStyle w:val="style66"/>
        <w:spacing w:before="9"/>
        <w:rPr>
          <w:sz w:val="41"/>
        </w:rPr>
      </w:pPr>
    </w:p>
    <w:p>
      <w:pPr>
        <w:pStyle w:val="style4098"/>
        <w:rPr/>
      </w:pPr>
      <w:r>
        <w:rPr>
          <w:color w:val="ff0000"/>
        </w:rPr>
        <w:t>Молитва</w:t>
      </w:r>
    </w:p>
    <w:p>
      <w:pPr>
        <w:pStyle w:val="style4098"/>
        <w:rPr/>
      </w:pPr>
    </w:p>
    <w:p>
      <w:pPr>
        <w:pStyle w:val="style66"/>
        <w:ind w:left="100"/>
        <w:rPr/>
      </w:pPr>
      <w:r>
        <w:rPr>
          <w:lang w:val="en-US"/>
        </w:rPr>
        <w:t>Наша група творить  спільноту, в якій ви допомагаєте один одному хростати у вірі. У спільноті важливим елементом є молитва один за  одного. Тому ми пропонуємо ЗАСТУПНИЦЬКУ молитву, під час якої ви зможете молитися за тих, хто навколо вас. Відкрийтеся на діяння Святого Духа, щоб Він вів вас під час цієї молитви.</w:t>
      </w:r>
    </w:p>
    <w:p>
      <w:pPr>
        <w:pStyle w:val="style66"/>
        <w:ind w:left="100"/>
        <w:rPr/>
      </w:pPr>
    </w:p>
    <w:p>
      <w:pPr>
        <w:pStyle w:val="style66"/>
        <w:ind w:left="100"/>
        <w:rPr/>
      </w:pPr>
    </w:p>
    <w:p>
      <w:pPr>
        <w:pStyle w:val="style66"/>
        <w:ind w:left="100"/>
        <w:rPr>
          <w:b/>
          <w:bCs/>
          <w:color w:val="00b050"/>
        </w:rPr>
      </w:pPr>
      <w:r>
        <w:rPr>
          <w:b/>
          <w:bCs/>
          <w:color w:val="00b050"/>
          <w:lang w:val="en-US"/>
        </w:rPr>
        <w:t>Цікавий факт про СДМ</w:t>
      </w:r>
    </w:p>
    <w:p>
      <w:pPr>
        <w:pStyle w:val="style66"/>
        <w:ind w:left="100"/>
        <w:rPr>
          <w:color w:val="00b050"/>
        </w:rPr>
      </w:pPr>
    </w:p>
    <w:p>
      <w:pPr>
        <w:pStyle w:val="style66"/>
        <w:ind w:left="100"/>
        <w:rPr>
          <w:color w:val="00b050"/>
          <w:lang w:val="en-US"/>
        </w:rPr>
      </w:pPr>
      <w:r>
        <w:rPr>
          <w:color w:val="00b050"/>
          <w:lang w:val="en-US"/>
        </w:rPr>
        <w:t xml:space="preserve">Які символи Всесвітніх днів молоді? </w:t>
      </w:r>
    </w:p>
    <w:p>
      <w:pPr>
        <w:pStyle w:val="style66"/>
        <w:ind w:left="100"/>
        <w:rPr>
          <w:color w:val="00b050"/>
          <w:lang w:val="en-US"/>
        </w:rPr>
      </w:pPr>
    </w:p>
    <w:p>
      <w:pPr>
        <w:pStyle w:val="style66"/>
        <w:ind w:left="100"/>
        <w:rPr>
          <w:color w:val="00b050"/>
        </w:rPr>
      </w:pPr>
      <w:r>
        <w:rPr>
          <w:color w:val="00b050"/>
          <w:lang w:val="en-US"/>
        </w:rPr>
        <w:t>Це Хрест, подарований молодим людям 22 квітня 1984 р., і ікона Божої Матері Salus Populi Romani. Вони здійснюють паломництво по всьому світу, збираючи навколо себе молодь.</w:t>
      </w:r>
    </w:p>
    <w:sectPr>
      <w:pgSz w:w="16840" w:h="11910" w:orient="landscape"/>
      <w:pgMar w:top="640" w:right="600" w:bottom="280" w:left="620" w:header="720" w:footer="720" w:gutter="0"/>
      <w:cols w:equalWidth="0" w:num="2">
        <w:col w:w="7371" w:space="682"/>
        <w:col w:w="75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4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0"/>
      <w:numFmt w:val="bullet"/>
      <w:lvlText w:val="-"/>
      <w:lvlJc w:val="left"/>
      <w:pPr>
        <w:ind w:left="820" w:hanging="360"/>
      </w:pPr>
      <w:rPr>
        <w:rFonts w:ascii="Calibri" w:cs="Calibri" w:eastAsia="Calibri" w:hAnsi="Calibri" w:hint="default"/>
        <w:w w:val="100"/>
        <w:sz w:val="24"/>
        <w:szCs w:val="24"/>
        <w:lang w:val="uk-UA" w:bidi="ar-SA" w:eastAsia="en-US"/>
      </w:rPr>
    </w:lvl>
    <w:lvl w:ilvl="1">
      <w:start w:val="0"/>
      <w:numFmt w:val="bullet"/>
      <w:lvlText w:val="•"/>
      <w:lvlJc w:val="left"/>
      <w:pPr>
        <w:ind w:left="1475" w:hanging="360"/>
      </w:pPr>
      <w:rPr>
        <w:rFonts w:hint="default"/>
        <w:lang w:val="uk-UA" w:bidi="ar-SA" w:eastAsia="en-US"/>
      </w:rPr>
    </w:lvl>
    <w:lvl w:ilvl="2">
      <w:start w:val="0"/>
      <w:numFmt w:val="bullet"/>
      <w:lvlText w:val="•"/>
      <w:lvlJc w:val="left"/>
      <w:pPr>
        <w:ind w:left="2130" w:hanging="360"/>
      </w:pPr>
      <w:rPr>
        <w:rFonts w:hint="default"/>
        <w:lang w:val="uk-UA" w:bidi="ar-SA" w:eastAsia="en-US"/>
      </w:rPr>
    </w:lvl>
    <w:lvl w:ilvl="3">
      <w:start w:val="0"/>
      <w:numFmt w:val="bullet"/>
      <w:lvlText w:val="•"/>
      <w:lvlJc w:val="left"/>
      <w:pPr>
        <w:ind w:left="2785" w:hanging="360"/>
      </w:pPr>
      <w:rPr>
        <w:rFonts w:hint="default"/>
        <w:lang w:val="uk-UA" w:bidi="ar-SA" w:eastAsia="en-US"/>
      </w:rPr>
    </w:lvl>
    <w:lvl w:ilvl="4">
      <w:start w:val="0"/>
      <w:numFmt w:val="bullet"/>
      <w:lvlText w:val="•"/>
      <w:lvlJc w:val="left"/>
      <w:pPr>
        <w:ind w:left="3440" w:hanging="360"/>
      </w:pPr>
      <w:rPr>
        <w:rFonts w:hint="default"/>
        <w:lang w:val="uk-UA" w:bidi="ar-SA" w:eastAsia="en-US"/>
      </w:rPr>
    </w:lvl>
    <w:lvl w:ilvl="5">
      <w:start w:val="0"/>
      <w:numFmt w:val="bullet"/>
      <w:lvlText w:val="•"/>
      <w:lvlJc w:val="left"/>
      <w:pPr>
        <w:ind w:left="4095" w:hanging="360"/>
      </w:pPr>
      <w:rPr>
        <w:rFonts w:hint="default"/>
        <w:lang w:val="uk-UA" w:bidi="ar-SA" w:eastAsia="en-US"/>
      </w:rPr>
    </w:lvl>
    <w:lvl w:ilvl="6">
      <w:start w:val="0"/>
      <w:numFmt w:val="bullet"/>
      <w:lvlText w:val="•"/>
      <w:lvlJc w:val="left"/>
      <w:pPr>
        <w:ind w:left="4750" w:hanging="360"/>
      </w:pPr>
      <w:rPr>
        <w:rFonts w:hint="default"/>
        <w:lang w:val="uk-UA" w:bidi="ar-SA" w:eastAsia="en-US"/>
      </w:rPr>
    </w:lvl>
    <w:lvl w:ilvl="7">
      <w:start w:val="0"/>
      <w:numFmt w:val="bullet"/>
      <w:lvlText w:val="•"/>
      <w:lvlJc w:val="left"/>
      <w:pPr>
        <w:ind w:left="5405" w:hanging="360"/>
      </w:pPr>
      <w:rPr>
        <w:rFonts w:hint="default"/>
        <w:lang w:val="uk-UA" w:bidi="ar-SA" w:eastAsia="en-US"/>
      </w:rPr>
    </w:lvl>
    <w:lvl w:ilvl="8">
      <w:start w:val="0"/>
      <w:numFmt w:val="bullet"/>
      <w:lvlText w:val="•"/>
      <w:lvlJc w:val="left"/>
      <w:pPr>
        <w:ind w:left="6060" w:hanging="360"/>
      </w:pPr>
      <w:rPr>
        <w:rFonts w:hint="default"/>
        <w:lang w:val="uk-UA" w:bidi="ar-SA" w:eastAsia="en-US"/>
      </w:rPr>
    </w:lvl>
  </w:abstractNum>
  <w:abstractNum w:abstractNumId="1">
    <w:nsid w:val="00000001"/>
    <w:multiLevelType w:val="hybridMultilevel"/>
    <w:tmpl w:val="FFFFFFFF"/>
    <w:lvl w:ilvl="0">
      <w:start w:val="0"/>
      <w:numFmt w:val="bullet"/>
      <w:lvlText w:val="-"/>
      <w:lvlJc w:val="left"/>
      <w:pPr>
        <w:ind w:left="8153" w:hanging="361"/>
      </w:pPr>
      <w:rPr>
        <w:rFonts w:ascii="Calibri" w:cs="Calibri" w:eastAsia="Calibri" w:hAnsi="Calibri" w:hint="default"/>
        <w:w w:val="100"/>
        <w:sz w:val="22"/>
        <w:szCs w:val="22"/>
        <w:lang w:val="uk-UA" w:bidi="ar-SA" w:eastAsia="en-US"/>
      </w:rPr>
    </w:lvl>
    <w:lvl w:ilvl="1">
      <w:start w:val="0"/>
      <w:numFmt w:val="bullet"/>
      <w:lvlText w:val="•"/>
      <w:lvlJc w:val="left"/>
      <w:pPr>
        <w:ind w:left="8905" w:hanging="361"/>
      </w:pPr>
      <w:rPr>
        <w:rFonts w:hint="default"/>
        <w:lang w:val="uk-UA" w:bidi="ar-SA" w:eastAsia="en-US"/>
      </w:rPr>
    </w:lvl>
    <w:lvl w:ilvl="2">
      <w:start w:val="0"/>
      <w:numFmt w:val="bullet"/>
      <w:lvlText w:val="•"/>
      <w:lvlJc w:val="left"/>
      <w:pPr>
        <w:ind w:left="9651" w:hanging="361"/>
      </w:pPr>
      <w:rPr>
        <w:rFonts w:hint="default"/>
        <w:lang w:val="uk-UA" w:bidi="ar-SA" w:eastAsia="en-US"/>
      </w:rPr>
    </w:lvl>
    <w:lvl w:ilvl="3">
      <w:start w:val="0"/>
      <w:numFmt w:val="bullet"/>
      <w:lvlText w:val="•"/>
      <w:lvlJc w:val="left"/>
      <w:pPr>
        <w:ind w:left="10397" w:hanging="361"/>
      </w:pPr>
      <w:rPr>
        <w:rFonts w:hint="default"/>
        <w:lang w:val="uk-UA" w:bidi="ar-SA" w:eastAsia="en-US"/>
      </w:rPr>
    </w:lvl>
    <w:lvl w:ilvl="4">
      <w:start w:val="0"/>
      <w:numFmt w:val="bullet"/>
      <w:lvlText w:val="•"/>
      <w:lvlJc w:val="left"/>
      <w:pPr>
        <w:ind w:left="11143" w:hanging="361"/>
      </w:pPr>
      <w:rPr>
        <w:rFonts w:hint="default"/>
        <w:lang w:val="uk-UA" w:bidi="ar-SA" w:eastAsia="en-US"/>
      </w:rPr>
    </w:lvl>
    <w:lvl w:ilvl="5">
      <w:start w:val="0"/>
      <w:numFmt w:val="bullet"/>
      <w:lvlText w:val="•"/>
      <w:lvlJc w:val="left"/>
      <w:pPr>
        <w:ind w:left="11889" w:hanging="361"/>
      </w:pPr>
      <w:rPr>
        <w:rFonts w:hint="default"/>
        <w:lang w:val="uk-UA" w:bidi="ar-SA" w:eastAsia="en-US"/>
      </w:rPr>
    </w:lvl>
    <w:lvl w:ilvl="6">
      <w:start w:val="0"/>
      <w:numFmt w:val="bullet"/>
      <w:lvlText w:val="•"/>
      <w:lvlJc w:val="left"/>
      <w:pPr>
        <w:ind w:left="12635" w:hanging="361"/>
      </w:pPr>
      <w:rPr>
        <w:rFonts w:hint="default"/>
        <w:lang w:val="uk-UA" w:bidi="ar-SA" w:eastAsia="en-US"/>
      </w:rPr>
    </w:lvl>
    <w:lvl w:ilvl="7">
      <w:start w:val="0"/>
      <w:numFmt w:val="bullet"/>
      <w:lvlText w:val="•"/>
      <w:lvlJc w:val="left"/>
      <w:pPr>
        <w:ind w:left="13380" w:hanging="361"/>
      </w:pPr>
      <w:rPr>
        <w:rFonts w:hint="default"/>
        <w:lang w:val="uk-UA" w:bidi="ar-SA" w:eastAsia="en-US"/>
      </w:rPr>
    </w:lvl>
    <w:lvl w:ilvl="8">
      <w:start w:val="0"/>
      <w:numFmt w:val="bullet"/>
      <w:lvlText w:val="•"/>
      <w:lvlJc w:val="left"/>
      <w:pPr>
        <w:ind w:left="14126" w:hanging="361"/>
      </w:pPr>
      <w:rPr>
        <w:rFonts w:hint="default"/>
        <w:lang w:val="uk-UA" w:bidi="ar-SA" w:eastAsia="en-US"/>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mbria" w:cs="Cambria" w:eastAsia="Cambria" w:hAnsi="Cambria"/>
      <w:lang w:val="uk-UA" w:bidi="ar-SA" w:eastAsia="en-US"/>
    </w:rPr>
  </w:style>
  <w:style w:type="paragraph" w:styleId="style66">
    <w:name w:val="Body Text"/>
    <w:basedOn w:val="style0"/>
    <w:next w:val="style66"/>
    <w:qFormat/>
    <w:uiPriority w:val="1"/>
    <w:pPr/>
    <w:rPr>
      <w:rFonts w:ascii="Cambria" w:cs="Cambria" w:eastAsia="Cambria" w:hAnsi="Cambria"/>
      <w:sz w:val="24"/>
      <w:szCs w:val="24"/>
      <w:lang w:val="uk-UA" w:bidi="ar-SA" w:eastAsia="en-US"/>
    </w:rPr>
  </w:style>
  <w:style w:type="paragraph" w:customStyle="1" w:styleId="style4098">
    <w:name w:val="Heading 1"/>
    <w:basedOn w:val="style0"/>
    <w:next w:val="style4098"/>
    <w:qFormat/>
    <w:uiPriority w:val="1"/>
    <w:pPr>
      <w:ind w:left="100"/>
      <w:outlineLvl w:val="1"/>
    </w:pPr>
    <w:rPr>
      <w:rFonts w:ascii="Calibri" w:cs="Calibri" w:eastAsia="Calibri" w:hAnsi="Calibri"/>
      <w:b/>
      <w:bCs/>
      <w:sz w:val="28"/>
      <w:szCs w:val="28"/>
      <w:lang w:val="uk-UA" w:bidi="ar-SA" w:eastAsia="en-US"/>
    </w:rPr>
  </w:style>
  <w:style w:type="paragraph" w:styleId="style62">
    <w:name w:val="Title"/>
    <w:basedOn w:val="style0"/>
    <w:next w:val="style62"/>
    <w:qFormat/>
    <w:uiPriority w:val="1"/>
    <w:pPr>
      <w:spacing w:before="172"/>
      <w:ind w:left="11310" w:right="1025"/>
      <w:jc w:val="center"/>
    </w:pPr>
    <w:rPr>
      <w:rFonts w:ascii="Calibri" w:cs="Calibri" w:eastAsia="Calibri" w:hAnsi="Calibri"/>
      <w:b/>
      <w:bCs/>
      <w:sz w:val="36"/>
      <w:szCs w:val="36"/>
      <w:lang w:val="uk-UA" w:bidi="ar-SA" w:eastAsia="en-US"/>
    </w:rPr>
  </w:style>
  <w:style w:type="paragraph" w:styleId="style179">
    <w:name w:val="List Paragraph"/>
    <w:basedOn w:val="style0"/>
    <w:next w:val="style179"/>
    <w:qFormat/>
    <w:uiPriority w:val="1"/>
    <w:pPr>
      <w:spacing w:before="141"/>
      <w:ind w:left="820" w:hanging="360"/>
    </w:pPr>
    <w:rPr>
      <w:rFonts w:ascii="Cambria" w:cs="Cambria" w:eastAsia="Cambria" w:hAnsi="Cambria"/>
      <w:lang w:val="uk-UA" w:bidi="ar-SA" w:eastAsia="en-US"/>
    </w:rPr>
  </w:style>
  <w:style w:type="paragraph" w:customStyle="1" w:styleId="style4099">
    <w:name w:val="Table Paragraph"/>
    <w:basedOn w:val="style0"/>
    <w:next w:val="style4099"/>
    <w:qFormat/>
    <w:uiPriority w:val="1"/>
    <w:pPr/>
    <w:rPr>
      <w:lang w:val="uk-UA"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503</Words>
  <Characters>2622</Characters>
  <Application>WPS Office</Application>
  <DocSecurity>0</DocSecurity>
  <Paragraphs>51</Paragraphs>
  <ScaleCrop>false</ScaleCrop>
  <LinksUpToDate>false</LinksUpToDate>
  <CharactersWithSpaces>3125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2022-05-17T06:48:49Z</dcterms:created>
  <dc:creator>RePack by SPecialiST</dc:creator>
  <lastModifiedBy>SM-A305FN</lastModifiedBy>
  <dcterms:modified xsi:type="dcterms:W3CDTF">2022-05-17T08:14:11Z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Office Word 2007</vt:lpwstr>
  </property>
  <property fmtid="{D5CDD505-2E9C-101B-9397-08002B2CF9AE}" pid="4" name="LastSaved">
    <vt:filetime>2022-05-17T00:00:00Z</vt:filetime>
  </property>
  <property fmtid="{D5CDD505-2E9C-101B-9397-08002B2CF9AE}" pid="5" name="ICV">
    <vt:lpwstr>0a97419ee5fe4b93b6fe16e609bcfda9</vt:lpwstr>
  </property>
</Properties>
</file>