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F" w:rsidRDefault="00317D9F" w:rsidP="00317D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Комюніке</w:t>
      </w: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засідання</w:t>
      </w:r>
    </w:p>
    <w:p w:rsidR="00317D9F" w:rsidRPr="00D76FEA" w:rsidRDefault="00317D9F" w:rsidP="00317D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Комісії у справах душпастирства молоді РКЦ в Україні</w:t>
      </w:r>
    </w:p>
    <w:p w:rsidR="00317D9F" w:rsidRPr="00D76FEA" w:rsidRDefault="00317D9F" w:rsidP="00317D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>8-9 лютого 2022 Ворзель</w:t>
      </w:r>
    </w:p>
    <w:p w:rsidR="00317D9F" w:rsidRDefault="00317D9F" w:rsidP="00317D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FEA">
        <w:rPr>
          <w:rFonts w:ascii="Times New Roman" w:hAnsi="Times New Roman" w:cs="Times New Roman"/>
          <w:sz w:val="28"/>
          <w:szCs w:val="28"/>
          <w:lang w:val="uk-UA"/>
        </w:rPr>
        <w:t>8.02.2022</w:t>
      </w:r>
    </w:p>
    <w:p w:rsidR="00317D9F" w:rsidRPr="00D76FEA" w:rsidRDefault="00317D9F" w:rsidP="00317D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317D9F" w:rsidRPr="008859E1" w:rsidRDefault="00317D9F" w:rsidP="00317D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9E1">
        <w:rPr>
          <w:rFonts w:ascii="Times New Roman" w:hAnsi="Times New Roman" w:cs="Times New Roman"/>
          <w:sz w:val="28"/>
          <w:szCs w:val="28"/>
          <w:lang w:val="uk-UA"/>
        </w:rPr>
        <w:t>О. Міхал Воцял</w:t>
      </w:r>
    </w:p>
    <w:p w:rsidR="00317D9F" w:rsidRPr="008859E1" w:rsidRDefault="00317D9F" w:rsidP="00317D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9E1">
        <w:rPr>
          <w:rFonts w:ascii="Times New Roman" w:hAnsi="Times New Roman" w:cs="Times New Roman"/>
          <w:sz w:val="28"/>
          <w:szCs w:val="28"/>
          <w:lang w:val="uk-UA"/>
        </w:rPr>
        <w:t>О. Кшиштоф Орліцкій</w:t>
      </w:r>
    </w:p>
    <w:p w:rsidR="00317D9F" w:rsidRPr="008859E1" w:rsidRDefault="00317D9F" w:rsidP="00317D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9E1">
        <w:rPr>
          <w:rFonts w:ascii="Times New Roman" w:hAnsi="Times New Roman" w:cs="Times New Roman"/>
          <w:sz w:val="28"/>
          <w:szCs w:val="28"/>
          <w:lang w:val="uk-UA"/>
        </w:rPr>
        <w:t xml:space="preserve">О. Олександр </w:t>
      </w:r>
      <w:proofErr w:type="spellStart"/>
      <w:r w:rsidRPr="008859E1">
        <w:rPr>
          <w:rFonts w:ascii="Times New Roman" w:hAnsi="Times New Roman" w:cs="Times New Roman"/>
          <w:sz w:val="28"/>
          <w:szCs w:val="28"/>
          <w:lang w:val="uk-UA"/>
        </w:rPr>
        <w:t>Пухальський</w:t>
      </w:r>
      <w:proofErr w:type="spellEnd"/>
    </w:p>
    <w:p w:rsidR="00317D9F" w:rsidRPr="008859E1" w:rsidRDefault="00317D9F" w:rsidP="00317D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9E1">
        <w:rPr>
          <w:rFonts w:ascii="Times New Roman" w:hAnsi="Times New Roman" w:cs="Times New Roman"/>
          <w:sz w:val="28"/>
          <w:szCs w:val="28"/>
          <w:lang w:val="uk-UA"/>
        </w:rPr>
        <w:t>О. Назар Білик</w:t>
      </w:r>
    </w:p>
    <w:p w:rsidR="00317D9F" w:rsidRPr="008859E1" w:rsidRDefault="00317D9F" w:rsidP="00317D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9E1">
        <w:rPr>
          <w:rFonts w:ascii="Times New Roman" w:hAnsi="Times New Roman" w:cs="Times New Roman"/>
          <w:sz w:val="28"/>
          <w:szCs w:val="28"/>
          <w:lang w:val="uk-UA"/>
        </w:rPr>
        <w:t>О. Євген Фізер</w:t>
      </w:r>
    </w:p>
    <w:p w:rsidR="00317D9F" w:rsidRPr="008859E1" w:rsidRDefault="00317D9F" w:rsidP="00317D9F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59E1">
        <w:rPr>
          <w:rFonts w:ascii="Times New Roman" w:hAnsi="Times New Roman" w:cs="Times New Roman"/>
          <w:i/>
          <w:sz w:val="28"/>
          <w:szCs w:val="28"/>
          <w:lang w:val="uk-UA"/>
        </w:rPr>
        <w:t>Представники молоді:</w:t>
      </w:r>
    </w:p>
    <w:p w:rsidR="00317D9F" w:rsidRPr="008859E1" w:rsidRDefault="00317D9F" w:rsidP="00317D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9E1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Олександра Грін - </w:t>
      </w:r>
      <w:proofErr w:type="spellStart"/>
      <w:r w:rsidRPr="008859E1">
        <w:rPr>
          <w:rFonts w:ascii="Times New Roman" w:hAnsi="Times New Roman" w:cs="Times New Roman"/>
          <w:sz w:val="28"/>
          <w:szCs w:val="28"/>
          <w:lang w:val="uk-UA"/>
        </w:rPr>
        <w:t>Харківсько</w:t>
      </w:r>
      <w:proofErr w:type="spellEnd"/>
      <w:r w:rsidRPr="008859E1">
        <w:rPr>
          <w:rFonts w:ascii="Times New Roman" w:hAnsi="Times New Roman" w:cs="Times New Roman"/>
          <w:sz w:val="28"/>
          <w:szCs w:val="28"/>
          <w:lang w:val="uk-UA"/>
        </w:rPr>
        <w:t xml:space="preserve"> – Запорізька дієцезія </w:t>
      </w:r>
    </w:p>
    <w:p w:rsidR="00317D9F" w:rsidRPr="008859E1" w:rsidRDefault="00317D9F" w:rsidP="00317D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9E1">
        <w:rPr>
          <w:rFonts w:ascii="Times New Roman" w:hAnsi="Times New Roman" w:cs="Times New Roman"/>
          <w:sz w:val="28"/>
          <w:szCs w:val="28"/>
          <w:lang w:val="uk-UA"/>
        </w:rPr>
        <w:t xml:space="preserve">Віталіна </w:t>
      </w:r>
      <w:proofErr w:type="spellStart"/>
      <w:r w:rsidRPr="008859E1">
        <w:rPr>
          <w:rFonts w:ascii="Times New Roman" w:hAnsi="Times New Roman" w:cs="Times New Roman"/>
          <w:sz w:val="28"/>
          <w:szCs w:val="28"/>
          <w:lang w:val="uk-UA"/>
        </w:rPr>
        <w:t>Субаєва</w:t>
      </w:r>
      <w:proofErr w:type="spellEnd"/>
      <w:r w:rsidRPr="008859E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859E1">
        <w:rPr>
          <w:rFonts w:ascii="Times New Roman" w:hAnsi="Times New Roman" w:cs="Times New Roman"/>
          <w:sz w:val="28"/>
          <w:szCs w:val="28"/>
          <w:lang w:val="uk-UA"/>
        </w:rPr>
        <w:t>Харківсько</w:t>
      </w:r>
      <w:proofErr w:type="spellEnd"/>
      <w:r w:rsidRPr="008859E1">
        <w:rPr>
          <w:rFonts w:ascii="Times New Roman" w:hAnsi="Times New Roman" w:cs="Times New Roman"/>
          <w:sz w:val="28"/>
          <w:szCs w:val="28"/>
          <w:lang w:val="uk-UA"/>
        </w:rPr>
        <w:t xml:space="preserve"> – Запорізька дієцезія</w:t>
      </w:r>
    </w:p>
    <w:p w:rsidR="00317D9F" w:rsidRPr="008859E1" w:rsidRDefault="00317D9F" w:rsidP="00317D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9E1">
        <w:rPr>
          <w:rFonts w:ascii="Times New Roman" w:hAnsi="Times New Roman" w:cs="Times New Roman"/>
          <w:sz w:val="28"/>
          <w:szCs w:val="28"/>
          <w:lang w:val="uk-UA"/>
        </w:rPr>
        <w:t>Анастасія Суворова – Луцька дієцезія</w:t>
      </w:r>
    </w:p>
    <w:p w:rsidR="00317D9F" w:rsidRPr="008859E1" w:rsidRDefault="00317D9F" w:rsidP="00317D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9E1">
        <w:rPr>
          <w:rFonts w:ascii="Times New Roman" w:hAnsi="Times New Roman" w:cs="Times New Roman"/>
          <w:sz w:val="28"/>
          <w:szCs w:val="28"/>
          <w:lang w:val="uk-UA"/>
        </w:rPr>
        <w:t>Богдан Хом’як – Мукачівська дієцезія</w:t>
      </w:r>
    </w:p>
    <w:p w:rsidR="00317D9F" w:rsidRPr="008859E1" w:rsidRDefault="00317D9F" w:rsidP="00317D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9E1">
        <w:rPr>
          <w:rFonts w:ascii="Times New Roman" w:hAnsi="Times New Roman" w:cs="Times New Roman"/>
          <w:sz w:val="28"/>
          <w:szCs w:val="28"/>
          <w:lang w:val="uk-UA"/>
        </w:rPr>
        <w:t xml:space="preserve">Анастасія </w:t>
      </w:r>
      <w:proofErr w:type="spellStart"/>
      <w:r w:rsidRPr="008859E1"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proofErr w:type="spellEnd"/>
      <w:r w:rsidRPr="008859E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859E1">
        <w:rPr>
          <w:rFonts w:ascii="Times New Roman" w:hAnsi="Times New Roman" w:cs="Times New Roman"/>
          <w:sz w:val="28"/>
          <w:szCs w:val="28"/>
          <w:lang w:val="uk-UA"/>
        </w:rPr>
        <w:t>Києво</w:t>
      </w:r>
      <w:proofErr w:type="spellEnd"/>
      <w:r w:rsidRPr="008859E1">
        <w:rPr>
          <w:rFonts w:ascii="Times New Roman" w:hAnsi="Times New Roman" w:cs="Times New Roman"/>
          <w:sz w:val="28"/>
          <w:szCs w:val="28"/>
          <w:lang w:val="uk-UA"/>
        </w:rPr>
        <w:t xml:space="preserve"> – Житомирська дієцезія</w:t>
      </w:r>
    </w:p>
    <w:p w:rsidR="00317D9F" w:rsidRPr="008859E1" w:rsidRDefault="00317D9F" w:rsidP="00317D9F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59E1">
        <w:rPr>
          <w:rFonts w:ascii="Times New Roman" w:hAnsi="Times New Roman" w:cs="Times New Roman"/>
          <w:i/>
          <w:sz w:val="28"/>
          <w:szCs w:val="28"/>
          <w:lang w:val="uk-UA"/>
        </w:rPr>
        <w:t>Секретар:</w:t>
      </w:r>
    </w:p>
    <w:p w:rsidR="00317D9F" w:rsidRPr="008859E1" w:rsidRDefault="00317D9F" w:rsidP="00317D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9E1">
        <w:rPr>
          <w:rFonts w:ascii="Times New Roman" w:hAnsi="Times New Roman" w:cs="Times New Roman"/>
          <w:sz w:val="28"/>
          <w:szCs w:val="28"/>
          <w:lang w:val="uk-UA"/>
        </w:rPr>
        <w:t>Олена Пономаренко</w:t>
      </w:r>
    </w:p>
    <w:p w:rsidR="00317D9F" w:rsidRPr="00300DDD" w:rsidRDefault="00317D9F" w:rsidP="00317D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D9F" w:rsidRPr="00300DDD" w:rsidRDefault="00317D9F" w:rsidP="00317D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1. </w:t>
      </w:r>
      <w:r w:rsidRPr="00300DDD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Знайомство з програмою засідання </w:t>
      </w:r>
      <w:r w:rsidRPr="00300DDD">
        <w:rPr>
          <w:rFonts w:ascii="Times New Roman" w:hAnsi="Times New Roman" w:cs="Times New Roman"/>
          <w:sz w:val="28"/>
          <w:szCs w:val="28"/>
          <w:lang w:val="uk-UA"/>
        </w:rPr>
        <w:t xml:space="preserve">(о. Міхал Воцял) </w:t>
      </w:r>
    </w:p>
    <w:p w:rsidR="00317D9F" w:rsidRPr="00300DDD" w:rsidRDefault="00317D9F" w:rsidP="00317D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2. </w:t>
      </w:r>
      <w:proofErr w:type="spellStart"/>
      <w:r w:rsidRPr="00300DDD">
        <w:rPr>
          <w:rFonts w:ascii="Times New Roman" w:hAnsi="Times New Roman" w:cs="Times New Roman"/>
          <w:b/>
          <w:bCs/>
          <w:sz w:val="32"/>
          <w:szCs w:val="28"/>
          <w:lang w:val="uk-UA"/>
        </w:rPr>
        <w:t>Зачитування</w:t>
      </w:r>
      <w:proofErr w:type="spellEnd"/>
      <w:r w:rsidRPr="00300DDD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протоколу</w:t>
      </w:r>
      <w:r w:rsidRPr="00300DDD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300DDD">
        <w:rPr>
          <w:rFonts w:ascii="Times New Roman" w:hAnsi="Times New Roman" w:cs="Times New Roman"/>
          <w:sz w:val="28"/>
          <w:szCs w:val="28"/>
          <w:lang w:val="uk-UA"/>
        </w:rPr>
        <w:t>(Олена Пономаренко)</w:t>
      </w:r>
    </w:p>
    <w:p w:rsidR="00753C82" w:rsidRDefault="00753C82" w:rsidP="00317D9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прийнято: на сайт Комісії ставити комюніке, а не протокол. </w:t>
      </w:r>
    </w:p>
    <w:p w:rsidR="00317D9F" w:rsidRPr="00300DDD" w:rsidRDefault="00317D9F" w:rsidP="00317D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300DD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0DDD">
        <w:rPr>
          <w:rFonts w:ascii="Times New Roman" w:hAnsi="Times New Roman" w:cs="Times New Roman"/>
          <w:b/>
          <w:sz w:val="28"/>
          <w:szCs w:val="28"/>
          <w:lang w:val="uk-UA"/>
        </w:rPr>
        <w:t>КДМ</w:t>
      </w:r>
      <w:proofErr w:type="spellEnd"/>
      <w:r w:rsidRPr="00300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2021 рік.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зачитала</w:t>
      </w:r>
      <w:r w:rsidRPr="00300DD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Грін </w:t>
      </w:r>
    </w:p>
    <w:p w:rsidR="00317D9F" w:rsidRPr="007E11E7" w:rsidRDefault="00317D9F" w:rsidP="00317D9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3.1</w:t>
      </w: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Душпастирство покликань</w:t>
      </w:r>
    </w:p>
    <w:p w:rsidR="00317D9F" w:rsidRPr="00682D3B" w:rsidRDefault="00317D9F" w:rsidP="00682D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року було зібрано інформацію щодо нових покликань. У 2021 році Римсько-Католицька Церква в Україні збагатилася 22-ма </w:t>
      </w:r>
      <w:proofErr w:type="spellStart"/>
      <w:r w:rsidRPr="00682D3B">
        <w:rPr>
          <w:rFonts w:ascii="Times New Roman" w:hAnsi="Times New Roman" w:cs="Times New Roman"/>
          <w:sz w:val="28"/>
          <w:szCs w:val="28"/>
          <w:lang w:val="uk-UA"/>
        </w:rPr>
        <w:t>покликаннями</w:t>
      </w:r>
      <w:proofErr w:type="spellEnd"/>
      <w:r w:rsidRPr="00682D3B">
        <w:rPr>
          <w:rFonts w:ascii="Times New Roman" w:hAnsi="Times New Roman" w:cs="Times New Roman"/>
          <w:sz w:val="28"/>
          <w:szCs w:val="28"/>
          <w:lang w:val="uk-UA"/>
        </w:rPr>
        <w:t>, що на 11 людей менше, ніж минулого року. В  чоловічому згромадженні розпочав формацію 1 хлопець. До жіночих згромаджень вступило 7 дівчат. До дієцезіальних семінарій вступило 14 хлопців.</w:t>
      </w:r>
    </w:p>
    <w:p w:rsidR="00317D9F" w:rsidRPr="00682D3B" w:rsidRDefault="00682D3B" w:rsidP="00682D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Відбулась </w:t>
      </w:r>
      <w:r w:rsidR="00317D9F"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ІІІ Зустріч відповідальних за покликання  21-22 жовтня 2021 рік, місто </w:t>
      </w:r>
      <w:proofErr w:type="spellStart"/>
      <w:r w:rsidR="00317D9F" w:rsidRPr="00682D3B">
        <w:rPr>
          <w:rFonts w:ascii="Times New Roman" w:hAnsi="Times New Roman" w:cs="Times New Roman"/>
          <w:sz w:val="28"/>
          <w:szCs w:val="28"/>
          <w:lang w:val="uk-UA"/>
        </w:rPr>
        <w:t>Тиврів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>Відбулась з</w:t>
      </w:r>
      <w:r w:rsidR="00317D9F" w:rsidRPr="00682D3B">
        <w:rPr>
          <w:rFonts w:ascii="Times New Roman" w:hAnsi="Times New Roman" w:cs="Times New Roman"/>
          <w:sz w:val="28"/>
          <w:szCs w:val="28"/>
          <w:lang w:val="uk-UA"/>
        </w:rPr>
        <w:t>устрічі «</w:t>
      </w:r>
      <w:proofErr w:type="spellStart"/>
      <w:r w:rsidR="00317D9F" w:rsidRPr="00682D3B">
        <w:rPr>
          <w:rFonts w:ascii="Times New Roman" w:hAnsi="Times New Roman" w:cs="Times New Roman"/>
          <w:sz w:val="28"/>
          <w:szCs w:val="28"/>
          <w:lang w:val="uk-UA"/>
        </w:rPr>
        <w:t>новопокликаних</w:t>
      </w:r>
      <w:proofErr w:type="spellEnd"/>
      <w:r w:rsidR="00317D9F" w:rsidRPr="00682D3B">
        <w:rPr>
          <w:rFonts w:ascii="Times New Roman" w:hAnsi="Times New Roman" w:cs="Times New Roman"/>
          <w:sz w:val="28"/>
          <w:szCs w:val="28"/>
          <w:lang w:val="uk-UA"/>
        </w:rPr>
        <w:t>». 5-7 лютого 2021 р. І зустріч у Вищій Духовній Семінарії Пресвятого Серця Ісуса у Ворзелі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7D9F" w:rsidRPr="00682D3B">
        <w:rPr>
          <w:rFonts w:ascii="Times New Roman" w:hAnsi="Times New Roman" w:cs="Times New Roman"/>
          <w:sz w:val="28"/>
          <w:szCs w:val="28"/>
          <w:lang w:val="uk-UA"/>
        </w:rPr>
        <w:t>Підготовлені матеріали на Тиждень молитов про Покликання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7D9F"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Опублікована база даних </w:t>
      </w:r>
      <w:proofErr w:type="spellStart"/>
      <w:r w:rsidR="00317D9F" w:rsidRPr="00682D3B">
        <w:rPr>
          <w:rFonts w:ascii="Times New Roman" w:hAnsi="Times New Roman" w:cs="Times New Roman"/>
          <w:sz w:val="28"/>
          <w:szCs w:val="28"/>
          <w:lang w:val="uk-UA"/>
        </w:rPr>
        <w:t>монаших</w:t>
      </w:r>
      <w:proofErr w:type="spellEnd"/>
      <w:r w:rsidR="00317D9F"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 згромаджень</w:t>
      </w:r>
    </w:p>
    <w:p w:rsidR="00317D9F" w:rsidRPr="007E11E7" w:rsidRDefault="00317D9F" w:rsidP="00317D9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FE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3.2      </w:t>
      </w: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Зміцнення душпастирства молоді у дієцезіях. </w:t>
      </w:r>
    </w:p>
    <w:p w:rsidR="00317D9F" w:rsidRPr="005172D7" w:rsidRDefault="00317D9F" w:rsidP="00682D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D3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Проведені тренінги «Охорона неповнолітніх» для священників та монахинь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>Гайворон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>і, Киє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 xml:space="preserve">і, Хмельницькому, </w:t>
      </w:r>
      <w:r w:rsidR="00682D3B" w:rsidRPr="00682D3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>ернівцях, Вінницькому деканаті, Семінарії</w:t>
      </w:r>
      <w:r w:rsidRPr="00D76FEA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 xml:space="preserve">ятого Духа та 2 деканатах, Луцькій дієцезії.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Відбулась Школа </w:t>
      </w:r>
      <w:proofErr w:type="spellStart"/>
      <w:r w:rsidRPr="00682D3B">
        <w:rPr>
          <w:rFonts w:ascii="Times New Roman" w:hAnsi="Times New Roman" w:cs="Times New Roman"/>
          <w:sz w:val="28"/>
          <w:szCs w:val="28"/>
          <w:lang w:val="uk-UA"/>
        </w:rPr>
        <w:t>Душпастирста</w:t>
      </w:r>
      <w:proofErr w:type="spellEnd"/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D9F" w:rsidRPr="005172D7" w:rsidRDefault="00317D9F" w:rsidP="00317D9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Розвиток (сприяння) душпастирства молоді в </w:t>
      </w:r>
      <w:proofErr w:type="spellStart"/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інтернеті</w:t>
      </w:r>
      <w:proofErr w:type="spellEnd"/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317D9F" w:rsidRPr="00682D3B" w:rsidRDefault="00317D9F" w:rsidP="00682D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Підготовлені курси «Служіння душпастирів у </w:t>
      </w:r>
      <w:proofErr w:type="spellStart"/>
      <w:r w:rsidRPr="00682D3B">
        <w:rPr>
          <w:rFonts w:ascii="Times New Roman" w:hAnsi="Times New Roman" w:cs="Times New Roman"/>
          <w:sz w:val="28"/>
          <w:szCs w:val="28"/>
          <w:lang w:val="uk-UA"/>
        </w:rPr>
        <w:t>соцмережах</w:t>
      </w:r>
      <w:proofErr w:type="spellEnd"/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317D9F" w:rsidRPr="00D76FEA" w:rsidRDefault="00317D9F" w:rsidP="00317D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D9F" w:rsidRPr="005172D7" w:rsidRDefault="00317D9F" w:rsidP="00317D9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  </w:t>
      </w: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Католицькі навчальні заклади</w:t>
      </w:r>
    </w:p>
    <w:p w:rsidR="00317D9F" w:rsidRPr="00682D3B" w:rsidRDefault="00317D9F" w:rsidP="00682D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D3B">
        <w:rPr>
          <w:rFonts w:ascii="Times New Roman" w:hAnsi="Times New Roman" w:cs="Times New Roman"/>
          <w:sz w:val="28"/>
          <w:szCs w:val="28"/>
          <w:lang w:val="uk-UA"/>
        </w:rPr>
        <w:t>Проведена IV зустріч керівників навчальних закладів 12-13 листопада м. Львів</w:t>
      </w:r>
    </w:p>
    <w:p w:rsidR="00317D9F" w:rsidRPr="00300DDD" w:rsidRDefault="00317D9F" w:rsidP="00317D9F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3.5   </w:t>
      </w: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Організаційний розвиток Комісії</w:t>
      </w:r>
    </w:p>
    <w:p w:rsidR="00317D9F" w:rsidRPr="00682D3B" w:rsidRDefault="00317D9F" w:rsidP="00682D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Прийнята стратегія комісії на 2021 – 2023 рр. Опублікований звіт діяльності комісії за 2020 – 2021 рр. 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>Проведені з</w:t>
      </w:r>
      <w:r w:rsidRPr="00300DDD">
        <w:rPr>
          <w:rFonts w:ascii="Times New Roman" w:hAnsi="Times New Roman" w:cs="Times New Roman"/>
          <w:sz w:val="28"/>
          <w:szCs w:val="28"/>
          <w:lang w:val="uk-UA"/>
        </w:rPr>
        <w:t>устрічі Комісії у справах душпастирства молоді (</w:t>
      </w:r>
      <w:proofErr w:type="spellStart"/>
      <w:r w:rsidRPr="00300DDD">
        <w:rPr>
          <w:rFonts w:ascii="Times New Roman" w:hAnsi="Times New Roman" w:cs="Times New Roman"/>
          <w:sz w:val="28"/>
          <w:szCs w:val="28"/>
          <w:lang w:val="uk-UA"/>
        </w:rPr>
        <w:t>Мукачево</w:t>
      </w:r>
      <w:proofErr w:type="spellEnd"/>
      <w:r w:rsidRPr="00300DDD">
        <w:rPr>
          <w:rFonts w:ascii="Times New Roman" w:hAnsi="Times New Roman" w:cs="Times New Roman"/>
          <w:sz w:val="28"/>
          <w:szCs w:val="28"/>
          <w:lang w:val="uk-UA"/>
        </w:rPr>
        <w:t>, Бар)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00DDD">
        <w:rPr>
          <w:rFonts w:ascii="Times New Roman" w:hAnsi="Times New Roman" w:cs="Times New Roman"/>
          <w:sz w:val="28"/>
          <w:szCs w:val="28"/>
          <w:lang w:val="uk-UA"/>
        </w:rPr>
        <w:t>Душпастирі</w:t>
      </w:r>
      <w:proofErr w:type="spellEnd"/>
      <w:r w:rsidRPr="00300DDD">
        <w:rPr>
          <w:rFonts w:ascii="Times New Roman" w:hAnsi="Times New Roman" w:cs="Times New Roman"/>
          <w:sz w:val="28"/>
          <w:szCs w:val="28"/>
          <w:lang w:val="uk-UA"/>
        </w:rPr>
        <w:t xml:space="preserve"> частіше привозять на зустрічі </w:t>
      </w:r>
      <w:proofErr w:type="spellStart"/>
      <w:r w:rsidRPr="00300DDD">
        <w:rPr>
          <w:rFonts w:ascii="Times New Roman" w:hAnsi="Times New Roman" w:cs="Times New Roman"/>
          <w:sz w:val="28"/>
          <w:szCs w:val="28"/>
          <w:lang w:val="uk-UA"/>
        </w:rPr>
        <w:t>КДМ</w:t>
      </w:r>
      <w:proofErr w:type="spellEnd"/>
      <w:r w:rsidRPr="00300DD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молоді</w:t>
      </w:r>
    </w:p>
    <w:p w:rsidR="00317D9F" w:rsidRPr="00D76FEA" w:rsidRDefault="00317D9F" w:rsidP="00317D9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3.6    </w:t>
      </w: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</w:t>
      </w:r>
    </w:p>
    <w:p w:rsidR="00753C82" w:rsidRPr="00682D3B" w:rsidRDefault="00317D9F" w:rsidP="00682D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D3B">
        <w:rPr>
          <w:rFonts w:ascii="Times New Roman" w:hAnsi="Times New Roman" w:cs="Times New Roman"/>
          <w:sz w:val="28"/>
          <w:szCs w:val="28"/>
          <w:lang w:val="uk-UA"/>
        </w:rPr>
        <w:t>Систематична розсилка матеріалів електронною поштою.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Нова відповідальна за </w:t>
      </w:r>
      <w:proofErr w:type="spellStart"/>
      <w:r w:rsidRPr="00682D3B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="00682D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Новий відповідальний за </w:t>
      </w:r>
      <w:proofErr w:type="spellStart"/>
      <w:r w:rsidRPr="00682D3B"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Створена спільна група в </w:t>
      </w:r>
      <w:r w:rsidRPr="00682D3B">
        <w:rPr>
          <w:rFonts w:ascii="Times New Roman" w:hAnsi="Times New Roman" w:cs="Times New Roman"/>
          <w:sz w:val="28"/>
          <w:szCs w:val="28"/>
          <w:lang w:val="pl-PL"/>
        </w:rPr>
        <w:t>telegram</w:t>
      </w:r>
      <w:r w:rsidRPr="00682D3B">
        <w:rPr>
          <w:rFonts w:ascii="Times New Roman" w:hAnsi="Times New Roman" w:cs="Times New Roman"/>
          <w:sz w:val="28"/>
          <w:szCs w:val="28"/>
        </w:rPr>
        <w:t xml:space="preserve">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>для відповідальних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Затверджена стратегія </w:t>
      </w:r>
      <w:proofErr w:type="spellStart"/>
      <w:r w:rsidRPr="00682D3B">
        <w:rPr>
          <w:rFonts w:ascii="Times New Roman" w:hAnsi="Times New Roman" w:cs="Times New Roman"/>
          <w:sz w:val="28"/>
          <w:szCs w:val="28"/>
          <w:lang w:val="uk-UA"/>
        </w:rPr>
        <w:t>соцмереж</w:t>
      </w:r>
      <w:proofErr w:type="spellEnd"/>
      <w:r w:rsidR="00682D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>Проведено 17 передач на Радіо Марія</w:t>
      </w:r>
    </w:p>
    <w:p w:rsidR="00317D9F" w:rsidRPr="00D76FEA" w:rsidRDefault="00317D9F" w:rsidP="00317D9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D76FE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Інше</w:t>
      </w:r>
    </w:p>
    <w:p w:rsidR="00317D9F" w:rsidRPr="00682D3B" w:rsidRDefault="00317D9F" w:rsidP="00682D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Адвокація прав молоді. Проведено: Зустріч з Андрієм </w:t>
      </w:r>
      <w:proofErr w:type="spellStart"/>
      <w:r w:rsidRPr="00682D3B">
        <w:rPr>
          <w:rFonts w:ascii="Times New Roman" w:hAnsi="Times New Roman" w:cs="Times New Roman"/>
          <w:sz w:val="28"/>
          <w:szCs w:val="28"/>
          <w:lang w:val="uk-UA"/>
        </w:rPr>
        <w:t>Чесноковим</w:t>
      </w:r>
      <w:proofErr w:type="spellEnd"/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заступником міністра у справах молоді та сесію в Одесі 29 травня.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>Тиждень виховання «З дому до дому» 1-7 вересня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>Підготовка до СДМ. Написання підготовчих матеріалів</w:t>
      </w:r>
      <w:r w:rsidR="00682D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Прийнята місія </w:t>
      </w:r>
      <w:proofErr w:type="spellStart"/>
      <w:r w:rsidRPr="00682D3B">
        <w:rPr>
          <w:rFonts w:ascii="Times New Roman" w:hAnsi="Times New Roman" w:cs="Times New Roman"/>
          <w:sz w:val="28"/>
          <w:szCs w:val="28"/>
          <w:lang w:val="uk-UA"/>
        </w:rPr>
        <w:t>КДМ</w:t>
      </w:r>
      <w:proofErr w:type="spellEnd"/>
      <w:r w:rsidRPr="00682D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D9F" w:rsidRPr="00D76FEA" w:rsidRDefault="00317D9F" w:rsidP="00317D9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FEA">
        <w:rPr>
          <w:rFonts w:ascii="Times New Roman" w:hAnsi="Times New Roman" w:cs="Times New Roman"/>
          <w:sz w:val="28"/>
          <w:szCs w:val="28"/>
          <w:lang w:val="uk-UA"/>
        </w:rPr>
        <w:t>Звіт прийнято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одностайно</w:t>
      </w:r>
    </w:p>
    <w:p w:rsidR="00317D9F" w:rsidRPr="00D76FEA" w:rsidRDefault="00317D9F" w:rsidP="00317D9F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 </w:t>
      </w: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Фінансовий звіт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2021 рік</w:t>
      </w:r>
      <w:r w:rsidRPr="00D76FE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Start w:id="0" w:name="_ii9bpgxbichs" w:colFirst="0" w:colLast="0"/>
      <w:bookmarkEnd w:id="0"/>
    </w:p>
    <w:p w:rsidR="00317D9F" w:rsidRPr="00682D3B" w:rsidRDefault="00682D3B" w:rsidP="00753C8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317D9F" w:rsidRPr="00D76FEA">
        <w:rPr>
          <w:rFonts w:ascii="Times New Roman" w:eastAsia="Times New Roman" w:hAnsi="Times New Roman" w:cs="Times New Roman"/>
          <w:sz w:val="28"/>
          <w:szCs w:val="28"/>
          <w:lang w:val="uk-UA"/>
        </w:rPr>
        <w:t>таном на 1 січня 202</w:t>
      </w:r>
      <w:r w:rsidR="00317D9F" w:rsidRPr="00D76F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7D9F" w:rsidRPr="00D7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-  </w:t>
      </w:r>
      <w:r w:rsidR="00317D9F" w:rsidRPr="00D76FEA">
        <w:rPr>
          <w:rFonts w:ascii="Times New Roman" w:eastAsia="Times New Roman" w:hAnsi="Times New Roman" w:cs="Times New Roman"/>
          <w:bCs/>
          <w:sz w:val="28"/>
          <w:szCs w:val="28"/>
        </w:rPr>
        <w:t>46 099</w:t>
      </w:r>
      <w:r w:rsidR="00317D9F"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грн.</w:t>
      </w:r>
      <w:bookmarkStart w:id="1" w:name="_hvp62eszn3jl" w:colFirst="0" w:colLast="0"/>
      <w:bookmarkEnd w:id="1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7D9F" w:rsidRPr="00D76FEA">
        <w:rPr>
          <w:rFonts w:ascii="Times New Roman" w:eastAsia="Times New Roman" w:hAnsi="Times New Roman" w:cs="Times New Roman"/>
          <w:sz w:val="28"/>
          <w:szCs w:val="28"/>
          <w:lang w:val="uk-UA"/>
        </w:rPr>
        <w:t>Доходи за 2021 рік:</w:t>
      </w:r>
      <w:r w:rsidR="00753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7D9F" w:rsidRPr="00D76FEA">
        <w:rPr>
          <w:rFonts w:ascii="Times New Roman" w:eastAsia="Times New Roman" w:hAnsi="Times New Roman" w:cs="Times New Roman"/>
          <w:bCs/>
          <w:sz w:val="28"/>
          <w:szCs w:val="28"/>
        </w:rPr>
        <w:t xml:space="preserve">260 599 </w:t>
      </w:r>
      <w:proofErr w:type="spellStart"/>
      <w:r w:rsidR="00317D9F" w:rsidRPr="00D76FEA">
        <w:rPr>
          <w:rFonts w:ascii="Times New Roman" w:eastAsia="Times New Roman" w:hAnsi="Times New Roman" w:cs="Times New Roman"/>
          <w:bCs/>
          <w:sz w:val="28"/>
          <w:szCs w:val="28"/>
        </w:rPr>
        <w:t>грн</w:t>
      </w:r>
      <w:proofErr w:type="spellEnd"/>
      <w:r w:rsidR="00317D9F" w:rsidRPr="00D76F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2" w:name="_gc0w1ayf7872" w:colFirst="0" w:colLast="0"/>
      <w:bookmarkEnd w:id="2"/>
      <w:r w:rsidR="00317D9F"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Витрати:</w:t>
      </w:r>
      <w:bookmarkStart w:id="3" w:name="_a016tb4llfq3" w:colFirst="0" w:colLast="0"/>
      <w:bookmarkEnd w:id="3"/>
      <w:r w:rsidR="00753C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53C82" w:rsidRPr="00D76FEA">
        <w:rPr>
          <w:rFonts w:ascii="Times New Roman" w:eastAsia="Times New Roman" w:hAnsi="Times New Roman" w:cs="Times New Roman"/>
          <w:bCs/>
          <w:sz w:val="28"/>
          <w:szCs w:val="28"/>
        </w:rPr>
        <w:t xml:space="preserve">250 384 </w:t>
      </w:r>
      <w:r w:rsidR="00753C82"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грн.</w:t>
      </w:r>
    </w:p>
    <w:p w:rsidR="00317D9F" w:rsidRPr="00D76FEA" w:rsidRDefault="00317D9F" w:rsidP="00317D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Було прийнята пропозиція: </w:t>
      </w:r>
      <w:r w:rsidRPr="00D7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статутних зустрічей комісії два рази на рік, учасники зустрічі, які є по статуту частиною комісії, не оплачують за проживання. </w:t>
      </w:r>
    </w:p>
    <w:p w:rsidR="00317D9F" w:rsidRPr="00D76FEA" w:rsidRDefault="00317D9F" w:rsidP="00317D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7D9F" w:rsidRPr="00317D9F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17D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Фінансовий звіт прийнято одностайно</w:t>
      </w:r>
    </w:p>
    <w:p w:rsidR="00317D9F" w:rsidRPr="001F21C7" w:rsidRDefault="00317D9F" w:rsidP="00317D9F">
      <w:pPr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  <w:r w:rsidRPr="001F21C7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>5. Звіт по секторах</w:t>
      </w:r>
    </w:p>
    <w:p w:rsidR="00317D9F" w:rsidRPr="001F21C7" w:rsidRDefault="00317D9F" w:rsidP="00317D9F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F21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5.1 Душпастирство покликань.</w:t>
      </w:r>
    </w:p>
    <w:p w:rsidR="00317D9F" w:rsidRPr="00D76FEA" w:rsidRDefault="00317D9F" w:rsidP="00317D9F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Була створена група, яка час від часу збирається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317D9F" w:rsidRPr="001F21C7" w:rsidRDefault="00317D9F" w:rsidP="00317D9F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F21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5.2 Адвокація прав молоді. </w:t>
      </w:r>
    </w:p>
    <w:p w:rsidR="00317D9F" w:rsidRDefault="00317D9F" w:rsidP="00682D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37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Це ініціатива, яку ми повністю довірили молоді, ну і нажаль ця ініціатива падає. Молодь протрималась півтора ро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ку разом. </w:t>
      </w:r>
    </w:p>
    <w:p w:rsidR="00317D9F" w:rsidRPr="001F21C7" w:rsidRDefault="00317D9F" w:rsidP="00317D9F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F21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5.3 Охорона неповнолітніх.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Головні виклики – 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щоб структури, які є, укріпилися. Ніби вони є, але більшість це фіктивні. </w:t>
      </w:r>
    </w:p>
    <w:p w:rsidR="00317D9F" w:rsidRPr="001F21C7" w:rsidRDefault="00317D9F" w:rsidP="00317D9F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F21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5.4 Світові Дні Молоді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січня вже з’явились матеріали до підготовки. Кожного місяця ці матеріали будуть виходити. </w:t>
      </w:r>
    </w:p>
    <w:p w:rsidR="00317D9F" w:rsidRPr="001F21C7" w:rsidRDefault="00317D9F" w:rsidP="00317D9F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F21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5.5 Католицькі навчальні заклади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Нажаль, у нас не вийшло знайти відповідальної особи. </w:t>
      </w:r>
      <w:r w:rsidR="00682D3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роводимо зустріч для керівників нав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альних закладів. З позитивного це те, що даний захід ми проводимо з греко-католиками. У них є окрема комісія, якою керує о. Петро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Майба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317D9F" w:rsidRPr="001F21C7" w:rsidRDefault="00317D9F" w:rsidP="00317D9F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="00753C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.6</w:t>
      </w:r>
      <w:r w:rsidRPr="001F21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Школа душпастирів молоді.</w:t>
      </w:r>
    </w:p>
    <w:p w:rsidR="00682D3B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Керує проектом о. Юстин. Успішний.  У цьому випуску було 16 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юдей. 1/3 світські, 1/3 – свяще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никі, 1/3 сестри. Дивно, що нам не виход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ить притягнути до школи дієцезіальних свяще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ників. 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</w:t>
      </w:r>
      <w:r w:rsidRPr="00D76F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по дієцезіях</w:t>
      </w:r>
    </w:p>
    <w:p w:rsidR="00317D9F" w:rsidRPr="00D76FEA" w:rsidRDefault="00317D9F" w:rsidP="00317D9F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6.1  </w:t>
      </w:r>
      <w:proofErr w:type="spellStart"/>
      <w:r w:rsidRPr="00EE59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Харківсько</w:t>
      </w:r>
      <w:proofErr w:type="spellEnd"/>
      <w:r w:rsidRPr="00EE59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– Запорізька дієцезія.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О. Олександр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Пухальський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Відповідальний за синодальний процес – о. Олег в Харкові. У зв’язку з пандемією жодних заходів немає. Відбулись трансформації у складі духовенства. Дві особи пішли у семінарію. Вони були на зустрічі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новопокликаних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Зараз спостерігаю діяльність волонтерів в Піонерському. Розвиток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волонтаріату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є. Що стосується студентського душпастирства. У нас 4 осередки – Запоріжжя, Харків, Суми, Дніпро. В Запоріжжі студентами займається о. Віктор. Студентів стало приїжджати більше. Кожен рік реєструються нові студенти, але їх він не бачить на зустрічах. В Дніпрі більш стабільна ситуація.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Душпастир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час від часу провадить Літургію. В Харкові з’явився новий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священник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Він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вікентієць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Але ще не має конкретного визначення чи саме він буде відповідати за спільноту. </w:t>
      </w:r>
    </w:p>
    <w:p w:rsidR="00317D9F" w:rsidRPr="00D76FEA" w:rsidRDefault="00317D9F" w:rsidP="00317D9F">
      <w:pPr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EE59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6.2  Мукачівська дієцезія</w:t>
      </w:r>
      <w:r w:rsidRPr="00D76FE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.</w:t>
      </w:r>
      <w:r w:rsidRPr="00D76F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О. Євген Фізер.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жовтні у нас були реколекції для молоді. В грудні – день зосередження для молоді, на які запрошували з цілої дієцезії. Відео записали, плакат зробили… Крім нашої молоді приїхали і з інших дієцезії.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Реколекції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тривали один день. 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нас з травня є інстаграм сторінка. Це як один з видів спілкування з молоддю.</w:t>
      </w:r>
    </w:p>
    <w:p w:rsidR="00317D9F" w:rsidRPr="00EE596D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На рахунок синоду, то я провів дуже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моцні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зустрічі з молоддю. В процесі бесід вийшли проблеми.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нас зараз проблеми зі священ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Одн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україномовні, інш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угорськомовні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Ті, що україно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мовні – мон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ахи. Вони постійно міняються.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Чі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мене </w:t>
      </w:r>
      <w:r w:rsidRPr="00EE59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сприймають як відповідального за покликання – не знаю. </w:t>
      </w:r>
    </w:p>
    <w:p w:rsidR="00317D9F" w:rsidRPr="00D76FEA" w:rsidRDefault="00317D9F" w:rsidP="00317D9F">
      <w:pPr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EE59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6.3  Луцька Дієцезія</w:t>
      </w:r>
      <w:r w:rsidRPr="00EE596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Pr="00D76F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О. Кшиштоф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Орліцкій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нашій дієцезії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ми працюємо з молоддю 17 років життя. Потім вони їдуть до Польщі. 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Найбільші осередки, де є молодь, це Луцьк і Рівне. В інших парафіях може бути 3-4 молоді людини.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нас є відповідальний свяще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ник за синод. І є обговорення в усіх парафіях. 18-19 березня – дієцезіальний день молоді. Але з молоддю ми  зустрічаємося на адорації Пресв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тих Дарів. </w:t>
      </w:r>
    </w:p>
    <w:p w:rsidR="00317D9F" w:rsidRPr="008E0193" w:rsidRDefault="00317D9F" w:rsidP="00317D9F">
      <w:pPr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8E01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6.4  Львівська Дієцезія</w:t>
      </w:r>
      <w:r w:rsidRPr="008E019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Pr="008E01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О. Назар Білик. 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прикладі Руху Світло життя. Що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синодальності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у нас є свяще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ник, відповідальний. 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як рух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обговорили ці питання. У нас 4 спільноти і вони живуть своїм життям і не хочемо втручатися в їх справи. 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Підтримуємо контакт з молоддю в Польщі. Хочемо зв'язати їх з домініканцями, які працюють в Польщі. 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Цього року відбулась коляда у єпископа. Були реколекції для міністрантів. Близько 40-50 хлопців. 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Щодо оаз, то розсилаю запрошення через пошту. У нас нема якихсь сторінок. 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Як середовище душпастирів інтегрувати, то якщо нема бажання, то сам єпископ нічого не зробить. </w:t>
      </w:r>
    </w:p>
    <w:p w:rsidR="00317D9F" w:rsidRPr="008E0193" w:rsidRDefault="00317D9F" w:rsidP="00317D9F">
      <w:pPr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6.5  </w:t>
      </w:r>
      <w:proofErr w:type="spellStart"/>
      <w:r w:rsidRPr="008E01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Києво-Житомирська</w:t>
      </w:r>
      <w:proofErr w:type="spellEnd"/>
      <w:r w:rsidRPr="008E01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Дієцезія.</w:t>
      </w:r>
      <w:r w:rsidRPr="008E019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E01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О. Міхал Воцял</w:t>
      </w:r>
    </w:p>
    <w:p w:rsidR="00992F44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жовтня я зосередився на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душпастирях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молоді. Перше, що було зроблено – кожен з них отримав декрет. Ми зробили групу в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вайбері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15 людей в групі. Називається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ієцезіальне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душпастирство молоді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Києво-Житомирської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Дієцезії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Якщо хтось робить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деканальний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день молоді, скидає. У нас 13 деканатів. І це працює. Була створена статистика. Прошу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деканальних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душпастирів сказати скільки є молоді в деканаті. Наша посадова інструкція говорить: «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Деканальним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душпастирем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молоді може бути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священник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або монахиня»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9.02.2022</w:t>
      </w:r>
    </w:p>
    <w:p w:rsidR="00317D9F" w:rsidRPr="00286597" w:rsidRDefault="00317D9F" w:rsidP="00317D9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r w:rsidRPr="00D76F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Бесіда з о. Русланом </w:t>
      </w:r>
      <w:r w:rsidRPr="002865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«Як семінаристи долучаються до душпастирської діяльності. Наскільки семінаристи готові до праці з молоддю»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О. Руслан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Щодо душпастирства молодіжного, це вже спеціалізована формація. Семінаристи мають формацію загальну. Я говорю про академічну. Можна зробити якийсь курс щодо молодіжного душпастирства. У нас раз минулого року були заняття «Практичне проектування.». Повніст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цілий тиждень наук немає. До обіду і після обіду практичні заняття. Вони мали заняття з комп’ютерами: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фейсбук</w:t>
      </w:r>
      <w:proofErr w:type="spellEnd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тощо. Цього року у нас буде душпастирство родин. Будуть провадити заняття люди які займаються в тій галузі. Можна наступного року організувати молодіжне душпастирство. У нас приблизно це відбувається з Неділі Божого Милосердя. Мен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здається, що семінаристи ще не сприймають 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ебе як душпастирі молоді. Перед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ними відкривається багато речей це залежить від симпатії семінариста. Але все одно якісь загальні знання можливо передати. Чи вони заці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кавлені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душпастирстві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молоді?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Вони спілкуються з молоддю. Так формація відбувається і вони щось для себе відкривають. Думаю, що ініціатива має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вихо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дити від дієцезіального душпаст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ир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я, який знає що відбувається. Можна провести заняття в групі. У нас зараз 7 семінаристів. Хтось йде на практику до молоді. Щодо практики. Вона більш пов’язана з парафіяльною практикою. Якщо є така можливість працювати в групах, то можна звертатися.</w:t>
      </w:r>
    </w:p>
    <w:p w:rsidR="00317D9F" w:rsidRPr="00344A5B" w:rsidRDefault="00317D9F" w:rsidP="00317D9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344A5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Стратегія 2021 – 2022. Дії на 2022 рік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344A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О. Міхал Воцял</w:t>
      </w:r>
      <w:r w:rsidR="005965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нагадав пункти стратегії і дії, які маємо зробити у 2022 році</w:t>
      </w:r>
    </w:p>
    <w:p w:rsidR="00317D9F" w:rsidRPr="00D76FEA" w:rsidRDefault="0059650B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="00317D9F" w:rsidRPr="005965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Отець Олександр</w:t>
      </w:r>
      <w:r w:rsidRPr="005965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965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Пухальський</w:t>
      </w:r>
      <w:proofErr w:type="spellEnd"/>
      <w:r w:rsidRPr="005965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розповів про ідею створення молодіжної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317D9F"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Спочатку ми хотіли долучити молодь до  роботи наших сторінок, до якихсь інших ініціатив, але потім вималювалась інша причина чи мот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ивація ролі молодіжного комітету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Вона пов’язана з питанням загальної стратегії. Ми дуже багато говоримо про проблеми, а чи знаємо що цікавить молодь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?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Звідки ми знаємо про ці проблеми? Зі свого досвіду, з </w:t>
      </w:r>
      <w:proofErr w:type="spellStart"/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інтернету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Добре, щоб молодь висловлювала 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ці проблеми, пропозиції. Цей орган має бути дорадчим для нас. Головне питання – як зібратися. Думаю, що кожен душпастир має запропонувати свою кандидатуру від дієцезії. </w:t>
      </w:r>
    </w:p>
    <w:p w:rsidR="00992F44" w:rsidRDefault="0059650B" w:rsidP="00992F44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Було прийнято: </w:t>
      </w:r>
    </w:p>
    <w:p w:rsidR="00317D9F" w:rsidRPr="00992F44" w:rsidRDefault="00317D9F" w:rsidP="00992F44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92F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нак</w:t>
      </w:r>
      <w:r w:rsidR="0059650B" w:rsidRPr="00992F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реслит</w:t>
      </w:r>
      <w:r w:rsidRPr="00992F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и профіль молодіжного делегата до кінця квітня? </w:t>
      </w:r>
    </w:p>
    <w:p w:rsidR="00317D9F" w:rsidRPr="00356180" w:rsidRDefault="0059650B" w:rsidP="00317D9F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затвердит</w:t>
      </w:r>
      <w:r w:rsidR="00317D9F" w:rsidRPr="0035618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 кандидатів до кінця травня</w:t>
      </w:r>
      <w:r w:rsidR="00317D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?</w:t>
      </w:r>
    </w:p>
    <w:p w:rsidR="00317D9F" w:rsidRPr="00356180" w:rsidRDefault="00317D9F" w:rsidP="00317D9F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5618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тих, кого визначимо, зібрали до наступної зустрічі </w:t>
      </w:r>
      <w:proofErr w:type="spellStart"/>
      <w:r w:rsidRPr="0035618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онлайн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?</w:t>
      </w:r>
    </w:p>
    <w:p w:rsidR="00317D9F" w:rsidRPr="00304028" w:rsidRDefault="00317D9F" w:rsidP="00317D9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</w:t>
      </w:r>
      <w:r w:rsidRPr="003040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Тиждень виховання</w:t>
      </w:r>
    </w:p>
    <w:p w:rsidR="0059650B" w:rsidRDefault="0059650B" w:rsidP="00317D9F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На обговорення</w:t>
      </w:r>
      <w:r w:rsidR="00992F44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було представлено декілька тем, з яких було обрано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Зміцнення в сакраментальному житті. </w:t>
      </w:r>
      <w:r w:rsidR="00992F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Охрещені та щасливі</w:t>
      </w:r>
      <w:r w:rsidR="00992F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</w:p>
    <w:p w:rsidR="00317D9F" w:rsidRPr="00D76FEA" w:rsidRDefault="00317D9F" w:rsidP="00317D9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sectPr w:rsidR="00317D9F" w:rsidRPr="00D76FEA" w:rsidSect="00B87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623"/>
    <w:multiLevelType w:val="hybridMultilevel"/>
    <w:tmpl w:val="8E62E62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50732"/>
    <w:multiLevelType w:val="hybridMultilevel"/>
    <w:tmpl w:val="6248FE2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F6307"/>
    <w:multiLevelType w:val="hybridMultilevel"/>
    <w:tmpl w:val="15B03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C028C9"/>
    <w:multiLevelType w:val="hybridMultilevel"/>
    <w:tmpl w:val="A04C1A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20225"/>
    <w:multiLevelType w:val="hybridMultilevel"/>
    <w:tmpl w:val="87C2B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C7BF7"/>
    <w:multiLevelType w:val="hybridMultilevel"/>
    <w:tmpl w:val="E65E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12A8F"/>
    <w:multiLevelType w:val="hybridMultilevel"/>
    <w:tmpl w:val="D1E2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47796"/>
    <w:multiLevelType w:val="hybridMultilevel"/>
    <w:tmpl w:val="C06A1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6EBB"/>
    <w:multiLevelType w:val="hybridMultilevel"/>
    <w:tmpl w:val="73C01000"/>
    <w:lvl w:ilvl="0" w:tplc="1764C54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3C4A5784">
      <w:start w:val="2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D137F"/>
    <w:multiLevelType w:val="hybridMultilevel"/>
    <w:tmpl w:val="37C4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538E5"/>
    <w:multiLevelType w:val="hybridMultilevel"/>
    <w:tmpl w:val="CC9C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46D54"/>
    <w:multiLevelType w:val="hybridMultilevel"/>
    <w:tmpl w:val="EA24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547F1"/>
    <w:multiLevelType w:val="hybridMultilevel"/>
    <w:tmpl w:val="5C524B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34B97"/>
    <w:multiLevelType w:val="hybridMultilevel"/>
    <w:tmpl w:val="33FE1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30EE"/>
    <w:multiLevelType w:val="hybridMultilevel"/>
    <w:tmpl w:val="EE1AF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734B1"/>
    <w:multiLevelType w:val="hybridMultilevel"/>
    <w:tmpl w:val="724E75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25FD4"/>
    <w:multiLevelType w:val="hybridMultilevel"/>
    <w:tmpl w:val="B10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F020C"/>
    <w:multiLevelType w:val="hybridMultilevel"/>
    <w:tmpl w:val="B07295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6D3ACD"/>
    <w:multiLevelType w:val="hybridMultilevel"/>
    <w:tmpl w:val="F6B87E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54368"/>
    <w:multiLevelType w:val="hybridMultilevel"/>
    <w:tmpl w:val="804C43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D2E3466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28054A"/>
    <w:multiLevelType w:val="hybridMultilevel"/>
    <w:tmpl w:val="13F61A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2DF4BF8"/>
    <w:multiLevelType w:val="hybridMultilevel"/>
    <w:tmpl w:val="48C0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D6325"/>
    <w:multiLevelType w:val="hybridMultilevel"/>
    <w:tmpl w:val="B4FC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76678"/>
    <w:multiLevelType w:val="hybridMultilevel"/>
    <w:tmpl w:val="FE5CA1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5260C"/>
    <w:multiLevelType w:val="hybridMultilevel"/>
    <w:tmpl w:val="BBD8E1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4F21C0"/>
    <w:multiLevelType w:val="hybridMultilevel"/>
    <w:tmpl w:val="E268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07A4E"/>
    <w:multiLevelType w:val="hybridMultilevel"/>
    <w:tmpl w:val="9E64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1832"/>
    <w:multiLevelType w:val="hybridMultilevel"/>
    <w:tmpl w:val="5B7A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D09BD"/>
    <w:multiLevelType w:val="hybridMultilevel"/>
    <w:tmpl w:val="A0AE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3198F"/>
    <w:multiLevelType w:val="hybridMultilevel"/>
    <w:tmpl w:val="8EB6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F3F7A"/>
    <w:multiLevelType w:val="hybridMultilevel"/>
    <w:tmpl w:val="EB5EF5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21"/>
  </w:num>
  <w:num w:numId="5">
    <w:abstractNumId w:val="10"/>
  </w:num>
  <w:num w:numId="6">
    <w:abstractNumId w:val="5"/>
  </w:num>
  <w:num w:numId="7">
    <w:abstractNumId w:val="18"/>
  </w:num>
  <w:num w:numId="8">
    <w:abstractNumId w:val="15"/>
  </w:num>
  <w:num w:numId="9">
    <w:abstractNumId w:val="0"/>
  </w:num>
  <w:num w:numId="10">
    <w:abstractNumId w:val="1"/>
  </w:num>
  <w:num w:numId="11">
    <w:abstractNumId w:val="23"/>
  </w:num>
  <w:num w:numId="12">
    <w:abstractNumId w:val="8"/>
  </w:num>
  <w:num w:numId="13">
    <w:abstractNumId w:val="12"/>
  </w:num>
  <w:num w:numId="14">
    <w:abstractNumId w:val="9"/>
  </w:num>
  <w:num w:numId="15">
    <w:abstractNumId w:val="28"/>
  </w:num>
  <w:num w:numId="16">
    <w:abstractNumId w:val="2"/>
  </w:num>
  <w:num w:numId="17">
    <w:abstractNumId w:val="17"/>
  </w:num>
  <w:num w:numId="18">
    <w:abstractNumId w:val="3"/>
  </w:num>
  <w:num w:numId="19">
    <w:abstractNumId w:val="19"/>
  </w:num>
  <w:num w:numId="20">
    <w:abstractNumId w:val="7"/>
  </w:num>
  <w:num w:numId="21">
    <w:abstractNumId w:val="6"/>
  </w:num>
  <w:num w:numId="22">
    <w:abstractNumId w:val="22"/>
  </w:num>
  <w:num w:numId="23">
    <w:abstractNumId w:val="26"/>
  </w:num>
  <w:num w:numId="24">
    <w:abstractNumId w:val="24"/>
  </w:num>
  <w:num w:numId="25">
    <w:abstractNumId w:val="30"/>
  </w:num>
  <w:num w:numId="26">
    <w:abstractNumId w:val="20"/>
  </w:num>
  <w:num w:numId="27">
    <w:abstractNumId w:val="13"/>
  </w:num>
  <w:num w:numId="28">
    <w:abstractNumId w:val="4"/>
  </w:num>
  <w:num w:numId="29">
    <w:abstractNumId w:val="14"/>
  </w:num>
  <w:num w:numId="30">
    <w:abstractNumId w:val="2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1C"/>
    <w:rsid w:val="0004525C"/>
    <w:rsid w:val="000744A6"/>
    <w:rsid w:val="00191151"/>
    <w:rsid w:val="001E07D6"/>
    <w:rsid w:val="00240F82"/>
    <w:rsid w:val="002859C7"/>
    <w:rsid w:val="002A20A2"/>
    <w:rsid w:val="002C3A4A"/>
    <w:rsid w:val="00317D9F"/>
    <w:rsid w:val="003235CB"/>
    <w:rsid w:val="003532E0"/>
    <w:rsid w:val="003C47D9"/>
    <w:rsid w:val="003D69ED"/>
    <w:rsid w:val="00437C9E"/>
    <w:rsid w:val="00536AD4"/>
    <w:rsid w:val="00575267"/>
    <w:rsid w:val="0059650B"/>
    <w:rsid w:val="00682D3B"/>
    <w:rsid w:val="00690943"/>
    <w:rsid w:val="006C07F2"/>
    <w:rsid w:val="00753C82"/>
    <w:rsid w:val="007B72FB"/>
    <w:rsid w:val="008340DC"/>
    <w:rsid w:val="008711B9"/>
    <w:rsid w:val="008737FA"/>
    <w:rsid w:val="008859E1"/>
    <w:rsid w:val="0092330C"/>
    <w:rsid w:val="00965855"/>
    <w:rsid w:val="00992F44"/>
    <w:rsid w:val="00A56531"/>
    <w:rsid w:val="00A73B61"/>
    <w:rsid w:val="00A97AFA"/>
    <w:rsid w:val="00AA651B"/>
    <w:rsid w:val="00B25E78"/>
    <w:rsid w:val="00C01619"/>
    <w:rsid w:val="00C215C0"/>
    <w:rsid w:val="00CB37A4"/>
    <w:rsid w:val="00CE2B2A"/>
    <w:rsid w:val="00D50D66"/>
    <w:rsid w:val="00EF394C"/>
    <w:rsid w:val="00F4481C"/>
    <w:rsid w:val="00F7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9"/>
    <w:pPr>
      <w:ind w:left="720"/>
      <w:contextualSpacing/>
    </w:pPr>
  </w:style>
  <w:style w:type="paragraph" w:styleId="a4">
    <w:name w:val="No Spacing"/>
    <w:uiPriority w:val="1"/>
    <w:qFormat/>
    <w:rsid w:val="002A20A2"/>
    <w:pPr>
      <w:spacing w:after="0" w:line="240" w:lineRule="auto"/>
    </w:pPr>
  </w:style>
  <w:style w:type="table" w:styleId="a5">
    <w:name w:val="Table Grid"/>
    <w:basedOn w:val="a1"/>
    <w:uiPriority w:val="59"/>
    <w:rsid w:val="00317D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pl-PL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6</cp:revision>
  <dcterms:created xsi:type="dcterms:W3CDTF">2022-02-09T06:56:00Z</dcterms:created>
  <dcterms:modified xsi:type="dcterms:W3CDTF">2022-03-27T17:12:00Z</dcterms:modified>
</cp:coreProperties>
</file>